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585C" w:rsidRDefault="00064A9E">
      <w:pPr>
        <w:rPr>
          <w:rFonts w:ascii="Montserrat" w:eastAsia="Montserrat" w:hAnsi="Montserrat" w:cs="Montserrat"/>
          <w:b/>
          <w:sz w:val="30"/>
          <w:szCs w:val="30"/>
        </w:rPr>
      </w:pPr>
      <w:bookmarkStart w:id="0" w:name="_GoBack"/>
      <w:bookmarkEnd w:id="0"/>
      <w:r>
        <w:rPr>
          <w:rFonts w:ascii="Montserrat" w:eastAsia="Montserrat" w:hAnsi="Montserrat" w:cs="Montserrat"/>
          <w:b/>
          <w:sz w:val="30"/>
          <w:szCs w:val="30"/>
        </w:rPr>
        <w:t xml:space="preserve">GENRES OF “RACE”: SCIENCE FICTION AND RACECRAFT </w:t>
      </w:r>
    </w:p>
    <w:p w:rsidR="00B1585C" w:rsidRDefault="00B1585C">
      <w:pPr>
        <w:rPr>
          <w:rFonts w:ascii="Merriweather" w:eastAsia="Merriweather" w:hAnsi="Merriweather" w:cs="Merriweather"/>
          <w:sz w:val="24"/>
          <w:szCs w:val="24"/>
        </w:rPr>
      </w:pPr>
    </w:p>
    <w:p w:rsidR="00B1585C" w:rsidRDefault="00064A9E">
      <w:pPr>
        <w:rPr>
          <w:rFonts w:ascii="Merriweather" w:eastAsia="Merriweather" w:hAnsi="Merriweather" w:cs="Merriweather"/>
          <w:sz w:val="24"/>
          <w:szCs w:val="24"/>
        </w:rPr>
      </w:pPr>
      <w:r>
        <w:rPr>
          <w:rFonts w:ascii="Merriweather" w:eastAsia="Merriweather" w:hAnsi="Merriweather" w:cs="Merriweather"/>
          <w:sz w:val="24"/>
          <w:szCs w:val="24"/>
        </w:rPr>
        <w:t xml:space="preserve">Jesse Ramirez, Christine Vogt-William, Bryan Banker  </w:t>
      </w:r>
    </w:p>
    <w:p w:rsidR="00B1585C" w:rsidRDefault="00B1585C">
      <w:pPr>
        <w:rPr>
          <w:rFonts w:ascii="Merriweather" w:eastAsia="Merriweather" w:hAnsi="Merriweather" w:cs="Merriweather"/>
          <w:sz w:val="24"/>
          <w:szCs w:val="24"/>
        </w:rPr>
      </w:pPr>
    </w:p>
    <w:p w:rsidR="00B1585C" w:rsidRDefault="00B1585C">
      <w:pPr>
        <w:rPr>
          <w:rFonts w:ascii="Merriweather" w:eastAsia="Merriweather" w:hAnsi="Merriweather" w:cs="Merriweather"/>
          <w:sz w:val="24"/>
          <w:szCs w:val="24"/>
        </w:rPr>
      </w:pPr>
    </w:p>
    <w:p w:rsidR="00B1585C" w:rsidRDefault="00064A9E">
      <w:pPr>
        <w:rPr>
          <w:rFonts w:ascii="Montserrat" w:eastAsia="Montserrat" w:hAnsi="Montserrat" w:cs="Montserrat"/>
          <w:b/>
        </w:rPr>
      </w:pPr>
      <w:r>
        <w:rPr>
          <w:rFonts w:ascii="Montserrat" w:eastAsia="Montserrat" w:hAnsi="Montserrat" w:cs="Montserrat"/>
          <w:b/>
        </w:rPr>
        <w:t xml:space="preserve">Overview </w:t>
      </w:r>
    </w:p>
    <w:p w:rsidR="00B1585C" w:rsidRDefault="00064A9E">
      <w:pPr>
        <w:rPr>
          <w:rFonts w:ascii="Merriweather" w:eastAsia="Merriweather" w:hAnsi="Merriweather" w:cs="Merriweather"/>
          <w:sz w:val="24"/>
          <w:szCs w:val="24"/>
        </w:rPr>
      </w:pPr>
      <w:r>
        <w:rPr>
          <w:rFonts w:ascii="Merriweather" w:eastAsia="Merriweather" w:hAnsi="Merriweather" w:cs="Merriweather"/>
          <w:sz w:val="24"/>
          <w:szCs w:val="24"/>
        </w:rPr>
        <w:t>If genres basically consist of the patterns and conventions by which we recognize commonalities among various cultural objects and relations, then “race” may be the most pervasive generic category of everyday American life. “Race” is the obvious and always</w:t>
      </w:r>
      <w:r>
        <w:rPr>
          <w:rFonts w:ascii="Merriweather" w:eastAsia="Merriweather" w:hAnsi="Merriweather" w:cs="Merriweather"/>
          <w:sz w:val="24"/>
          <w:szCs w:val="24"/>
        </w:rPr>
        <w:t xml:space="preserve"> expedient explanation for differences of skin color and hair texture, eye shape and nose size, temperament and custom, education and crime. Contemporary geneticists confirm these assumptions by claiming to have discovered “racial” health risks and disease</w:t>
      </w:r>
      <w:r>
        <w:rPr>
          <w:rFonts w:ascii="Merriweather" w:eastAsia="Merriweather" w:hAnsi="Merriweather" w:cs="Merriweather"/>
          <w:sz w:val="24"/>
          <w:szCs w:val="24"/>
        </w:rPr>
        <w:t>s. While constructivism reigns supreme in the humanities and social sciences, “race” remains the generic lens through which most Americans perceive one another and the social world.</w:t>
      </w:r>
    </w:p>
    <w:p w:rsidR="00B1585C" w:rsidRDefault="00064A9E">
      <w:pPr>
        <w:ind w:firstLine="720"/>
        <w:rPr>
          <w:rFonts w:ascii="Merriweather" w:eastAsia="Merriweather" w:hAnsi="Merriweather" w:cs="Merriweather"/>
          <w:sz w:val="24"/>
          <w:szCs w:val="24"/>
        </w:rPr>
      </w:pPr>
      <w:r>
        <w:rPr>
          <w:rFonts w:ascii="Merriweather" w:eastAsia="Merriweather" w:hAnsi="Merriweather" w:cs="Merriweather"/>
          <w:sz w:val="24"/>
          <w:szCs w:val="24"/>
        </w:rPr>
        <w:t xml:space="preserve">Yet the only thing scientific about “race” is that it is science fiction. </w:t>
      </w:r>
      <w:r>
        <w:rPr>
          <w:rFonts w:ascii="Merriweather" w:eastAsia="Merriweather" w:hAnsi="Merriweather" w:cs="Merriweather"/>
          <w:sz w:val="24"/>
          <w:szCs w:val="24"/>
        </w:rPr>
        <w:t>Karen and Barbara Fields argue that Americans’ belief in “race” is analogous to belief in witchcraft, which the Fieldses see not as mere superstition, but as a coherent, quasi-scientific system for explaining invisible forces. Moreover, believing in “race”</w:t>
      </w:r>
      <w:r>
        <w:rPr>
          <w:rFonts w:ascii="Merriweather" w:eastAsia="Merriweather" w:hAnsi="Merriweather" w:cs="Merriweather"/>
          <w:sz w:val="24"/>
          <w:szCs w:val="24"/>
        </w:rPr>
        <w:t xml:space="preserve"> is analogous to believing not only in witches and other supernatural entities, but also in space travel faster than the speed of light, time travel, or aliens. “Race” is inexorably fantastic. It is a way of using imaginary “science” to construct belief in</w:t>
      </w:r>
      <w:r>
        <w:rPr>
          <w:rFonts w:ascii="Merriweather" w:eastAsia="Merriweather" w:hAnsi="Merriweather" w:cs="Merriweather"/>
          <w:sz w:val="24"/>
          <w:szCs w:val="24"/>
        </w:rPr>
        <w:t xml:space="preserve"> a non- or extra-empirical reality.</w:t>
      </w:r>
    </w:p>
    <w:p w:rsidR="00B1585C" w:rsidRDefault="00064A9E">
      <w:pPr>
        <w:ind w:firstLine="720"/>
        <w:rPr>
          <w:rFonts w:ascii="Merriweather" w:eastAsia="Merriweather" w:hAnsi="Merriweather" w:cs="Merriweather"/>
          <w:sz w:val="24"/>
          <w:szCs w:val="24"/>
        </w:rPr>
      </w:pPr>
      <w:r>
        <w:rPr>
          <w:rFonts w:ascii="Merriweather" w:eastAsia="Merriweather" w:hAnsi="Merriweather" w:cs="Merriweather"/>
          <w:sz w:val="24"/>
          <w:szCs w:val="24"/>
        </w:rPr>
        <w:t>This panel seeks to examine the relations among “race” as an everyday genre, racecraft, and genre science fiction. In particular we explore the intersections of racecraft as the ensemble of beliefs and social practices t</w:t>
      </w:r>
      <w:r>
        <w:rPr>
          <w:rFonts w:ascii="Merriweather" w:eastAsia="Merriweather" w:hAnsi="Merriweather" w:cs="Merriweather"/>
          <w:sz w:val="24"/>
          <w:szCs w:val="24"/>
        </w:rPr>
        <w:t>hat construct “race,” and the various forms of crafting, fabulation, extrapolation, “cognitive estrangement,” and world-building in science fiction’s representations of “race.” If “race” is science fiction, how does science fiction in turn (re)imagine “rac</w:t>
      </w:r>
      <w:r>
        <w:rPr>
          <w:rFonts w:ascii="Merriweather" w:eastAsia="Merriweather" w:hAnsi="Merriweather" w:cs="Merriweather"/>
          <w:sz w:val="24"/>
          <w:szCs w:val="24"/>
        </w:rPr>
        <w:t xml:space="preserve">e”? How do the conventions and pseudo-scientific speculations at the heart of both racialism and science fiction complement and/or contradict each other? What are the points of contact, reflection, or contestation between “race” in science fiction and the </w:t>
      </w:r>
      <w:r>
        <w:rPr>
          <w:rFonts w:ascii="Merriweather" w:eastAsia="Merriweather" w:hAnsi="Merriweather" w:cs="Merriweather"/>
          <w:sz w:val="24"/>
          <w:szCs w:val="24"/>
        </w:rPr>
        <w:t xml:space="preserve">everyday science fiction of racial belief? How does science fiction’s racecraft represent the intersections among “race” and other social forms like class, colonialism, and gender? </w:t>
      </w:r>
      <w:r>
        <w:rPr>
          <w:rFonts w:ascii="Merriweather" w:eastAsia="Merriweather" w:hAnsi="Merriweather" w:cs="Merriweather"/>
          <w:sz w:val="24"/>
          <w:szCs w:val="24"/>
        </w:rPr>
        <w:lastRenderedPageBreak/>
        <w:t>Finally, what can the study of “race,” racecraft, and science fiction teach</w:t>
      </w:r>
      <w:r>
        <w:rPr>
          <w:rFonts w:ascii="Merriweather" w:eastAsia="Merriweather" w:hAnsi="Merriweather" w:cs="Merriweather"/>
          <w:sz w:val="24"/>
          <w:szCs w:val="24"/>
        </w:rPr>
        <w:t xml:space="preserve"> us about genre as a social-epistemological form?                </w:t>
      </w:r>
    </w:p>
    <w:p w:rsidR="00B1585C" w:rsidRDefault="00B1585C">
      <w:pPr>
        <w:rPr>
          <w:rFonts w:ascii="Merriweather" w:eastAsia="Merriweather" w:hAnsi="Merriweather" w:cs="Merriweather"/>
          <w:sz w:val="24"/>
          <w:szCs w:val="24"/>
        </w:rPr>
      </w:pPr>
    </w:p>
    <w:p w:rsidR="00B1585C" w:rsidRDefault="00064A9E">
      <w:pPr>
        <w:rPr>
          <w:rFonts w:ascii="Montserrat" w:eastAsia="Montserrat" w:hAnsi="Montserrat" w:cs="Montserrat"/>
          <w:b/>
          <w:sz w:val="24"/>
          <w:szCs w:val="24"/>
        </w:rPr>
      </w:pPr>
      <w:r>
        <w:rPr>
          <w:rFonts w:ascii="Montserrat" w:eastAsia="Montserrat" w:hAnsi="Montserrat" w:cs="Montserrat"/>
          <w:b/>
          <w:sz w:val="24"/>
          <w:szCs w:val="24"/>
        </w:rPr>
        <w:t>ABSTRACTS</w:t>
      </w:r>
    </w:p>
    <w:p w:rsidR="00B1585C" w:rsidRDefault="00B1585C">
      <w:pPr>
        <w:rPr>
          <w:rFonts w:ascii="Merriweather" w:eastAsia="Merriweather" w:hAnsi="Merriweather" w:cs="Merriweather"/>
          <w:sz w:val="24"/>
          <w:szCs w:val="24"/>
        </w:rPr>
      </w:pPr>
    </w:p>
    <w:p w:rsidR="00B1585C" w:rsidRDefault="00064A9E">
      <w:pPr>
        <w:rPr>
          <w:rFonts w:ascii="Montserrat" w:eastAsia="Montserrat" w:hAnsi="Montserrat" w:cs="Montserrat"/>
          <w:b/>
          <w:i/>
          <w:u w:val="single"/>
        </w:rPr>
      </w:pPr>
      <w:r>
        <w:rPr>
          <w:rFonts w:ascii="Montserrat" w:eastAsia="Montserrat" w:hAnsi="Montserrat" w:cs="Montserrat"/>
          <w:b/>
          <w:u w:val="single"/>
        </w:rPr>
        <w:t xml:space="preserve">Are Orcs Racist? Reflections on </w:t>
      </w:r>
      <w:r>
        <w:rPr>
          <w:rFonts w:ascii="Montserrat" w:eastAsia="Montserrat" w:hAnsi="Montserrat" w:cs="Montserrat"/>
          <w:b/>
          <w:i/>
          <w:u w:val="single"/>
        </w:rPr>
        <w:t xml:space="preserve">Bright </w:t>
      </w:r>
    </w:p>
    <w:p w:rsidR="00B1585C" w:rsidRDefault="00B1585C">
      <w:pPr>
        <w:rPr>
          <w:rFonts w:ascii="Merriweather" w:eastAsia="Merriweather" w:hAnsi="Merriweather" w:cs="Merriweather"/>
          <w:i/>
          <w:sz w:val="24"/>
          <w:szCs w:val="24"/>
        </w:rPr>
      </w:pPr>
    </w:p>
    <w:p w:rsidR="00B1585C" w:rsidRDefault="00064A9E">
      <w:pPr>
        <w:rPr>
          <w:rFonts w:ascii="Merriweather" w:eastAsia="Merriweather" w:hAnsi="Merriweather" w:cs="Merriweather"/>
          <w:i/>
          <w:sz w:val="24"/>
          <w:szCs w:val="24"/>
        </w:rPr>
      </w:pPr>
      <w:r>
        <w:rPr>
          <w:rFonts w:ascii="Merriweather" w:eastAsia="Merriweather" w:hAnsi="Merriweather" w:cs="Merriweather"/>
          <w:i/>
          <w:sz w:val="24"/>
          <w:szCs w:val="24"/>
        </w:rPr>
        <w:t>Jesse Ramirez</w:t>
      </w:r>
    </w:p>
    <w:p w:rsidR="00B1585C" w:rsidRDefault="00B1585C">
      <w:pPr>
        <w:rPr>
          <w:rFonts w:ascii="Merriweather" w:eastAsia="Merriweather" w:hAnsi="Merriweather" w:cs="Merriweather"/>
          <w:b/>
          <w:sz w:val="24"/>
          <w:szCs w:val="24"/>
        </w:rPr>
      </w:pPr>
    </w:p>
    <w:p w:rsidR="00B1585C" w:rsidRDefault="00064A9E">
      <w:pPr>
        <w:rPr>
          <w:rFonts w:ascii="Merriweather" w:eastAsia="Merriweather" w:hAnsi="Merriweather" w:cs="Merriweather"/>
          <w:sz w:val="24"/>
          <w:szCs w:val="24"/>
        </w:rPr>
      </w:pPr>
      <w:r>
        <w:rPr>
          <w:rFonts w:ascii="Merriweather" w:eastAsia="Merriweather" w:hAnsi="Merriweather" w:cs="Merriweather"/>
          <w:sz w:val="24"/>
          <w:szCs w:val="24"/>
        </w:rPr>
        <w:t xml:space="preserve">The American entertainment company Netflix recently released its first attempt at a big-budget blockbuster, </w:t>
      </w:r>
      <w:r>
        <w:rPr>
          <w:rFonts w:ascii="Merriweather" w:eastAsia="Merriweather" w:hAnsi="Merriweather" w:cs="Merriweather"/>
          <w:i/>
          <w:sz w:val="24"/>
          <w:szCs w:val="24"/>
        </w:rPr>
        <w:t xml:space="preserve">Bright. </w:t>
      </w:r>
      <w:r>
        <w:rPr>
          <w:rFonts w:ascii="Merriweather" w:eastAsia="Merriweather" w:hAnsi="Merriweather" w:cs="Merriweather"/>
          <w:sz w:val="24"/>
          <w:szCs w:val="24"/>
        </w:rPr>
        <w:t xml:space="preserve">On the one hand, the film is a cop buddy movie starring Will Smith, whom one scholar has dubbed the first black science fiction superstar, and Joel Edgerton. The twist is that Edgerton’s character is an orc. While </w:t>
      </w:r>
      <w:r>
        <w:rPr>
          <w:rFonts w:ascii="Merriweather" w:eastAsia="Merriweather" w:hAnsi="Merriweather" w:cs="Merriweather"/>
          <w:i/>
          <w:sz w:val="24"/>
          <w:szCs w:val="24"/>
        </w:rPr>
        <w:t xml:space="preserve">Bright </w:t>
      </w:r>
      <w:r>
        <w:rPr>
          <w:rFonts w:ascii="Merriweather" w:eastAsia="Merriweather" w:hAnsi="Merriweather" w:cs="Merriweather"/>
          <w:sz w:val="24"/>
          <w:szCs w:val="24"/>
        </w:rPr>
        <w:t>is set in contemporary Los Angeles,</w:t>
      </w:r>
      <w:r>
        <w:rPr>
          <w:rFonts w:ascii="Merriweather" w:eastAsia="Merriweather" w:hAnsi="Merriweather" w:cs="Merriweather"/>
          <w:sz w:val="24"/>
          <w:szCs w:val="24"/>
        </w:rPr>
        <w:t xml:space="preserve"> this LA overlaps with the fantasy universe of </w:t>
      </w:r>
      <w:r>
        <w:rPr>
          <w:rFonts w:ascii="Merriweather" w:eastAsia="Merriweather" w:hAnsi="Merriweather" w:cs="Merriweather"/>
          <w:i/>
          <w:sz w:val="24"/>
          <w:szCs w:val="24"/>
        </w:rPr>
        <w:t>Lord of the Rings</w:t>
      </w:r>
      <w:r>
        <w:rPr>
          <w:rFonts w:ascii="Merriweather" w:eastAsia="Merriweather" w:hAnsi="Merriweather" w:cs="Merriweather"/>
          <w:sz w:val="24"/>
          <w:szCs w:val="24"/>
        </w:rPr>
        <w:t xml:space="preserve">, complete with orcs, elves, fairies, and magical powers. On the other hand, the film can be viewed as an example of science fiction’s alternate history subgenre, since the events of the </w:t>
      </w:r>
      <w:r>
        <w:rPr>
          <w:rFonts w:ascii="Merriweather" w:eastAsia="Merriweather" w:hAnsi="Merriweather" w:cs="Merriweather"/>
          <w:i/>
          <w:sz w:val="24"/>
          <w:szCs w:val="24"/>
        </w:rPr>
        <w:t xml:space="preserve">Lord </w:t>
      </w:r>
      <w:r>
        <w:rPr>
          <w:rFonts w:ascii="Merriweather" w:eastAsia="Merriweather" w:hAnsi="Merriweather" w:cs="Merriweather"/>
          <w:i/>
          <w:sz w:val="24"/>
          <w:szCs w:val="24"/>
        </w:rPr>
        <w:t xml:space="preserve">of the Rings </w:t>
      </w:r>
      <w:r>
        <w:rPr>
          <w:rFonts w:ascii="Merriweather" w:eastAsia="Merriweather" w:hAnsi="Merriweather" w:cs="Merriweather"/>
          <w:sz w:val="24"/>
          <w:szCs w:val="24"/>
        </w:rPr>
        <w:t>franchise are treated as real historical events that shape the racial and class dynamics of LA.</w:t>
      </w:r>
    </w:p>
    <w:p w:rsidR="00B1585C" w:rsidRDefault="00064A9E">
      <w:pPr>
        <w:ind w:firstLine="720"/>
        <w:rPr>
          <w:rFonts w:ascii="Merriweather" w:eastAsia="Merriweather" w:hAnsi="Merriweather" w:cs="Merriweather"/>
          <w:sz w:val="24"/>
          <w:szCs w:val="24"/>
        </w:rPr>
      </w:pPr>
      <w:r>
        <w:rPr>
          <w:rFonts w:ascii="Merriweather" w:eastAsia="Merriweather" w:hAnsi="Merriweather" w:cs="Merriweather"/>
          <w:sz w:val="24"/>
          <w:szCs w:val="24"/>
        </w:rPr>
        <w:t xml:space="preserve">Although </w:t>
      </w:r>
      <w:r>
        <w:rPr>
          <w:rFonts w:ascii="Merriweather" w:eastAsia="Merriweather" w:hAnsi="Merriweather" w:cs="Merriweather"/>
          <w:i/>
          <w:sz w:val="24"/>
          <w:szCs w:val="24"/>
        </w:rPr>
        <w:t xml:space="preserve">Bright </w:t>
      </w:r>
      <w:r>
        <w:rPr>
          <w:rFonts w:ascii="Merriweather" w:eastAsia="Merriweather" w:hAnsi="Merriweather" w:cs="Merriweather"/>
          <w:sz w:val="24"/>
          <w:szCs w:val="24"/>
        </w:rPr>
        <w:t>has been panned by critics, I will present the film as a valuable lesson in American racecraft. The film is obviously intended as a</w:t>
      </w:r>
      <w:r>
        <w:rPr>
          <w:rFonts w:ascii="Merriweather" w:eastAsia="Merriweather" w:hAnsi="Merriweather" w:cs="Merriweather"/>
          <w:sz w:val="24"/>
          <w:szCs w:val="24"/>
        </w:rPr>
        <w:t xml:space="preserve">n allegory of racial oppression: the orcs are a ghettoized racial underclass in LA, while Edgerton’s character struggles against racial discrimination at the hands of his fellow cops. But I claim that </w:t>
      </w:r>
      <w:r>
        <w:rPr>
          <w:rFonts w:ascii="Merriweather" w:eastAsia="Merriweather" w:hAnsi="Merriweather" w:cs="Merriweather"/>
          <w:i/>
          <w:sz w:val="24"/>
          <w:szCs w:val="24"/>
        </w:rPr>
        <w:t>Bright</w:t>
      </w:r>
      <w:r>
        <w:rPr>
          <w:rFonts w:ascii="Merriweather" w:eastAsia="Merriweather" w:hAnsi="Merriweather" w:cs="Merriweather"/>
          <w:sz w:val="24"/>
          <w:szCs w:val="24"/>
        </w:rPr>
        <w:t xml:space="preserve">’s true interest lies in the mostly unmarked and </w:t>
      </w:r>
      <w:r>
        <w:rPr>
          <w:rFonts w:ascii="Merriweather" w:eastAsia="Merriweather" w:hAnsi="Merriweather" w:cs="Merriweather"/>
          <w:sz w:val="24"/>
          <w:szCs w:val="24"/>
        </w:rPr>
        <w:t>taken-for-granted representational strategies with which the film constructs the biological differences among orcs, elves, and humans, who are themselves variously coded as racially white, black, and Mexican. In order to flesh out director David Ayer’s rac</w:t>
      </w:r>
      <w:r>
        <w:rPr>
          <w:rFonts w:ascii="Merriweather" w:eastAsia="Merriweather" w:hAnsi="Merriweather" w:cs="Merriweather"/>
          <w:sz w:val="24"/>
          <w:szCs w:val="24"/>
        </w:rPr>
        <w:t xml:space="preserve">ial imaginary, I also briefly compare </w:t>
      </w:r>
      <w:r>
        <w:rPr>
          <w:rFonts w:ascii="Merriweather" w:eastAsia="Merriweather" w:hAnsi="Merriweather" w:cs="Merriweather"/>
          <w:i/>
          <w:sz w:val="24"/>
          <w:szCs w:val="24"/>
        </w:rPr>
        <w:t>Bright</w:t>
      </w:r>
      <w:r>
        <w:rPr>
          <w:rFonts w:ascii="Merriweather" w:eastAsia="Merriweather" w:hAnsi="Merriweather" w:cs="Merriweather"/>
          <w:sz w:val="24"/>
          <w:szCs w:val="24"/>
        </w:rPr>
        <w:t>’s racecraft</w:t>
      </w:r>
      <w:r>
        <w:rPr>
          <w:rFonts w:ascii="Merriweather" w:eastAsia="Merriweather" w:hAnsi="Merriweather" w:cs="Merriweather"/>
          <w:i/>
          <w:sz w:val="24"/>
          <w:szCs w:val="24"/>
        </w:rPr>
        <w:t xml:space="preserve"> </w:t>
      </w:r>
      <w:r>
        <w:rPr>
          <w:rFonts w:ascii="Merriweather" w:eastAsia="Merriweather" w:hAnsi="Merriweather" w:cs="Merriweather"/>
          <w:sz w:val="24"/>
          <w:szCs w:val="24"/>
        </w:rPr>
        <w:t xml:space="preserve">to Ayer’s representations of blacks and Latinos in </w:t>
      </w:r>
      <w:r>
        <w:rPr>
          <w:rFonts w:ascii="Merriweather" w:eastAsia="Merriweather" w:hAnsi="Merriweather" w:cs="Merriweather"/>
          <w:i/>
          <w:sz w:val="24"/>
          <w:szCs w:val="24"/>
        </w:rPr>
        <w:t xml:space="preserve">Training Day. </w:t>
      </w:r>
      <w:r>
        <w:rPr>
          <w:rFonts w:ascii="Merriweather" w:eastAsia="Merriweather" w:hAnsi="Merriweather" w:cs="Merriweather"/>
          <w:sz w:val="24"/>
          <w:szCs w:val="24"/>
        </w:rPr>
        <w:t xml:space="preserve">Ultimately, I aim to show how </w:t>
      </w:r>
      <w:r>
        <w:rPr>
          <w:rFonts w:ascii="Merriweather" w:eastAsia="Merriweather" w:hAnsi="Merriweather" w:cs="Merriweather"/>
          <w:i/>
          <w:sz w:val="24"/>
          <w:szCs w:val="24"/>
        </w:rPr>
        <w:t xml:space="preserve">Bright </w:t>
      </w:r>
      <w:r>
        <w:rPr>
          <w:rFonts w:ascii="Merriweather" w:eastAsia="Merriweather" w:hAnsi="Merriweather" w:cs="Merriweather"/>
          <w:sz w:val="24"/>
          <w:szCs w:val="24"/>
        </w:rPr>
        <w:t>elucidates the ways in which fantasy and pseudoscience combine to produce the science-fictionalit</w:t>
      </w:r>
      <w:r>
        <w:rPr>
          <w:rFonts w:ascii="Merriweather" w:eastAsia="Merriweather" w:hAnsi="Merriweather" w:cs="Merriweather"/>
          <w:sz w:val="24"/>
          <w:szCs w:val="24"/>
        </w:rPr>
        <w:t xml:space="preserve">y of “race.” </w:t>
      </w:r>
    </w:p>
    <w:p w:rsidR="00B1585C" w:rsidRDefault="00B1585C">
      <w:pPr>
        <w:spacing w:after="200"/>
        <w:rPr>
          <w:rFonts w:ascii="Montserrat" w:eastAsia="Montserrat" w:hAnsi="Montserrat" w:cs="Montserrat"/>
          <w:b/>
          <w:sz w:val="24"/>
          <w:szCs w:val="24"/>
          <w:u w:val="single"/>
        </w:rPr>
      </w:pPr>
    </w:p>
    <w:p w:rsidR="00B1585C" w:rsidRDefault="00064A9E">
      <w:pPr>
        <w:spacing w:after="200"/>
        <w:rPr>
          <w:rFonts w:ascii="Montserrat" w:eastAsia="Montserrat" w:hAnsi="Montserrat" w:cs="Montserrat"/>
          <w:b/>
          <w:u w:val="single"/>
        </w:rPr>
      </w:pPr>
      <w:r>
        <w:rPr>
          <w:rFonts w:ascii="Montserrat" w:eastAsia="Montserrat" w:hAnsi="Montserrat" w:cs="Montserrat"/>
          <w:b/>
          <w:u w:val="single"/>
        </w:rPr>
        <w:t xml:space="preserve">“My Skin Is Not My Own”: Twinned Bodies and Racecraft in Frank Herbert’s </w:t>
      </w:r>
      <w:r>
        <w:rPr>
          <w:rFonts w:ascii="Montserrat" w:eastAsia="Montserrat" w:hAnsi="Montserrat" w:cs="Montserrat"/>
          <w:b/>
          <w:i/>
          <w:u w:val="single"/>
        </w:rPr>
        <w:t>Dune</w:t>
      </w:r>
    </w:p>
    <w:p w:rsidR="00B1585C" w:rsidRDefault="00064A9E">
      <w:pPr>
        <w:spacing w:after="200"/>
        <w:rPr>
          <w:rFonts w:ascii="Merriweather" w:eastAsia="Merriweather" w:hAnsi="Merriweather" w:cs="Merriweather"/>
          <w:i/>
          <w:sz w:val="24"/>
          <w:szCs w:val="24"/>
        </w:rPr>
      </w:pPr>
      <w:r>
        <w:rPr>
          <w:rFonts w:ascii="Merriweather" w:eastAsia="Merriweather" w:hAnsi="Merriweather" w:cs="Merriweather"/>
          <w:i/>
          <w:sz w:val="24"/>
          <w:szCs w:val="24"/>
        </w:rPr>
        <w:t>Christine Vogt-William</w:t>
      </w:r>
    </w:p>
    <w:p w:rsidR="00B1585C" w:rsidRDefault="00064A9E">
      <w:pPr>
        <w:rPr>
          <w:rFonts w:ascii="Merriweather" w:eastAsia="Merriweather" w:hAnsi="Merriweather" w:cs="Merriweather"/>
          <w:sz w:val="24"/>
          <w:szCs w:val="24"/>
        </w:rPr>
      </w:pPr>
      <w:r>
        <w:rPr>
          <w:rFonts w:ascii="Merriweather" w:eastAsia="Merriweather" w:hAnsi="Merriweather" w:cs="Merriweather"/>
          <w:sz w:val="24"/>
          <w:szCs w:val="24"/>
        </w:rPr>
        <w:t>Beliefs and attitudes pertaining to race are thematised in science fiction texts using paradigms of the alien, the monster, and the non-huma</w:t>
      </w:r>
      <w:r>
        <w:rPr>
          <w:rFonts w:ascii="Merriweather" w:eastAsia="Merriweather" w:hAnsi="Merriweather" w:cs="Merriweather"/>
          <w:sz w:val="24"/>
          <w:szCs w:val="24"/>
        </w:rPr>
        <w:t xml:space="preserve">n; such figures </w:t>
      </w:r>
      <w:r>
        <w:rPr>
          <w:rFonts w:ascii="Merriweather" w:eastAsia="Merriweather" w:hAnsi="Merriweather" w:cs="Merriweather"/>
          <w:sz w:val="24"/>
          <w:szCs w:val="24"/>
        </w:rPr>
        <w:lastRenderedPageBreak/>
        <w:t>are often also aligned with notions of uncanny and inexplicable forces (resonating with the idea of ‘witchcraft’). While strenuous efforts are engaged in to debunk extant biologically deterministic readings of race through phenotypical feat</w:t>
      </w:r>
      <w:r>
        <w:rPr>
          <w:rFonts w:ascii="Merriweather" w:eastAsia="Merriweather" w:hAnsi="Merriweather" w:cs="Merriweather"/>
          <w:sz w:val="24"/>
          <w:szCs w:val="24"/>
        </w:rPr>
        <w:t>ures, the construct of race still holds currency in primary world interactions and relationalities. Obviously, depending on perspective, one pays attention to why such efforts are made and to what end. Primary world understandings and ways of “doing race”-</w:t>
      </w:r>
      <w:r>
        <w:rPr>
          <w:rFonts w:ascii="Merriweather" w:eastAsia="Merriweather" w:hAnsi="Merriweather" w:cs="Merriweather"/>
          <w:sz w:val="24"/>
          <w:szCs w:val="24"/>
        </w:rPr>
        <w:t>- i.e. racecraft--reverberate then with the uncanniness and inexplicability of the valency of race. In science fiction and fantasy literary secondary worlds, the intricacies of such uncanniness, can be read as forms of postcolonial haunting contingent on t</w:t>
      </w:r>
      <w:r>
        <w:rPr>
          <w:rFonts w:ascii="Merriweather" w:eastAsia="Merriweather" w:hAnsi="Merriweather" w:cs="Merriweather"/>
          <w:sz w:val="24"/>
          <w:szCs w:val="24"/>
        </w:rPr>
        <w:t xml:space="preserve">reatments of subjugated and marginalized peoples as often refracted through the lenses of cultural Othering and monsterization, while rendering racialisation a frustratingly ambivalent exercise. </w:t>
      </w:r>
    </w:p>
    <w:p w:rsidR="00B1585C" w:rsidRDefault="00064A9E">
      <w:pPr>
        <w:ind w:firstLine="720"/>
        <w:rPr>
          <w:rFonts w:ascii="Merriweather" w:eastAsia="Merriweather" w:hAnsi="Merriweather" w:cs="Merriweather"/>
          <w:sz w:val="24"/>
          <w:szCs w:val="24"/>
        </w:rPr>
      </w:pPr>
      <w:r>
        <w:rPr>
          <w:rFonts w:ascii="Merriweather" w:eastAsia="Merriweather" w:hAnsi="Merriweather" w:cs="Merriweather"/>
          <w:sz w:val="24"/>
          <w:szCs w:val="24"/>
        </w:rPr>
        <w:t xml:space="preserve">The third and fourth volumes of Frank Herbert’s </w:t>
      </w:r>
      <w:r>
        <w:rPr>
          <w:rFonts w:ascii="Merriweather" w:eastAsia="Merriweather" w:hAnsi="Merriweather" w:cs="Merriweather"/>
          <w:i/>
          <w:sz w:val="24"/>
          <w:szCs w:val="24"/>
        </w:rPr>
        <w:t>Dune</w:t>
      </w:r>
      <w:r>
        <w:rPr>
          <w:rFonts w:ascii="Merriweather" w:eastAsia="Merriweather" w:hAnsi="Merriweather" w:cs="Merriweather"/>
          <w:sz w:val="24"/>
          <w:szCs w:val="24"/>
        </w:rPr>
        <w:t xml:space="preserve"> septolo</w:t>
      </w:r>
      <w:r>
        <w:rPr>
          <w:rFonts w:ascii="Merriweather" w:eastAsia="Merriweather" w:hAnsi="Merriweather" w:cs="Merriweather"/>
          <w:sz w:val="24"/>
          <w:szCs w:val="24"/>
        </w:rPr>
        <w:t xml:space="preserve">gy offer just such intriguing templates to consider racecraft, racialisation, family bonds, religious myth and imperial colonial politics. </w:t>
      </w:r>
      <w:r>
        <w:rPr>
          <w:rFonts w:ascii="Merriweather" w:eastAsia="Merriweather" w:hAnsi="Merriweather" w:cs="Merriweather"/>
          <w:i/>
          <w:sz w:val="24"/>
          <w:szCs w:val="24"/>
        </w:rPr>
        <w:t>Children of Dune</w:t>
      </w:r>
      <w:r>
        <w:rPr>
          <w:rFonts w:ascii="Merriweather" w:eastAsia="Merriweather" w:hAnsi="Merriweather" w:cs="Merriweather"/>
          <w:sz w:val="24"/>
          <w:szCs w:val="24"/>
        </w:rPr>
        <w:t xml:space="preserve"> (1976) and </w:t>
      </w:r>
      <w:r>
        <w:rPr>
          <w:rFonts w:ascii="Merriweather" w:eastAsia="Merriweather" w:hAnsi="Merriweather" w:cs="Merriweather"/>
          <w:i/>
          <w:sz w:val="24"/>
          <w:szCs w:val="24"/>
        </w:rPr>
        <w:t>God Emperor of Dune</w:t>
      </w:r>
      <w:r>
        <w:rPr>
          <w:rFonts w:ascii="Merriweather" w:eastAsia="Merriweather" w:hAnsi="Merriweather" w:cs="Merriweather"/>
          <w:sz w:val="24"/>
          <w:szCs w:val="24"/>
        </w:rPr>
        <w:t xml:space="preserve"> (1977) mobilize the tropes of colonization at planetary levels, while</w:t>
      </w:r>
      <w:r>
        <w:rPr>
          <w:rFonts w:ascii="Merriweather" w:eastAsia="Merriweather" w:hAnsi="Merriweather" w:cs="Merriweather"/>
          <w:sz w:val="24"/>
          <w:szCs w:val="24"/>
        </w:rPr>
        <w:t xml:space="preserve"> exploring (both at individual and communal contexts), the effects of religion, genetics and genealogy, memory and history in constructing societies through intriguing manipulations of power in a dystopic universe 10,000 years into our earth’s  future. The</w:t>
      </w:r>
      <w:r>
        <w:rPr>
          <w:rFonts w:ascii="Merriweather" w:eastAsia="Merriweather" w:hAnsi="Merriweather" w:cs="Merriweather"/>
          <w:sz w:val="24"/>
          <w:szCs w:val="24"/>
        </w:rPr>
        <w:t xml:space="preserve"> feudal relations between the planets Caladan and Arrakis (Dune) as well as other planetary societies in a galactic cluster resembling contemporary human societies are presented through the focal perspectives of fraternal opposite-sex twins Leto II and Gha</w:t>
      </w:r>
      <w:r>
        <w:rPr>
          <w:rFonts w:ascii="Merriweather" w:eastAsia="Merriweather" w:hAnsi="Merriweather" w:cs="Merriweather"/>
          <w:sz w:val="24"/>
          <w:szCs w:val="24"/>
        </w:rPr>
        <w:t>nima Atreides. These twins are heirs to their father’s messianic and political legacies through the monopoly on the spice mélange (necessary in the establishment of religious authority, space travel and economic systems) produced by the sandworms of Dune.</w:t>
      </w:r>
    </w:p>
    <w:p w:rsidR="00B1585C" w:rsidRDefault="00064A9E">
      <w:pPr>
        <w:ind w:firstLine="720"/>
        <w:rPr>
          <w:rFonts w:ascii="Merriweather" w:eastAsia="Merriweather" w:hAnsi="Merriweather" w:cs="Merriweather"/>
          <w:sz w:val="24"/>
          <w:szCs w:val="24"/>
        </w:rPr>
      </w:pPr>
      <w:r>
        <w:rPr>
          <w:rFonts w:ascii="Merriweather" w:eastAsia="Merriweather" w:hAnsi="Merriweather" w:cs="Merriweather"/>
          <w:sz w:val="24"/>
          <w:szCs w:val="24"/>
        </w:rPr>
        <w:t>Leto and Ghanima are of mixed race heritage (their father Paul Atreides was from the planet Caladan, while their mother Chani Kynes was an indigenous Fremen woman) and are double heirs to the imperial galactic throne. Besides this, they also possess supern</w:t>
      </w:r>
      <w:r>
        <w:rPr>
          <w:rFonts w:ascii="Merriweather" w:eastAsia="Merriweather" w:hAnsi="Merriweather" w:cs="Merriweather"/>
          <w:sz w:val="24"/>
          <w:szCs w:val="24"/>
        </w:rPr>
        <w:t>atural powers of prescience acquired in utero; the twins have innumerable ancestral memories and personalities at their disposal thus making them embodied historical archives – and supplementing their intrinsic uncanniness as twinned bodies. In light of th</w:t>
      </w:r>
      <w:r>
        <w:rPr>
          <w:rFonts w:ascii="Merriweather" w:eastAsia="Merriweather" w:hAnsi="Merriweather" w:cs="Merriweather"/>
          <w:sz w:val="24"/>
          <w:szCs w:val="24"/>
        </w:rPr>
        <w:t xml:space="preserve">e despotic political struggles for the spice monopoly, Leto makes a momentous decision to insert himself into the spice eco-cycle which requires </w:t>
      </w:r>
      <w:r>
        <w:rPr>
          <w:rFonts w:ascii="Merriweather" w:eastAsia="Merriweather" w:hAnsi="Merriweather" w:cs="Merriweather"/>
          <w:sz w:val="24"/>
          <w:szCs w:val="24"/>
        </w:rPr>
        <w:lastRenderedPageBreak/>
        <w:t>him to give up his humanity, while complicating understandings of life and death, history and memory on metaphy</w:t>
      </w:r>
      <w:r>
        <w:rPr>
          <w:rFonts w:ascii="Merriweather" w:eastAsia="Merriweather" w:hAnsi="Merriweather" w:cs="Merriweather"/>
          <w:sz w:val="24"/>
          <w:szCs w:val="24"/>
        </w:rPr>
        <w:t>sical and political planes. The twins’ Fremen heritage is a racialised indigenous context that allows Leto to commit himself to a symbiotic metamorphosis that affects Fremen religious beliefs, intergalactic power structures, as well as the spice economy. T</w:t>
      </w:r>
      <w:r>
        <w:rPr>
          <w:rFonts w:ascii="Merriweather" w:eastAsia="Merriweather" w:hAnsi="Merriweather" w:cs="Merriweather"/>
          <w:sz w:val="24"/>
          <w:szCs w:val="24"/>
        </w:rPr>
        <w:t>hese twin bodies function as spaces that realign readings of raced, gendered and classed bodies, religion and history, by offering an intersectional nexus of sites reflecting on how societies are structured using the mechanics of ‘racecraft’.</w:t>
      </w:r>
    </w:p>
    <w:p w:rsidR="00B1585C" w:rsidRDefault="00B1585C">
      <w:pPr>
        <w:rPr>
          <w:rFonts w:ascii="Merriweather" w:eastAsia="Merriweather" w:hAnsi="Merriweather" w:cs="Merriweather"/>
          <w:sz w:val="24"/>
          <w:szCs w:val="24"/>
        </w:rPr>
      </w:pPr>
    </w:p>
    <w:p w:rsidR="00B1585C" w:rsidRDefault="00B1585C">
      <w:pPr>
        <w:rPr>
          <w:rFonts w:ascii="Merriweather" w:eastAsia="Merriweather" w:hAnsi="Merriweather" w:cs="Merriweather"/>
          <w:sz w:val="24"/>
          <w:szCs w:val="24"/>
        </w:rPr>
      </w:pPr>
    </w:p>
    <w:p w:rsidR="00B1585C" w:rsidRDefault="00064A9E">
      <w:pPr>
        <w:rPr>
          <w:rFonts w:ascii="Montserrat" w:eastAsia="Montserrat" w:hAnsi="Montserrat" w:cs="Montserrat"/>
          <w:b/>
          <w:i/>
        </w:rPr>
      </w:pPr>
      <w:r>
        <w:rPr>
          <w:rFonts w:ascii="Montserrat" w:eastAsia="Montserrat" w:hAnsi="Montserrat" w:cs="Montserrat"/>
          <w:b/>
          <w:u w:val="single"/>
        </w:rPr>
        <w:t xml:space="preserve">Earthers, Dusters, Belters: The Politics of Race and Class in Syfy’s </w:t>
      </w:r>
      <w:r>
        <w:rPr>
          <w:rFonts w:ascii="Montserrat" w:eastAsia="Montserrat" w:hAnsi="Montserrat" w:cs="Montserrat"/>
          <w:b/>
          <w:i/>
          <w:u w:val="single"/>
        </w:rPr>
        <w:t>The Expanse</w:t>
      </w:r>
      <w:r>
        <w:rPr>
          <w:rFonts w:ascii="Montserrat" w:eastAsia="Montserrat" w:hAnsi="Montserrat" w:cs="Montserrat"/>
          <w:b/>
          <w:i/>
        </w:rPr>
        <w:t xml:space="preserve"> </w:t>
      </w:r>
    </w:p>
    <w:p w:rsidR="00B1585C" w:rsidRDefault="00B1585C">
      <w:pPr>
        <w:rPr>
          <w:rFonts w:ascii="Merriweather" w:eastAsia="Merriweather" w:hAnsi="Merriweather" w:cs="Merriweather"/>
          <w:i/>
          <w:sz w:val="24"/>
          <w:szCs w:val="24"/>
        </w:rPr>
      </w:pPr>
    </w:p>
    <w:p w:rsidR="00B1585C" w:rsidRDefault="00064A9E">
      <w:pPr>
        <w:rPr>
          <w:rFonts w:ascii="Merriweather" w:eastAsia="Merriweather" w:hAnsi="Merriweather" w:cs="Merriweather"/>
          <w:sz w:val="24"/>
          <w:szCs w:val="24"/>
        </w:rPr>
      </w:pPr>
      <w:r>
        <w:rPr>
          <w:rFonts w:ascii="Merriweather" w:eastAsia="Merriweather" w:hAnsi="Merriweather" w:cs="Merriweather"/>
          <w:i/>
          <w:sz w:val="24"/>
          <w:szCs w:val="24"/>
        </w:rPr>
        <w:t>Bryan Banker</w:t>
      </w:r>
      <w:r>
        <w:rPr>
          <w:rFonts w:ascii="Merriweather" w:eastAsia="Merriweather" w:hAnsi="Merriweather" w:cs="Merriweather"/>
          <w:sz w:val="24"/>
          <w:szCs w:val="24"/>
        </w:rPr>
        <w:br/>
      </w:r>
      <w:r>
        <w:rPr>
          <w:rFonts w:ascii="Merriweather" w:eastAsia="Merriweather" w:hAnsi="Merriweather" w:cs="Merriweather"/>
          <w:sz w:val="24"/>
          <w:szCs w:val="24"/>
        </w:rPr>
        <w:br/>
      </w:r>
      <w:r>
        <w:rPr>
          <w:rFonts w:ascii="Merriweather" w:eastAsia="Merriweather" w:hAnsi="Merriweather" w:cs="Merriweather"/>
          <w:i/>
          <w:sz w:val="24"/>
          <w:szCs w:val="24"/>
        </w:rPr>
        <w:t>The Expanse</w:t>
      </w:r>
      <w:r>
        <w:rPr>
          <w:rFonts w:ascii="Merriweather" w:eastAsia="Merriweather" w:hAnsi="Merriweather" w:cs="Merriweather"/>
          <w:sz w:val="24"/>
          <w:szCs w:val="24"/>
        </w:rPr>
        <w:t>, Syfy Network’s acclaimed new television series, depicts a future in which humans have colonized much of the Solar System. Earth and Mars are competing superpowers that maintain a tense alliance in order to continue to dominate the resources and people in</w:t>
      </w:r>
      <w:r>
        <w:rPr>
          <w:rFonts w:ascii="Merriweather" w:eastAsia="Merriweather" w:hAnsi="Merriweather" w:cs="Merriweather"/>
          <w:sz w:val="24"/>
          <w:szCs w:val="24"/>
        </w:rPr>
        <w:t xml:space="preserve"> the Asteroid Belt, known as “Belters.” Belters have lived and worked in hostile conditions for many generations, which has greatly altered their anatomy.</w:t>
      </w:r>
    </w:p>
    <w:p w:rsidR="00B1585C" w:rsidRDefault="00064A9E">
      <w:pPr>
        <w:ind w:firstLine="720"/>
        <w:rPr>
          <w:rFonts w:ascii="Merriweather" w:eastAsia="Merriweather" w:hAnsi="Merriweather" w:cs="Merriweather"/>
          <w:sz w:val="24"/>
          <w:szCs w:val="24"/>
        </w:rPr>
      </w:pPr>
      <w:r>
        <w:rPr>
          <w:rFonts w:ascii="Merriweather" w:eastAsia="Merriweather" w:hAnsi="Merriweather" w:cs="Merriweather"/>
          <w:sz w:val="24"/>
          <w:szCs w:val="24"/>
        </w:rPr>
        <w:t xml:space="preserve">One major narrative in </w:t>
      </w:r>
      <w:r>
        <w:rPr>
          <w:rFonts w:ascii="Merriweather" w:eastAsia="Merriweather" w:hAnsi="Merriweather" w:cs="Merriweather"/>
          <w:i/>
          <w:sz w:val="24"/>
          <w:szCs w:val="24"/>
        </w:rPr>
        <w:t>The Expanse</w:t>
      </w:r>
      <w:r>
        <w:rPr>
          <w:rFonts w:ascii="Merriweather" w:eastAsia="Merriweather" w:hAnsi="Merriweather" w:cs="Merriweather"/>
          <w:sz w:val="24"/>
          <w:szCs w:val="24"/>
        </w:rPr>
        <w:t xml:space="preserve"> is the crafting of the Belters’ “race” along physiological and cla</w:t>
      </w:r>
      <w:r>
        <w:rPr>
          <w:rFonts w:ascii="Merriweather" w:eastAsia="Merriweather" w:hAnsi="Merriweather" w:cs="Merriweather"/>
          <w:sz w:val="24"/>
          <w:szCs w:val="24"/>
        </w:rPr>
        <w:t>ss lines to organize and manage them into submissive worker categories. This form of racecraft, as Karen Fields and Barbara Fields argue, mirrors how “race” is manufactured along illusionary biological lines by ruling classes to divide and weaken those who</w:t>
      </w:r>
      <w:r>
        <w:rPr>
          <w:rFonts w:ascii="Merriweather" w:eastAsia="Merriweather" w:hAnsi="Merriweather" w:cs="Merriweather"/>
          <w:sz w:val="24"/>
          <w:szCs w:val="24"/>
        </w:rPr>
        <w:t xml:space="preserve">m they suppress. Following the Fieldses’ contention that racism and class inequality are a part of the same phenomenon, this paper mines the intertwining race and class conflict in the television show to help understand the connection of race and class in </w:t>
      </w:r>
      <w:r>
        <w:rPr>
          <w:rFonts w:ascii="Merriweather" w:eastAsia="Merriweather" w:hAnsi="Merriweather" w:cs="Merriweather"/>
          <w:sz w:val="24"/>
          <w:szCs w:val="24"/>
        </w:rPr>
        <w:t>contemporary American society and politics.</w:t>
      </w:r>
    </w:p>
    <w:p w:rsidR="00B1585C" w:rsidRDefault="00064A9E">
      <w:pPr>
        <w:ind w:firstLine="720"/>
        <w:rPr>
          <w:rFonts w:ascii="Merriweather" w:eastAsia="Merriweather" w:hAnsi="Merriweather" w:cs="Merriweather"/>
          <w:sz w:val="24"/>
          <w:szCs w:val="24"/>
        </w:rPr>
      </w:pPr>
      <w:r>
        <w:rPr>
          <w:rFonts w:ascii="Merriweather" w:eastAsia="Merriweather" w:hAnsi="Merriweather" w:cs="Merriweather"/>
          <w:sz w:val="24"/>
          <w:szCs w:val="24"/>
        </w:rPr>
        <w:t xml:space="preserve">If much of science fiction offers narratives that are veiled socio-political metaphors of pressing current issues, studying television shows such as </w:t>
      </w:r>
      <w:r>
        <w:rPr>
          <w:rFonts w:ascii="Merriweather" w:eastAsia="Merriweather" w:hAnsi="Merriweather" w:cs="Merriweather"/>
          <w:i/>
          <w:sz w:val="24"/>
          <w:szCs w:val="24"/>
        </w:rPr>
        <w:t>The Expanse</w:t>
      </w:r>
      <w:r>
        <w:rPr>
          <w:rFonts w:ascii="Merriweather" w:eastAsia="Merriweather" w:hAnsi="Merriweather" w:cs="Merriweather"/>
          <w:sz w:val="24"/>
          <w:szCs w:val="24"/>
        </w:rPr>
        <w:t xml:space="preserve"> can produce speculative counterimpulses to persiste</w:t>
      </w:r>
      <w:r>
        <w:rPr>
          <w:rFonts w:ascii="Merriweather" w:eastAsia="Merriweather" w:hAnsi="Merriweather" w:cs="Merriweather"/>
          <w:sz w:val="24"/>
          <w:szCs w:val="24"/>
        </w:rPr>
        <w:t xml:space="preserve">nt socio-political subjects. As storylines in the television show reveal complex and nuanced portrayals of the multiple intersections of race and class, this paper presents </w:t>
      </w:r>
      <w:r>
        <w:rPr>
          <w:rFonts w:ascii="Merriweather" w:eastAsia="Merriweather" w:hAnsi="Merriweather" w:cs="Merriweather"/>
          <w:i/>
          <w:sz w:val="24"/>
          <w:szCs w:val="24"/>
        </w:rPr>
        <w:t>The Expanse</w:t>
      </w:r>
      <w:r>
        <w:rPr>
          <w:rFonts w:ascii="Merriweather" w:eastAsia="Merriweather" w:hAnsi="Merriweather" w:cs="Merriweather"/>
          <w:sz w:val="24"/>
          <w:szCs w:val="24"/>
        </w:rPr>
        <w:t xml:space="preserve"> as a space for potentially radical readings of contemporary uses of rac</w:t>
      </w:r>
      <w:r>
        <w:rPr>
          <w:rFonts w:ascii="Merriweather" w:eastAsia="Merriweather" w:hAnsi="Merriweather" w:cs="Merriweather"/>
          <w:sz w:val="24"/>
          <w:szCs w:val="24"/>
        </w:rPr>
        <w:t xml:space="preserve">ecraft by those in power that attempt to split groups along different social </w:t>
      </w:r>
      <w:r>
        <w:rPr>
          <w:rFonts w:ascii="Merriweather" w:eastAsia="Merriweather" w:hAnsi="Merriweather" w:cs="Merriweather"/>
          <w:sz w:val="24"/>
          <w:szCs w:val="24"/>
        </w:rPr>
        <w:lastRenderedPageBreak/>
        <w:t xml:space="preserve">identities. </w:t>
      </w:r>
      <w:r>
        <w:rPr>
          <w:rFonts w:ascii="Merriweather" w:eastAsia="Merriweather" w:hAnsi="Merriweather" w:cs="Merriweather"/>
          <w:sz w:val="24"/>
          <w:szCs w:val="24"/>
        </w:rPr>
        <w:br/>
      </w:r>
    </w:p>
    <w:p w:rsidR="00B1585C" w:rsidRDefault="00B1585C">
      <w:pPr>
        <w:rPr>
          <w:rFonts w:ascii="Merriweather" w:eastAsia="Merriweather" w:hAnsi="Merriweather" w:cs="Merriweather"/>
          <w:sz w:val="24"/>
          <w:szCs w:val="24"/>
        </w:rPr>
      </w:pPr>
    </w:p>
    <w:p w:rsidR="00B1585C" w:rsidRDefault="00B1585C">
      <w:pPr>
        <w:rPr>
          <w:rFonts w:ascii="Merriweather" w:eastAsia="Merriweather" w:hAnsi="Merriweather" w:cs="Merriweather"/>
          <w:b/>
          <w:sz w:val="24"/>
          <w:szCs w:val="24"/>
        </w:rPr>
      </w:pPr>
    </w:p>
    <w:p w:rsidR="00B1585C" w:rsidRDefault="00064A9E">
      <w:pPr>
        <w:rPr>
          <w:rFonts w:ascii="Montserrat" w:eastAsia="Montserrat" w:hAnsi="Montserrat" w:cs="Montserrat"/>
          <w:b/>
          <w:sz w:val="24"/>
          <w:szCs w:val="24"/>
        </w:rPr>
      </w:pPr>
      <w:r>
        <w:rPr>
          <w:rFonts w:ascii="Montserrat" w:eastAsia="Montserrat" w:hAnsi="Montserrat" w:cs="Montserrat"/>
          <w:b/>
          <w:sz w:val="24"/>
          <w:szCs w:val="24"/>
        </w:rPr>
        <w:t>SPEAKER BIOS</w:t>
      </w:r>
    </w:p>
    <w:p w:rsidR="00B1585C" w:rsidRDefault="00B1585C">
      <w:pPr>
        <w:rPr>
          <w:rFonts w:ascii="Merriweather" w:eastAsia="Merriweather" w:hAnsi="Merriweather" w:cs="Merriweather"/>
          <w:b/>
          <w:sz w:val="24"/>
          <w:szCs w:val="24"/>
        </w:rPr>
      </w:pPr>
    </w:p>
    <w:p w:rsidR="00B1585C" w:rsidRDefault="00064A9E">
      <w:pPr>
        <w:rPr>
          <w:rFonts w:ascii="Merriweather" w:eastAsia="Merriweather" w:hAnsi="Merriweather" w:cs="Merriweather"/>
          <w:sz w:val="24"/>
          <w:szCs w:val="24"/>
        </w:rPr>
      </w:pPr>
      <w:r>
        <w:rPr>
          <w:rFonts w:ascii="Montserrat" w:eastAsia="Montserrat" w:hAnsi="Montserrat" w:cs="Montserrat"/>
          <w:sz w:val="24"/>
          <w:szCs w:val="24"/>
        </w:rPr>
        <w:t>JESSE RAMIREZ</w:t>
      </w:r>
      <w:r>
        <w:rPr>
          <w:rFonts w:ascii="Merriweather" w:eastAsia="Merriweather" w:hAnsi="Merriweather" w:cs="Merriweather"/>
          <w:i/>
          <w:sz w:val="24"/>
          <w:szCs w:val="24"/>
        </w:rPr>
        <w:t xml:space="preserve"> </w:t>
      </w:r>
      <w:r>
        <w:rPr>
          <w:rFonts w:ascii="Merriweather" w:eastAsia="Merriweather" w:hAnsi="Merriweather" w:cs="Merriweather"/>
          <w:sz w:val="24"/>
          <w:szCs w:val="24"/>
        </w:rPr>
        <w:t>graduated from the Program in American Studies at Yale University and is Assistant Professor (Assistenzprofessor) of American Studies a</w:t>
      </w:r>
      <w:r>
        <w:rPr>
          <w:rFonts w:ascii="Merriweather" w:eastAsia="Merriweather" w:hAnsi="Merriweather" w:cs="Merriweather"/>
          <w:sz w:val="24"/>
          <w:szCs w:val="24"/>
        </w:rPr>
        <w:t xml:space="preserve">t the University of St Gallen. He is currently completing “Un-American Dreams,” a book on apocalyptic science fiction and utopia. For more info, visit jjesseramirez.com. </w:t>
      </w:r>
    </w:p>
    <w:p w:rsidR="00B1585C" w:rsidRDefault="00B1585C">
      <w:pPr>
        <w:rPr>
          <w:rFonts w:ascii="Merriweather" w:eastAsia="Merriweather" w:hAnsi="Merriweather" w:cs="Merriweather"/>
          <w:sz w:val="24"/>
          <w:szCs w:val="24"/>
        </w:rPr>
      </w:pPr>
    </w:p>
    <w:p w:rsidR="00B1585C" w:rsidRDefault="00B1585C">
      <w:pPr>
        <w:rPr>
          <w:rFonts w:ascii="Merriweather" w:eastAsia="Merriweather" w:hAnsi="Merriweather" w:cs="Merriweather"/>
          <w:sz w:val="24"/>
          <w:szCs w:val="24"/>
        </w:rPr>
      </w:pPr>
    </w:p>
    <w:p w:rsidR="00B1585C" w:rsidRDefault="00064A9E">
      <w:pPr>
        <w:spacing w:after="200"/>
        <w:rPr>
          <w:rFonts w:ascii="Merriweather" w:eastAsia="Merriweather" w:hAnsi="Merriweather" w:cs="Merriweather"/>
          <w:sz w:val="24"/>
          <w:szCs w:val="24"/>
        </w:rPr>
      </w:pPr>
      <w:r>
        <w:rPr>
          <w:rFonts w:ascii="Montserrat" w:eastAsia="Montserrat" w:hAnsi="Montserrat" w:cs="Montserrat"/>
          <w:sz w:val="24"/>
          <w:szCs w:val="24"/>
        </w:rPr>
        <w:t xml:space="preserve">CHRISTINE VOGT-WILLIAM </w:t>
      </w:r>
      <w:r>
        <w:rPr>
          <w:rFonts w:ascii="Merriweather" w:eastAsia="Merriweather" w:hAnsi="Merriweather" w:cs="Merriweather"/>
          <w:sz w:val="24"/>
          <w:szCs w:val="24"/>
        </w:rPr>
        <w:t>is originally from Singapore and studied English, German and Psychology at the University of Essen, Germany. She completed her doctoral thesis at the Centre for Women’s Studies at the University of York, England as a Marie Curie Gender Graduate Fellow. Bes</w:t>
      </w:r>
      <w:r>
        <w:rPr>
          <w:rFonts w:ascii="Merriweather" w:eastAsia="Merriweather" w:hAnsi="Merriweather" w:cs="Merriweather"/>
          <w:sz w:val="24"/>
          <w:szCs w:val="24"/>
        </w:rPr>
        <w:t xml:space="preserve">ides publications on South Asian diasporic literature from the US, Canada, England and the Caribbean, she is co-editor of </w:t>
      </w:r>
      <w:r>
        <w:rPr>
          <w:rFonts w:ascii="Merriweather" w:eastAsia="Merriweather" w:hAnsi="Merriweather" w:cs="Merriweather"/>
          <w:i/>
          <w:sz w:val="24"/>
          <w:szCs w:val="24"/>
        </w:rPr>
        <w:t xml:space="preserve">Disturbing Bodies </w:t>
      </w:r>
      <w:r>
        <w:rPr>
          <w:rFonts w:ascii="Merriweather" w:eastAsia="Merriweather" w:hAnsi="Merriweather" w:cs="Merriweather"/>
          <w:sz w:val="24"/>
          <w:szCs w:val="24"/>
        </w:rPr>
        <w:t xml:space="preserve">(2008), an essay collection on artistic and literary representations of deviant bodies. She is also the author of </w:t>
      </w:r>
      <w:r>
        <w:rPr>
          <w:rFonts w:ascii="Merriweather" w:eastAsia="Merriweather" w:hAnsi="Merriweather" w:cs="Merriweather"/>
          <w:i/>
          <w:sz w:val="24"/>
          <w:szCs w:val="24"/>
        </w:rPr>
        <w:t>Br</w:t>
      </w:r>
      <w:r>
        <w:rPr>
          <w:rFonts w:ascii="Merriweather" w:eastAsia="Merriweather" w:hAnsi="Merriweather" w:cs="Merriweather"/>
          <w:i/>
          <w:sz w:val="24"/>
          <w:szCs w:val="24"/>
        </w:rPr>
        <w:t xml:space="preserve">idges, Borders and Bodies: Transgressive Transculturality in Contemporary South Asian Diasporic Women’s Novels </w:t>
      </w:r>
      <w:r>
        <w:rPr>
          <w:rFonts w:ascii="Merriweather" w:eastAsia="Merriweather" w:hAnsi="Merriweather" w:cs="Merriweather"/>
          <w:sz w:val="24"/>
          <w:szCs w:val="24"/>
        </w:rPr>
        <w:t>(2014). Vogt-William was a Visiting Scholar at the Department of Women’s Studies at Emory University, Atlanta, Georgia, USA from 2008 to 2010. On</w:t>
      </w:r>
      <w:r>
        <w:rPr>
          <w:rFonts w:ascii="Merriweather" w:eastAsia="Merriweather" w:hAnsi="Merriweather" w:cs="Merriweather"/>
          <w:sz w:val="24"/>
          <w:szCs w:val="24"/>
        </w:rPr>
        <w:t xml:space="preserve"> returning to Germany, she taught in the Postcolonial and Media Studies Department at the University of Münster, as well as in the North American Studies department at the University of Freiburg. Vogt-William was Interim Professor for Postcolonial and Gend</w:t>
      </w:r>
      <w:r>
        <w:rPr>
          <w:rFonts w:ascii="Merriweather" w:eastAsia="Merriweather" w:hAnsi="Merriweather" w:cs="Merriweather"/>
          <w:sz w:val="24"/>
          <w:szCs w:val="24"/>
        </w:rPr>
        <w:t>er Studies at the English and American Studies Department, Humboldt University, Berlin from April 2014 to March 2017, where she taught literary and cultural studies. She is currently working on her second book on biological twinship in Anglophone literatur</w:t>
      </w:r>
      <w:r>
        <w:rPr>
          <w:rFonts w:ascii="Merriweather" w:eastAsia="Merriweather" w:hAnsi="Merriweather" w:cs="Merriweather"/>
          <w:sz w:val="24"/>
          <w:szCs w:val="24"/>
        </w:rPr>
        <w:t xml:space="preserve">es and has adjunct status at the universities of Erlangen and Augsburg. </w:t>
      </w:r>
    </w:p>
    <w:p w:rsidR="00B1585C" w:rsidRDefault="00B1585C">
      <w:pPr>
        <w:jc w:val="both"/>
        <w:rPr>
          <w:rFonts w:ascii="Merriweather" w:eastAsia="Merriweather" w:hAnsi="Merriweather" w:cs="Merriweather"/>
          <w:sz w:val="24"/>
          <w:szCs w:val="24"/>
        </w:rPr>
      </w:pPr>
    </w:p>
    <w:p w:rsidR="00B1585C" w:rsidRDefault="00064A9E">
      <w:pPr>
        <w:jc w:val="both"/>
        <w:rPr>
          <w:rFonts w:ascii="Merriweather" w:eastAsia="Merriweather" w:hAnsi="Merriweather" w:cs="Merriweather"/>
          <w:sz w:val="24"/>
          <w:szCs w:val="24"/>
        </w:rPr>
      </w:pPr>
      <w:r>
        <w:rPr>
          <w:rFonts w:ascii="Montserrat" w:eastAsia="Montserrat" w:hAnsi="Montserrat" w:cs="Montserrat"/>
          <w:sz w:val="24"/>
          <w:szCs w:val="24"/>
        </w:rPr>
        <w:t xml:space="preserve">BRYAN BANKER </w:t>
      </w:r>
      <w:r>
        <w:rPr>
          <w:rFonts w:ascii="Merriweather" w:eastAsia="Merriweather" w:hAnsi="Merriweather" w:cs="Merriweather"/>
          <w:sz w:val="24"/>
          <w:szCs w:val="24"/>
        </w:rPr>
        <w:t>is a PhD candidate in American literature and culture at Ludwig-Maximilians-Universität (LMU) in Munich, under Prof. Dr. Klaus Benesch. His dissertation, entitled “Black</w:t>
      </w:r>
      <w:r>
        <w:rPr>
          <w:rFonts w:ascii="Merriweather" w:eastAsia="Merriweather" w:hAnsi="Merriweather" w:cs="Merriweather"/>
          <w:sz w:val="24"/>
          <w:szCs w:val="24"/>
        </w:rPr>
        <w:t xml:space="preserve"> Hegelians: Dialectical Philosophy in African-American Aesthetics,” tracks the influence of German philosopher </w:t>
      </w:r>
      <w:r>
        <w:rPr>
          <w:rFonts w:ascii="Merriweather" w:eastAsia="Merriweather" w:hAnsi="Merriweather" w:cs="Merriweather"/>
          <w:sz w:val="24"/>
          <w:szCs w:val="24"/>
        </w:rPr>
        <w:lastRenderedPageBreak/>
        <w:t>GWF Hegel in the literary and performative work of black intellectuals and artists W.E.B Du Bois, C.L.R. James, Paul Robeson and Langston Hughes.</w:t>
      </w:r>
      <w:r>
        <w:rPr>
          <w:rFonts w:ascii="Merriweather" w:eastAsia="Merriweather" w:hAnsi="Merriweather" w:cs="Merriweather"/>
          <w:sz w:val="24"/>
          <w:szCs w:val="24"/>
        </w:rPr>
        <w:t xml:space="preserve"> Banker obtained a B.A. in History from Westminster College in 2005, and an M.A. in American Studies at the Heidelberg Center for American Studies, Ruprecht-Karls-Universität Heidelberg, in 2012. While working on his dissertation, Banker lectures at Hochsc</w:t>
      </w:r>
      <w:r>
        <w:rPr>
          <w:rFonts w:ascii="Merriweather" w:eastAsia="Merriweather" w:hAnsi="Merriweather" w:cs="Merriweather"/>
          <w:sz w:val="24"/>
          <w:szCs w:val="24"/>
        </w:rPr>
        <w:t xml:space="preserve">hule Fresenius in Munich, on diversity, culture, and ethics. </w:t>
      </w:r>
    </w:p>
    <w:p w:rsidR="00B1585C" w:rsidRDefault="00B1585C">
      <w:pPr>
        <w:rPr>
          <w:rFonts w:ascii="Merriweather" w:eastAsia="Merriweather" w:hAnsi="Merriweather" w:cs="Merriweather"/>
          <w:sz w:val="24"/>
          <w:szCs w:val="24"/>
        </w:rPr>
      </w:pPr>
    </w:p>
    <w:p w:rsidR="00B1585C" w:rsidRDefault="00B1585C">
      <w:pPr>
        <w:rPr>
          <w:rFonts w:ascii="Merriweather" w:eastAsia="Merriweather" w:hAnsi="Merriweather" w:cs="Merriweather"/>
          <w:sz w:val="24"/>
          <w:szCs w:val="24"/>
        </w:rPr>
      </w:pPr>
    </w:p>
    <w:p w:rsidR="00B1585C" w:rsidRDefault="00B1585C">
      <w:pPr>
        <w:rPr>
          <w:rFonts w:ascii="Merriweather" w:eastAsia="Merriweather" w:hAnsi="Merriweather" w:cs="Merriweather"/>
          <w:sz w:val="24"/>
          <w:szCs w:val="24"/>
        </w:rPr>
      </w:pPr>
    </w:p>
    <w:p w:rsidR="00B1585C" w:rsidRDefault="00B1585C">
      <w:pPr>
        <w:rPr>
          <w:rFonts w:ascii="Merriweather" w:eastAsia="Merriweather" w:hAnsi="Merriweather" w:cs="Merriweather"/>
          <w:sz w:val="24"/>
          <w:szCs w:val="24"/>
        </w:rPr>
      </w:pPr>
    </w:p>
    <w:sectPr w:rsidR="00B1585C">
      <w:footerReference w:type="default" r:id="rId6"/>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64A9E">
      <w:pPr>
        <w:spacing w:line="240" w:lineRule="auto"/>
      </w:pPr>
      <w:r>
        <w:separator/>
      </w:r>
    </w:p>
  </w:endnote>
  <w:endnote w:type="continuationSeparator" w:id="0">
    <w:p w:rsidR="00000000" w:rsidRDefault="00064A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default"/>
  </w:font>
  <w:font w:name="Merriweather">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585C" w:rsidRDefault="00064A9E">
    <w:pPr>
      <w:jc w:val="right"/>
      <w:rPr>
        <w:rFonts w:ascii="Montserrat" w:eastAsia="Montserrat" w:hAnsi="Montserrat" w:cs="Montserrat"/>
      </w:rPr>
    </w:pPr>
    <w:r>
      <w:rPr>
        <w:rFonts w:ascii="Montserrat" w:eastAsia="Montserrat" w:hAnsi="Montserrat" w:cs="Montserrat"/>
      </w:rPr>
      <w:fldChar w:fldCharType="begin"/>
    </w:r>
    <w:r>
      <w:rPr>
        <w:rFonts w:ascii="Montserrat" w:eastAsia="Montserrat" w:hAnsi="Montserrat" w:cs="Montserrat"/>
      </w:rPr>
      <w:instrText>PAGE</w:instrText>
    </w:r>
    <w:r>
      <w:rPr>
        <w:rFonts w:ascii="Montserrat" w:eastAsia="Montserrat" w:hAnsi="Montserrat" w:cs="Montserrat"/>
      </w:rPr>
      <w:fldChar w:fldCharType="separate"/>
    </w:r>
    <w:r>
      <w:rPr>
        <w:rFonts w:ascii="Montserrat" w:eastAsia="Montserrat" w:hAnsi="Montserrat" w:cs="Montserrat"/>
        <w:noProof/>
      </w:rPr>
      <w:t>2</w:t>
    </w:r>
    <w:r>
      <w:rPr>
        <w:rFonts w:ascii="Montserrat" w:eastAsia="Montserrat" w:hAnsi="Montserrat" w:cs="Montserra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64A9E">
      <w:pPr>
        <w:spacing w:line="240" w:lineRule="auto"/>
      </w:pPr>
      <w:r>
        <w:separator/>
      </w:r>
    </w:p>
  </w:footnote>
  <w:footnote w:type="continuationSeparator" w:id="0">
    <w:p w:rsidR="00000000" w:rsidRDefault="00064A9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85C"/>
    <w:rsid w:val="00064A9E"/>
    <w:rsid w:val="00B1585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015464-9B08-4226-85AF-591D68913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de-CH"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1642</Words>
  <Characters>10347</Characters>
  <Application>Microsoft Office Word</Application>
  <DocSecurity>4</DocSecurity>
  <Lines>86</Lines>
  <Paragraphs>23</Paragraphs>
  <ScaleCrop>false</ScaleCrop>
  <HeadingPairs>
    <vt:vector size="2" baseType="variant">
      <vt:variant>
        <vt:lpstr>Title</vt:lpstr>
      </vt:variant>
      <vt:variant>
        <vt:i4>1</vt:i4>
      </vt:variant>
    </vt:vector>
  </HeadingPairs>
  <TitlesOfParts>
    <vt:vector size="1" baseType="lpstr">
      <vt:lpstr/>
    </vt:vector>
  </TitlesOfParts>
  <Company>Universität St. Gallen</Company>
  <LinksUpToDate>false</LinksUpToDate>
  <CharactersWithSpaces>11966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Ramirez, Jesse</dc:creator>
  <cp:lastModifiedBy>Ramirez, Jesse</cp:lastModifiedBy>
  <cp:revision>2</cp:revision>
  <dcterms:created xsi:type="dcterms:W3CDTF">2018-12-13T11:25:00Z</dcterms:created>
  <dcterms:modified xsi:type="dcterms:W3CDTF">2018-12-13T11:25:00Z</dcterms:modified>
</cp:coreProperties>
</file>