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17D0EC" w14:textId="77777777" w:rsidR="002B0E68" w:rsidRPr="004D698D" w:rsidRDefault="002B0E68" w:rsidP="002B0E68">
      <w:pPr>
        <w:spacing w:line="240" w:lineRule="auto"/>
        <w:jc w:val="center"/>
        <w:rPr>
          <w:b/>
          <w:bCs/>
          <w:sz w:val="28"/>
          <w:szCs w:val="28"/>
          <w:lang w:val="en-US"/>
        </w:rPr>
      </w:pPr>
      <w:r w:rsidRPr="004D698D">
        <w:rPr>
          <w:b/>
          <w:bCs/>
          <w:sz w:val="28"/>
          <w:szCs w:val="28"/>
          <w:lang w:val="en-US"/>
        </w:rPr>
        <w:t>How Coordinated Capitalism Adapts to the Knowledge Economy</w:t>
      </w:r>
    </w:p>
    <w:p w14:paraId="26B6BA3D" w14:textId="77777777" w:rsidR="002B0E68" w:rsidRPr="004D698D" w:rsidRDefault="002B0E68" w:rsidP="002B0E68">
      <w:pPr>
        <w:spacing w:line="240" w:lineRule="auto"/>
        <w:jc w:val="center"/>
        <w:rPr>
          <w:i/>
          <w:iCs/>
          <w:sz w:val="28"/>
          <w:szCs w:val="28"/>
          <w:lang w:val="en-US"/>
        </w:rPr>
      </w:pPr>
      <w:r w:rsidRPr="004D698D">
        <w:rPr>
          <w:b/>
          <w:bCs/>
          <w:sz w:val="28"/>
          <w:szCs w:val="28"/>
          <w:lang w:val="en-US"/>
        </w:rPr>
        <w:t>Employers’ Preferences and Different Upskilling Strategies</w:t>
      </w:r>
    </w:p>
    <w:p w14:paraId="4B137B18" w14:textId="77777777" w:rsidR="002B0E68" w:rsidRPr="004D698D" w:rsidRDefault="002B0E68" w:rsidP="002B0E68">
      <w:pPr>
        <w:spacing w:line="240" w:lineRule="auto"/>
        <w:jc w:val="center"/>
        <w:rPr>
          <w:i/>
          <w:sz w:val="24"/>
          <w:lang w:val="en-US"/>
        </w:rPr>
      </w:pPr>
    </w:p>
    <w:p w14:paraId="456625C1" w14:textId="77777777" w:rsidR="002B0E68" w:rsidRPr="00BF4D93" w:rsidRDefault="002B0E68" w:rsidP="002B0E68">
      <w:pPr>
        <w:spacing w:line="240" w:lineRule="auto"/>
        <w:jc w:val="center"/>
        <w:rPr>
          <w:iCs/>
          <w:sz w:val="22"/>
          <w:szCs w:val="22"/>
          <w:lang w:val="it-IT"/>
        </w:rPr>
      </w:pPr>
      <w:r w:rsidRPr="00BF4D93">
        <w:rPr>
          <w:iCs/>
          <w:sz w:val="22"/>
          <w:szCs w:val="22"/>
          <w:lang w:val="it-IT"/>
        </w:rPr>
        <w:t>Patrick Emmenegger, Scherwin M. Bajka, and Cecilia Ganapini</w:t>
      </w:r>
    </w:p>
    <w:p w14:paraId="7AC33560" w14:textId="77777777" w:rsidR="002B0E68" w:rsidRPr="004D698D" w:rsidRDefault="002B0E68" w:rsidP="002B0E68">
      <w:pPr>
        <w:spacing w:line="240" w:lineRule="auto"/>
        <w:jc w:val="center"/>
        <w:rPr>
          <w:iCs/>
          <w:sz w:val="22"/>
          <w:szCs w:val="22"/>
          <w:lang w:val="en-US"/>
        </w:rPr>
      </w:pPr>
      <w:r w:rsidRPr="004D698D">
        <w:rPr>
          <w:iCs/>
          <w:sz w:val="22"/>
          <w:szCs w:val="22"/>
          <w:lang w:val="en-US"/>
        </w:rPr>
        <w:t>(University of St. Gallen)</w:t>
      </w:r>
    </w:p>
    <w:p w14:paraId="2DE3A308" w14:textId="77777777" w:rsidR="002B0E68" w:rsidRPr="004D698D" w:rsidRDefault="002B0E68" w:rsidP="002B0E68">
      <w:pPr>
        <w:spacing w:line="240" w:lineRule="auto"/>
        <w:jc w:val="center"/>
        <w:rPr>
          <w:iCs/>
          <w:sz w:val="22"/>
          <w:szCs w:val="22"/>
          <w:lang w:val="en-US"/>
        </w:rPr>
      </w:pPr>
    </w:p>
    <w:p w14:paraId="10F226D3" w14:textId="77777777" w:rsidR="002B0E68" w:rsidRPr="004D698D" w:rsidRDefault="002B0E68" w:rsidP="002B0E68">
      <w:pPr>
        <w:spacing w:line="240" w:lineRule="auto"/>
        <w:jc w:val="center"/>
        <w:rPr>
          <w:rFonts w:cstheme="minorHAnsi"/>
          <w:b/>
          <w:bCs/>
          <w:sz w:val="24"/>
          <w:lang w:val="en-US"/>
        </w:rPr>
      </w:pPr>
    </w:p>
    <w:p w14:paraId="168B307C" w14:textId="1FDCE2B7" w:rsidR="008E5252" w:rsidRPr="008E5252" w:rsidRDefault="002B0E68" w:rsidP="008E5252">
      <w:pPr>
        <w:spacing w:line="240" w:lineRule="auto"/>
        <w:jc w:val="both"/>
        <w:rPr>
          <w:rFonts w:cstheme="minorHAnsi"/>
          <w:sz w:val="24"/>
          <w:lang w:val="en-US"/>
        </w:rPr>
      </w:pPr>
      <w:r w:rsidRPr="004D698D">
        <w:rPr>
          <w:rFonts w:cstheme="minorHAnsi"/>
          <w:b/>
          <w:bCs/>
          <w:sz w:val="24"/>
          <w:lang w:val="en-US"/>
        </w:rPr>
        <w:t>Abstract:</w:t>
      </w:r>
      <w:r w:rsidRPr="004D698D">
        <w:rPr>
          <w:rFonts w:cstheme="minorHAnsi"/>
          <w:sz w:val="24"/>
          <w:lang w:val="en-US"/>
        </w:rPr>
        <w:t xml:space="preserve"> The rise of the knowledge economy</w:t>
      </w:r>
      <w:r w:rsidRPr="004D698D" w:rsidDel="0015620A">
        <w:rPr>
          <w:rFonts w:cstheme="minorHAnsi"/>
          <w:sz w:val="24"/>
          <w:lang w:val="en-US"/>
        </w:rPr>
        <w:t xml:space="preserve"> </w:t>
      </w:r>
      <w:r w:rsidRPr="004D698D">
        <w:rPr>
          <w:rFonts w:cstheme="minorHAnsi"/>
          <w:sz w:val="24"/>
          <w:lang w:val="en-US"/>
        </w:rPr>
        <w:t>challenges coordinated models of capitalism by requiring their skill formation systems to produce a workforce with higher and more general skills. This paper examines how coordinated capitalism adapts to upskilling pressures by studying general education (GE) and vocational education and training (VET) jointly, at both upper-secondary and tertiary level. We argue</w:t>
      </w:r>
      <w:r>
        <w:rPr>
          <w:rFonts w:cstheme="minorHAnsi"/>
          <w:sz w:val="24"/>
          <w:lang w:val="en-US"/>
        </w:rPr>
        <w:t>,</w:t>
      </w:r>
      <w:r w:rsidRPr="004D698D">
        <w:rPr>
          <w:rFonts w:cstheme="minorHAnsi"/>
          <w:sz w:val="24"/>
          <w:lang w:val="en-US"/>
        </w:rPr>
        <w:t xml:space="preserve"> based on the Varieties of Capitalism and institutional change literatures, that firms’ reform preferences are conditioned by their size and political constraints to reform, especially unions. We employ a comparative </w:t>
      </w:r>
      <w:r w:rsidRPr="004D698D">
        <w:rPr>
          <w:sz w:val="24"/>
          <w:lang w:val="en-US"/>
        </w:rPr>
        <w:t>research design</w:t>
      </w:r>
      <w:r w:rsidRPr="004D698D">
        <w:rPr>
          <w:rFonts w:cstheme="minorHAnsi"/>
          <w:sz w:val="24"/>
          <w:lang w:val="en-US"/>
        </w:rPr>
        <w:t xml:space="preserve"> covering </w:t>
      </w:r>
      <w:r w:rsidRPr="004D698D">
        <w:rPr>
          <w:sz w:val="24"/>
          <w:lang w:val="en-US"/>
        </w:rPr>
        <w:t xml:space="preserve">Swiss and German </w:t>
      </w:r>
      <w:r w:rsidRPr="004D698D">
        <w:rPr>
          <w:rFonts w:cstheme="minorHAnsi"/>
          <w:sz w:val="24"/>
          <w:lang w:val="en-US"/>
        </w:rPr>
        <w:t xml:space="preserve">upskilling efforts over the past 50 years, thus offering </w:t>
      </w:r>
      <w:r w:rsidRPr="004D698D">
        <w:rPr>
          <w:sz w:val="24"/>
          <w:lang w:val="en-US"/>
        </w:rPr>
        <w:t xml:space="preserve">the, to our knowledge, most extensive analysis of collected data on educational pathways. While we find </w:t>
      </w:r>
      <w:r w:rsidRPr="004D698D">
        <w:rPr>
          <w:rFonts w:cstheme="minorHAnsi"/>
          <w:sz w:val="24"/>
          <w:lang w:val="en-US"/>
        </w:rPr>
        <w:t>similarities (a growing share of youth in general education at upper-secondary level and in tertiary education, especially universities of applied sciences), we also observe important differences. Switzerland, with influential small firms and weak union presence, focuses on keeping VET an attractive option at upper-secondary level by favoring VET graduates’ access to tertiary education. By contrast, Germany, marked by large firm dominance and influential unions, concentrates on expanding GE throughout and adding vocational elements only later.</w:t>
      </w:r>
    </w:p>
    <w:sectPr w:rsidR="008E5252" w:rsidRPr="008E5252" w:rsidSect="00A65BA4">
      <w:type w:val="continuous"/>
      <w:pgSz w:w="11906" w:h="16838" w:code="9"/>
      <w:pgMar w:top="1134" w:right="1134" w:bottom="1134" w:left="1644" w:header="652" w:footer="6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867EF0" w14:textId="77777777" w:rsidR="002B0E68" w:rsidRDefault="002B0E68" w:rsidP="008B3FFB">
      <w:r>
        <w:separator/>
      </w:r>
    </w:p>
    <w:p w14:paraId="5AC0BA8B" w14:textId="77777777" w:rsidR="002B0E68" w:rsidRDefault="002B0E68"/>
  </w:endnote>
  <w:endnote w:type="continuationSeparator" w:id="0">
    <w:p w14:paraId="46273C6A" w14:textId="77777777" w:rsidR="002B0E68" w:rsidRDefault="002B0E68" w:rsidP="008B3FFB">
      <w:r>
        <w:continuationSeparator/>
      </w:r>
    </w:p>
    <w:p w14:paraId="6A4590BD" w14:textId="77777777" w:rsidR="002B0E68" w:rsidRDefault="002B0E6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Gill Sans Nova Light">
    <w:panose1 w:val="020B0402020204020203"/>
    <w:charset w:val="00"/>
    <w:family w:val="swiss"/>
    <w:pitch w:val="variable"/>
    <w:sig w:usb0="A00002AF" w:usb1="00006803" w:usb2="00000000" w:usb3="00000000" w:csb0="0000009F" w:csb1="00000000"/>
  </w:font>
  <w:font w:name="Gill Sans Nova">
    <w:charset w:val="00"/>
    <w:family w:val="swiss"/>
    <w:pitch w:val="variable"/>
    <w:sig w:usb0="80000287" w:usb1="00000002"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15558B" w14:textId="77777777" w:rsidR="002B0E68" w:rsidRDefault="002B0E68" w:rsidP="008B3FFB">
      <w:r>
        <w:separator/>
      </w:r>
    </w:p>
    <w:p w14:paraId="327F7975" w14:textId="77777777" w:rsidR="002B0E68" w:rsidRDefault="002B0E68"/>
  </w:footnote>
  <w:footnote w:type="continuationSeparator" w:id="0">
    <w:p w14:paraId="7FA7CD52" w14:textId="77777777" w:rsidR="002B0E68" w:rsidRDefault="002B0E68" w:rsidP="008B3FFB">
      <w:r>
        <w:continuationSeparator/>
      </w:r>
    </w:p>
    <w:p w14:paraId="637CBD12" w14:textId="77777777" w:rsidR="002B0E68" w:rsidRDefault="002B0E6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2389E"/>
    <w:multiLevelType w:val="multilevel"/>
    <w:tmpl w:val="655A99DC"/>
    <w:styleLink w:val="UNISGAufzhlung"/>
    <w:lvl w:ilvl="0">
      <w:start w:val="1"/>
      <w:numFmt w:val="bullet"/>
      <w:pStyle w:val="Aufzhlung"/>
      <w:lvlText w:val="–"/>
      <w:lvlJc w:val="left"/>
      <w:pPr>
        <w:ind w:left="227" w:hanging="227"/>
      </w:pPr>
      <w:rPr>
        <w:rFonts w:ascii="Calibri" w:hAnsi="Calibri" w:hint="default"/>
      </w:rPr>
    </w:lvl>
    <w:lvl w:ilvl="1">
      <w:start w:val="1"/>
      <w:numFmt w:val="bullet"/>
      <w:lvlText w:val="–"/>
      <w:lvlJc w:val="left"/>
      <w:pPr>
        <w:ind w:left="454" w:hanging="227"/>
      </w:pPr>
      <w:rPr>
        <w:rFonts w:ascii="Calibri" w:hAnsi="Calibri" w:hint="default"/>
      </w:rPr>
    </w:lvl>
    <w:lvl w:ilvl="2">
      <w:start w:val="1"/>
      <w:numFmt w:val="bullet"/>
      <w:lvlText w:val="–"/>
      <w:lvlJc w:val="left"/>
      <w:pPr>
        <w:ind w:left="681" w:hanging="227"/>
      </w:pPr>
      <w:rPr>
        <w:rFonts w:ascii="Calibri" w:hAnsi="Calibri" w:hint="default"/>
      </w:rPr>
    </w:lvl>
    <w:lvl w:ilvl="3">
      <w:start w:val="1"/>
      <w:numFmt w:val="bullet"/>
      <w:lvlText w:val="–"/>
      <w:lvlJc w:val="left"/>
      <w:pPr>
        <w:ind w:left="908" w:hanging="227"/>
      </w:pPr>
      <w:rPr>
        <w:rFonts w:ascii="Calibri" w:hAnsi="Calibri" w:hint="default"/>
      </w:rPr>
    </w:lvl>
    <w:lvl w:ilvl="4">
      <w:start w:val="1"/>
      <w:numFmt w:val="bullet"/>
      <w:lvlText w:val="–"/>
      <w:lvlJc w:val="left"/>
      <w:pPr>
        <w:ind w:left="1135" w:hanging="227"/>
      </w:pPr>
      <w:rPr>
        <w:rFonts w:ascii="Calibri" w:hAnsi="Calibri" w:hint="default"/>
      </w:rPr>
    </w:lvl>
    <w:lvl w:ilvl="5">
      <w:start w:val="1"/>
      <w:numFmt w:val="bullet"/>
      <w:lvlText w:val="–"/>
      <w:lvlJc w:val="left"/>
      <w:pPr>
        <w:ind w:left="1362" w:hanging="227"/>
      </w:pPr>
      <w:rPr>
        <w:rFonts w:ascii="Calibri" w:hAnsi="Calibri" w:hint="default"/>
      </w:rPr>
    </w:lvl>
    <w:lvl w:ilvl="6">
      <w:start w:val="1"/>
      <w:numFmt w:val="bullet"/>
      <w:lvlText w:val="–"/>
      <w:lvlJc w:val="left"/>
      <w:pPr>
        <w:ind w:left="1589" w:hanging="227"/>
      </w:pPr>
      <w:rPr>
        <w:rFonts w:ascii="Calibri" w:hAnsi="Calibri" w:hint="default"/>
      </w:rPr>
    </w:lvl>
    <w:lvl w:ilvl="7">
      <w:start w:val="1"/>
      <w:numFmt w:val="bullet"/>
      <w:lvlText w:val="–"/>
      <w:lvlJc w:val="left"/>
      <w:pPr>
        <w:ind w:left="1816" w:hanging="227"/>
      </w:pPr>
      <w:rPr>
        <w:rFonts w:ascii="Calibri" w:hAnsi="Calibri" w:hint="default"/>
      </w:rPr>
    </w:lvl>
    <w:lvl w:ilvl="8">
      <w:start w:val="1"/>
      <w:numFmt w:val="bullet"/>
      <w:lvlText w:val="–"/>
      <w:lvlJc w:val="left"/>
      <w:pPr>
        <w:ind w:left="2043" w:hanging="227"/>
      </w:pPr>
      <w:rPr>
        <w:rFonts w:ascii="Calibri" w:hAnsi="Calibri" w:hint="default"/>
      </w:rPr>
    </w:lvl>
  </w:abstractNum>
  <w:abstractNum w:abstractNumId="1" w15:restartNumberingAfterBreak="0">
    <w:nsid w:val="3E417DAE"/>
    <w:multiLevelType w:val="multilevel"/>
    <w:tmpl w:val="2C422D78"/>
    <w:styleLink w:val="UNISGNummerierung"/>
    <w:lvl w:ilvl="0">
      <w:start w:val="1"/>
      <w:numFmt w:val="decimal"/>
      <w:pStyle w:val="Nummerierung"/>
      <w:lvlText w:val="%1."/>
      <w:lvlJc w:val="left"/>
      <w:pPr>
        <w:ind w:left="340" w:hanging="340"/>
      </w:pPr>
      <w:rPr>
        <w:rFonts w:hint="default"/>
      </w:rPr>
    </w:lvl>
    <w:lvl w:ilvl="1">
      <w:start w:val="1"/>
      <w:numFmt w:val="decimal"/>
      <w:lvlText w:val="%1.%2."/>
      <w:lvlJc w:val="left"/>
      <w:pPr>
        <w:ind w:left="964" w:hanging="624"/>
      </w:pPr>
      <w:rPr>
        <w:rFonts w:hint="default"/>
      </w:rPr>
    </w:lvl>
    <w:lvl w:ilvl="2">
      <w:start w:val="1"/>
      <w:numFmt w:val="decimal"/>
      <w:lvlText w:val="%1.%2.%3."/>
      <w:lvlJc w:val="left"/>
      <w:pPr>
        <w:ind w:left="1871" w:hanging="907"/>
      </w:pPr>
      <w:rPr>
        <w:rFonts w:hint="default"/>
      </w:rPr>
    </w:lvl>
    <w:lvl w:ilvl="3">
      <w:start w:val="1"/>
      <w:numFmt w:val="none"/>
      <w:lvlText w:val=""/>
      <w:lvlJc w:val="left"/>
      <w:pPr>
        <w:tabs>
          <w:tab w:val="num" w:pos="1871"/>
        </w:tabs>
        <w:ind w:left="1871" w:firstLine="0"/>
      </w:pPr>
      <w:rPr>
        <w:rFonts w:hint="default"/>
      </w:rPr>
    </w:lvl>
    <w:lvl w:ilvl="4">
      <w:start w:val="1"/>
      <w:numFmt w:val="none"/>
      <w:lvlText w:val=""/>
      <w:lvlJc w:val="left"/>
      <w:pPr>
        <w:tabs>
          <w:tab w:val="num" w:pos="1871"/>
        </w:tabs>
        <w:ind w:left="1871" w:firstLine="0"/>
      </w:pPr>
      <w:rPr>
        <w:rFonts w:hint="default"/>
      </w:rPr>
    </w:lvl>
    <w:lvl w:ilvl="5">
      <w:start w:val="1"/>
      <w:numFmt w:val="none"/>
      <w:lvlText w:val=""/>
      <w:lvlJc w:val="left"/>
      <w:pPr>
        <w:ind w:left="1871" w:firstLine="0"/>
      </w:pPr>
      <w:rPr>
        <w:rFonts w:hint="default"/>
      </w:rPr>
    </w:lvl>
    <w:lvl w:ilvl="6">
      <w:start w:val="1"/>
      <w:numFmt w:val="none"/>
      <w:lvlText w:val=""/>
      <w:lvlJc w:val="left"/>
      <w:pPr>
        <w:ind w:left="1871" w:firstLine="0"/>
      </w:pPr>
      <w:rPr>
        <w:rFonts w:hint="default"/>
      </w:rPr>
    </w:lvl>
    <w:lvl w:ilvl="7">
      <w:start w:val="1"/>
      <w:numFmt w:val="none"/>
      <w:lvlText w:val=""/>
      <w:lvlJc w:val="left"/>
      <w:pPr>
        <w:ind w:left="1871" w:firstLine="0"/>
      </w:pPr>
      <w:rPr>
        <w:rFonts w:hint="default"/>
      </w:rPr>
    </w:lvl>
    <w:lvl w:ilvl="8">
      <w:start w:val="1"/>
      <w:numFmt w:val="none"/>
      <w:lvlText w:val=""/>
      <w:lvlJc w:val="left"/>
      <w:pPr>
        <w:ind w:left="1871" w:firstLine="0"/>
      </w:pPr>
      <w:rPr>
        <w:rFonts w:hint="default"/>
      </w:rPr>
    </w:lvl>
  </w:abstractNum>
  <w:abstractNum w:abstractNumId="2" w15:restartNumberingAfterBreak="0">
    <w:nsid w:val="477229A3"/>
    <w:multiLevelType w:val="multilevel"/>
    <w:tmpl w:val="47BA0C86"/>
    <w:styleLink w:val="UNISGNummerierungberschrift"/>
    <w:lvl w:ilvl="0">
      <w:start w:val="1"/>
      <w:numFmt w:val="decimal"/>
      <w:pStyle w:val="Heading1"/>
      <w:lvlText w:val="%1."/>
      <w:lvlJc w:val="left"/>
      <w:pPr>
        <w:ind w:left="851" w:hanging="851"/>
      </w:pPr>
      <w:rPr>
        <w:rFonts w:hint="default"/>
      </w:rPr>
    </w:lvl>
    <w:lvl w:ilvl="1">
      <w:start w:val="1"/>
      <w:numFmt w:val="decimal"/>
      <w:pStyle w:val="Heading2"/>
      <w:lvlText w:val="%1.%2."/>
      <w:lvlJc w:val="left"/>
      <w:pPr>
        <w:ind w:left="851" w:hanging="851"/>
      </w:pPr>
      <w:rPr>
        <w:rFonts w:hint="default"/>
      </w:rPr>
    </w:lvl>
    <w:lvl w:ilvl="2">
      <w:start w:val="1"/>
      <w:numFmt w:val="decimal"/>
      <w:pStyle w:val="Heading3"/>
      <w:lvlText w:val="%1.%2.%3."/>
      <w:lvlJc w:val="left"/>
      <w:pPr>
        <w:ind w:left="851" w:hanging="851"/>
      </w:pPr>
      <w:rPr>
        <w:rFonts w:hint="default"/>
      </w:rPr>
    </w:lvl>
    <w:lvl w:ilvl="3">
      <w:start w:val="1"/>
      <w:numFmt w:val="none"/>
      <w:lvlText w:val=""/>
      <w:lvlJc w:val="left"/>
      <w:pPr>
        <w:ind w:left="851" w:hanging="851"/>
      </w:pPr>
      <w:rPr>
        <w:rFonts w:hint="default"/>
      </w:rPr>
    </w:lvl>
    <w:lvl w:ilvl="4">
      <w:start w:val="1"/>
      <w:numFmt w:val="none"/>
      <w:lvlText w:val=""/>
      <w:lvlJc w:val="left"/>
      <w:pPr>
        <w:ind w:left="851" w:hanging="851"/>
      </w:pPr>
      <w:rPr>
        <w:rFonts w:hint="default"/>
      </w:rPr>
    </w:lvl>
    <w:lvl w:ilvl="5">
      <w:start w:val="1"/>
      <w:numFmt w:val="none"/>
      <w:lvlText w:val=""/>
      <w:lvlJc w:val="left"/>
      <w:pPr>
        <w:ind w:left="851" w:hanging="851"/>
      </w:pPr>
      <w:rPr>
        <w:rFonts w:hint="default"/>
      </w:rPr>
    </w:lvl>
    <w:lvl w:ilvl="6">
      <w:start w:val="1"/>
      <w:numFmt w:val="none"/>
      <w:lvlText w:val=""/>
      <w:lvlJc w:val="left"/>
      <w:pPr>
        <w:ind w:left="851" w:hanging="851"/>
      </w:pPr>
      <w:rPr>
        <w:rFonts w:hint="default"/>
      </w:rPr>
    </w:lvl>
    <w:lvl w:ilvl="7">
      <w:start w:val="1"/>
      <w:numFmt w:val="none"/>
      <w:lvlText w:val=""/>
      <w:lvlJc w:val="left"/>
      <w:pPr>
        <w:ind w:left="851" w:hanging="851"/>
      </w:pPr>
      <w:rPr>
        <w:rFonts w:hint="default"/>
      </w:rPr>
    </w:lvl>
    <w:lvl w:ilvl="8">
      <w:start w:val="1"/>
      <w:numFmt w:val="none"/>
      <w:lvlText w:val=""/>
      <w:lvlJc w:val="left"/>
      <w:pPr>
        <w:ind w:left="851" w:hanging="851"/>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9"/>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E68"/>
    <w:rsid w:val="00001B61"/>
    <w:rsid w:val="00012260"/>
    <w:rsid w:val="00025501"/>
    <w:rsid w:val="00033068"/>
    <w:rsid w:val="00033BBF"/>
    <w:rsid w:val="000402E9"/>
    <w:rsid w:val="0004432D"/>
    <w:rsid w:val="0005380F"/>
    <w:rsid w:val="00054780"/>
    <w:rsid w:val="000549F4"/>
    <w:rsid w:val="0005729A"/>
    <w:rsid w:val="00065F93"/>
    <w:rsid w:val="0007013E"/>
    <w:rsid w:val="00085F20"/>
    <w:rsid w:val="00086966"/>
    <w:rsid w:val="00087EAC"/>
    <w:rsid w:val="000C5089"/>
    <w:rsid w:val="000C60E1"/>
    <w:rsid w:val="000C73D0"/>
    <w:rsid w:val="000C7ADE"/>
    <w:rsid w:val="000D3CB8"/>
    <w:rsid w:val="00100092"/>
    <w:rsid w:val="00103183"/>
    <w:rsid w:val="001036FE"/>
    <w:rsid w:val="001047DF"/>
    <w:rsid w:val="001061F2"/>
    <w:rsid w:val="00112E53"/>
    <w:rsid w:val="00115CFA"/>
    <w:rsid w:val="00122798"/>
    <w:rsid w:val="00124C96"/>
    <w:rsid w:val="00127624"/>
    <w:rsid w:val="00134AB3"/>
    <w:rsid w:val="001375E5"/>
    <w:rsid w:val="00141A61"/>
    <w:rsid w:val="00141AA9"/>
    <w:rsid w:val="0014698D"/>
    <w:rsid w:val="00150A1E"/>
    <w:rsid w:val="001511D5"/>
    <w:rsid w:val="00153FF8"/>
    <w:rsid w:val="00155ADB"/>
    <w:rsid w:val="0015639D"/>
    <w:rsid w:val="0015776A"/>
    <w:rsid w:val="00163027"/>
    <w:rsid w:val="00166DB9"/>
    <w:rsid w:val="0018396A"/>
    <w:rsid w:val="0019673E"/>
    <w:rsid w:val="001A169F"/>
    <w:rsid w:val="001A50E6"/>
    <w:rsid w:val="001A5B0A"/>
    <w:rsid w:val="001B0D72"/>
    <w:rsid w:val="001C420D"/>
    <w:rsid w:val="001D4449"/>
    <w:rsid w:val="001D7DED"/>
    <w:rsid w:val="001E4A59"/>
    <w:rsid w:val="001E7439"/>
    <w:rsid w:val="001F0B78"/>
    <w:rsid w:val="001F347A"/>
    <w:rsid w:val="001F6D23"/>
    <w:rsid w:val="00201DB0"/>
    <w:rsid w:val="00204142"/>
    <w:rsid w:val="00205F99"/>
    <w:rsid w:val="0021183C"/>
    <w:rsid w:val="002121D3"/>
    <w:rsid w:val="00213188"/>
    <w:rsid w:val="00230D7A"/>
    <w:rsid w:val="00237582"/>
    <w:rsid w:val="00255003"/>
    <w:rsid w:val="0026281C"/>
    <w:rsid w:val="00271273"/>
    <w:rsid w:val="002747F3"/>
    <w:rsid w:val="00285756"/>
    <w:rsid w:val="002A4126"/>
    <w:rsid w:val="002B0E68"/>
    <w:rsid w:val="002B6758"/>
    <w:rsid w:val="002C6731"/>
    <w:rsid w:val="002E2ECE"/>
    <w:rsid w:val="002E41D7"/>
    <w:rsid w:val="002E5B06"/>
    <w:rsid w:val="00301C83"/>
    <w:rsid w:val="00306961"/>
    <w:rsid w:val="00317B1B"/>
    <w:rsid w:val="00323743"/>
    <w:rsid w:val="003278FB"/>
    <w:rsid w:val="00330684"/>
    <w:rsid w:val="00332090"/>
    <w:rsid w:val="0036205C"/>
    <w:rsid w:val="00364319"/>
    <w:rsid w:val="0037225F"/>
    <w:rsid w:val="0037299F"/>
    <w:rsid w:val="00382516"/>
    <w:rsid w:val="00382BBC"/>
    <w:rsid w:val="003902B0"/>
    <w:rsid w:val="003A58BE"/>
    <w:rsid w:val="003A66B1"/>
    <w:rsid w:val="003B0144"/>
    <w:rsid w:val="003B715A"/>
    <w:rsid w:val="003B7FB0"/>
    <w:rsid w:val="003D1E60"/>
    <w:rsid w:val="003D7641"/>
    <w:rsid w:val="003E46BF"/>
    <w:rsid w:val="003F454C"/>
    <w:rsid w:val="003F4F1B"/>
    <w:rsid w:val="003F5762"/>
    <w:rsid w:val="003F7620"/>
    <w:rsid w:val="00407F2E"/>
    <w:rsid w:val="00422623"/>
    <w:rsid w:val="0042553C"/>
    <w:rsid w:val="004257FC"/>
    <w:rsid w:val="00432C25"/>
    <w:rsid w:val="00443383"/>
    <w:rsid w:val="00443C7B"/>
    <w:rsid w:val="00456F4F"/>
    <w:rsid w:val="00464C8E"/>
    <w:rsid w:val="0047141A"/>
    <w:rsid w:val="00473974"/>
    <w:rsid w:val="00482FD8"/>
    <w:rsid w:val="00485964"/>
    <w:rsid w:val="004A0FA9"/>
    <w:rsid w:val="004B7277"/>
    <w:rsid w:val="004B76C0"/>
    <w:rsid w:val="004C1F9A"/>
    <w:rsid w:val="004C22A8"/>
    <w:rsid w:val="004C2702"/>
    <w:rsid w:val="004C562C"/>
    <w:rsid w:val="004D1F6C"/>
    <w:rsid w:val="004D2459"/>
    <w:rsid w:val="004F3963"/>
    <w:rsid w:val="004F548B"/>
    <w:rsid w:val="005001C7"/>
    <w:rsid w:val="00522A54"/>
    <w:rsid w:val="005303A9"/>
    <w:rsid w:val="00533B7B"/>
    <w:rsid w:val="00563884"/>
    <w:rsid w:val="005A51AE"/>
    <w:rsid w:val="005B1CB0"/>
    <w:rsid w:val="005B3136"/>
    <w:rsid w:val="005B4322"/>
    <w:rsid w:val="005B5A4F"/>
    <w:rsid w:val="005B74C5"/>
    <w:rsid w:val="005C2010"/>
    <w:rsid w:val="005E6DD5"/>
    <w:rsid w:val="005F0DFB"/>
    <w:rsid w:val="005F2ABF"/>
    <w:rsid w:val="005F60F1"/>
    <w:rsid w:val="005F76D4"/>
    <w:rsid w:val="006046A9"/>
    <w:rsid w:val="0060473B"/>
    <w:rsid w:val="00605913"/>
    <w:rsid w:val="00621708"/>
    <w:rsid w:val="00626E66"/>
    <w:rsid w:val="00634E02"/>
    <w:rsid w:val="00641659"/>
    <w:rsid w:val="006431E8"/>
    <w:rsid w:val="0064682B"/>
    <w:rsid w:val="00650072"/>
    <w:rsid w:val="00655B96"/>
    <w:rsid w:val="006621E1"/>
    <w:rsid w:val="006623BE"/>
    <w:rsid w:val="006672D9"/>
    <w:rsid w:val="006678B1"/>
    <w:rsid w:val="00671B3A"/>
    <w:rsid w:val="00672E11"/>
    <w:rsid w:val="00684606"/>
    <w:rsid w:val="00695883"/>
    <w:rsid w:val="006A4D06"/>
    <w:rsid w:val="006B3C09"/>
    <w:rsid w:val="006C4DCC"/>
    <w:rsid w:val="006D6958"/>
    <w:rsid w:val="006D7A6A"/>
    <w:rsid w:val="006E25F7"/>
    <w:rsid w:val="006E66BA"/>
    <w:rsid w:val="006F260E"/>
    <w:rsid w:val="00701C5A"/>
    <w:rsid w:val="007075DD"/>
    <w:rsid w:val="00707AAD"/>
    <w:rsid w:val="00707B0F"/>
    <w:rsid w:val="007169CA"/>
    <w:rsid w:val="00717E19"/>
    <w:rsid w:val="00721CC3"/>
    <w:rsid w:val="00731EDC"/>
    <w:rsid w:val="007333A2"/>
    <w:rsid w:val="0074570B"/>
    <w:rsid w:val="00747122"/>
    <w:rsid w:val="00751183"/>
    <w:rsid w:val="00752455"/>
    <w:rsid w:val="00752B8B"/>
    <w:rsid w:val="00761141"/>
    <w:rsid w:val="00761BC6"/>
    <w:rsid w:val="00780C78"/>
    <w:rsid w:val="00784FE3"/>
    <w:rsid w:val="007A3B3E"/>
    <w:rsid w:val="007A538C"/>
    <w:rsid w:val="007A5C9F"/>
    <w:rsid w:val="007A69A9"/>
    <w:rsid w:val="007B005A"/>
    <w:rsid w:val="007B61C5"/>
    <w:rsid w:val="007C6504"/>
    <w:rsid w:val="007D5CEE"/>
    <w:rsid w:val="007D7A16"/>
    <w:rsid w:val="007E3414"/>
    <w:rsid w:val="007F34E2"/>
    <w:rsid w:val="00815645"/>
    <w:rsid w:val="00815999"/>
    <w:rsid w:val="008250B0"/>
    <w:rsid w:val="0083450A"/>
    <w:rsid w:val="0084627C"/>
    <w:rsid w:val="00852F7A"/>
    <w:rsid w:val="00854656"/>
    <w:rsid w:val="00855006"/>
    <w:rsid w:val="0087099D"/>
    <w:rsid w:val="00874799"/>
    <w:rsid w:val="0087676C"/>
    <w:rsid w:val="008868F9"/>
    <w:rsid w:val="008974EC"/>
    <w:rsid w:val="008A1EAA"/>
    <w:rsid w:val="008B180E"/>
    <w:rsid w:val="008B3FFB"/>
    <w:rsid w:val="008B4B27"/>
    <w:rsid w:val="008B63A9"/>
    <w:rsid w:val="008C0942"/>
    <w:rsid w:val="008D297A"/>
    <w:rsid w:val="008E1FBF"/>
    <w:rsid w:val="008E2CBD"/>
    <w:rsid w:val="008E5252"/>
    <w:rsid w:val="008F09C9"/>
    <w:rsid w:val="008F65A2"/>
    <w:rsid w:val="008F7724"/>
    <w:rsid w:val="008F7D8F"/>
    <w:rsid w:val="00902113"/>
    <w:rsid w:val="00903230"/>
    <w:rsid w:val="009047C4"/>
    <w:rsid w:val="009118AC"/>
    <w:rsid w:val="00912B07"/>
    <w:rsid w:val="0091476B"/>
    <w:rsid w:val="009218AD"/>
    <w:rsid w:val="00931AFD"/>
    <w:rsid w:val="0093710E"/>
    <w:rsid w:val="00941188"/>
    <w:rsid w:val="00950A8C"/>
    <w:rsid w:val="009510DB"/>
    <w:rsid w:val="00955A18"/>
    <w:rsid w:val="00964A3F"/>
    <w:rsid w:val="00964DF3"/>
    <w:rsid w:val="00970353"/>
    <w:rsid w:val="0097167B"/>
    <w:rsid w:val="009844F1"/>
    <w:rsid w:val="00985BA0"/>
    <w:rsid w:val="00987D31"/>
    <w:rsid w:val="00995414"/>
    <w:rsid w:val="009A07C5"/>
    <w:rsid w:val="009A0F9B"/>
    <w:rsid w:val="009A2829"/>
    <w:rsid w:val="009A3725"/>
    <w:rsid w:val="009A44BA"/>
    <w:rsid w:val="009B018E"/>
    <w:rsid w:val="009C192F"/>
    <w:rsid w:val="009C1A67"/>
    <w:rsid w:val="009C1F78"/>
    <w:rsid w:val="009C79EB"/>
    <w:rsid w:val="009C7EDE"/>
    <w:rsid w:val="009F061A"/>
    <w:rsid w:val="00A0058C"/>
    <w:rsid w:val="00A021EC"/>
    <w:rsid w:val="00A024C5"/>
    <w:rsid w:val="00A071E9"/>
    <w:rsid w:val="00A10252"/>
    <w:rsid w:val="00A13711"/>
    <w:rsid w:val="00A310C1"/>
    <w:rsid w:val="00A377A4"/>
    <w:rsid w:val="00A4113A"/>
    <w:rsid w:val="00A41B36"/>
    <w:rsid w:val="00A4683E"/>
    <w:rsid w:val="00A47BD9"/>
    <w:rsid w:val="00A525CE"/>
    <w:rsid w:val="00A54E24"/>
    <w:rsid w:val="00A57B51"/>
    <w:rsid w:val="00A65752"/>
    <w:rsid w:val="00A65BA4"/>
    <w:rsid w:val="00A74579"/>
    <w:rsid w:val="00A903B7"/>
    <w:rsid w:val="00AA0E74"/>
    <w:rsid w:val="00AA1F94"/>
    <w:rsid w:val="00AA5D59"/>
    <w:rsid w:val="00AA7B1A"/>
    <w:rsid w:val="00AB16B2"/>
    <w:rsid w:val="00AB71EF"/>
    <w:rsid w:val="00AC4BCB"/>
    <w:rsid w:val="00AC6798"/>
    <w:rsid w:val="00AC6868"/>
    <w:rsid w:val="00AE36F8"/>
    <w:rsid w:val="00AE54EA"/>
    <w:rsid w:val="00B01010"/>
    <w:rsid w:val="00B0272A"/>
    <w:rsid w:val="00B073B6"/>
    <w:rsid w:val="00B149F4"/>
    <w:rsid w:val="00B24118"/>
    <w:rsid w:val="00B2528A"/>
    <w:rsid w:val="00B34DDF"/>
    <w:rsid w:val="00B370B9"/>
    <w:rsid w:val="00B52E90"/>
    <w:rsid w:val="00B541FB"/>
    <w:rsid w:val="00B57FF3"/>
    <w:rsid w:val="00B61B17"/>
    <w:rsid w:val="00B72284"/>
    <w:rsid w:val="00B81D14"/>
    <w:rsid w:val="00B85410"/>
    <w:rsid w:val="00B85A44"/>
    <w:rsid w:val="00B85F97"/>
    <w:rsid w:val="00B929F8"/>
    <w:rsid w:val="00B96E19"/>
    <w:rsid w:val="00BA1AB7"/>
    <w:rsid w:val="00BC2455"/>
    <w:rsid w:val="00BC4C79"/>
    <w:rsid w:val="00BD290D"/>
    <w:rsid w:val="00BD2C73"/>
    <w:rsid w:val="00BD4261"/>
    <w:rsid w:val="00BD5439"/>
    <w:rsid w:val="00BE0EDC"/>
    <w:rsid w:val="00BE0EF1"/>
    <w:rsid w:val="00BF2D3D"/>
    <w:rsid w:val="00BF64D4"/>
    <w:rsid w:val="00C14800"/>
    <w:rsid w:val="00C1610D"/>
    <w:rsid w:val="00C25040"/>
    <w:rsid w:val="00C43624"/>
    <w:rsid w:val="00C4441D"/>
    <w:rsid w:val="00C47735"/>
    <w:rsid w:val="00C50217"/>
    <w:rsid w:val="00C51D49"/>
    <w:rsid w:val="00C52825"/>
    <w:rsid w:val="00C70A22"/>
    <w:rsid w:val="00C7654E"/>
    <w:rsid w:val="00C80084"/>
    <w:rsid w:val="00C916F2"/>
    <w:rsid w:val="00C97E49"/>
    <w:rsid w:val="00CB32AB"/>
    <w:rsid w:val="00CB36B5"/>
    <w:rsid w:val="00CB623F"/>
    <w:rsid w:val="00CC2E74"/>
    <w:rsid w:val="00CD04F3"/>
    <w:rsid w:val="00CF063C"/>
    <w:rsid w:val="00CF23C8"/>
    <w:rsid w:val="00D05182"/>
    <w:rsid w:val="00D1602B"/>
    <w:rsid w:val="00D266BF"/>
    <w:rsid w:val="00D272E4"/>
    <w:rsid w:val="00D27D86"/>
    <w:rsid w:val="00D3383F"/>
    <w:rsid w:val="00D34A00"/>
    <w:rsid w:val="00D4170B"/>
    <w:rsid w:val="00D441D3"/>
    <w:rsid w:val="00D81B14"/>
    <w:rsid w:val="00D9370F"/>
    <w:rsid w:val="00D97518"/>
    <w:rsid w:val="00DA2167"/>
    <w:rsid w:val="00DB218E"/>
    <w:rsid w:val="00DD427E"/>
    <w:rsid w:val="00DF382D"/>
    <w:rsid w:val="00E02C69"/>
    <w:rsid w:val="00E046AA"/>
    <w:rsid w:val="00E04F3D"/>
    <w:rsid w:val="00E14BE9"/>
    <w:rsid w:val="00E46993"/>
    <w:rsid w:val="00E525E5"/>
    <w:rsid w:val="00E57714"/>
    <w:rsid w:val="00E63B28"/>
    <w:rsid w:val="00E71787"/>
    <w:rsid w:val="00E82E72"/>
    <w:rsid w:val="00E84CAB"/>
    <w:rsid w:val="00E8677F"/>
    <w:rsid w:val="00E915DD"/>
    <w:rsid w:val="00E954F4"/>
    <w:rsid w:val="00E956D2"/>
    <w:rsid w:val="00E95F56"/>
    <w:rsid w:val="00EA433C"/>
    <w:rsid w:val="00EB1B69"/>
    <w:rsid w:val="00EB3063"/>
    <w:rsid w:val="00EB6DF7"/>
    <w:rsid w:val="00EB6EEB"/>
    <w:rsid w:val="00EC18FB"/>
    <w:rsid w:val="00EC6B4E"/>
    <w:rsid w:val="00ED0547"/>
    <w:rsid w:val="00ED155C"/>
    <w:rsid w:val="00ED3C81"/>
    <w:rsid w:val="00ED518F"/>
    <w:rsid w:val="00EE04E6"/>
    <w:rsid w:val="00EE1460"/>
    <w:rsid w:val="00EE1C38"/>
    <w:rsid w:val="00EF257D"/>
    <w:rsid w:val="00F06F67"/>
    <w:rsid w:val="00F13AAD"/>
    <w:rsid w:val="00F15D70"/>
    <w:rsid w:val="00F17CCE"/>
    <w:rsid w:val="00F209A2"/>
    <w:rsid w:val="00F261FA"/>
    <w:rsid w:val="00F37363"/>
    <w:rsid w:val="00F548CE"/>
    <w:rsid w:val="00F55916"/>
    <w:rsid w:val="00F633AE"/>
    <w:rsid w:val="00F67812"/>
    <w:rsid w:val="00F73A6A"/>
    <w:rsid w:val="00F76C57"/>
    <w:rsid w:val="00F8528D"/>
    <w:rsid w:val="00F87441"/>
    <w:rsid w:val="00F90E52"/>
    <w:rsid w:val="00F944CE"/>
    <w:rsid w:val="00F97CEE"/>
    <w:rsid w:val="00FA4205"/>
    <w:rsid w:val="00FA47EC"/>
    <w:rsid w:val="00FA5759"/>
    <w:rsid w:val="00FB49F5"/>
    <w:rsid w:val="00FB508E"/>
    <w:rsid w:val="00FC4F9B"/>
    <w:rsid w:val="00FC7786"/>
    <w:rsid w:val="00FD4B96"/>
    <w:rsid w:val="00FD50B9"/>
    <w:rsid w:val="00FE090B"/>
    <w:rsid w:val="00FE0C45"/>
    <w:rsid w:val="00FE56AC"/>
    <w:rsid w:val="00FF08EA"/>
    <w:rsid w:val="00FF0BD1"/>
    <w:rsid w:val="00FF564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F2A7AF"/>
  <w15:docId w15:val="{98D0979F-E76C-4134-85E2-C55A030F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de-DE" w:eastAsia="en-US" w:bidi="ar-SA"/>
      </w:rPr>
    </w:rPrDefault>
    <w:pPrDefault>
      <w:pPr>
        <w:spacing w:after="120" w:line="240" w:lineRule="atLeast"/>
      </w:pPr>
    </w:pPrDefault>
  </w:docDefaults>
  <w:latentStyles w:defLockedState="0" w:defUIPriority="99" w:defSemiHidden="0" w:defUnhideWhenUsed="0" w:defQFormat="0" w:count="376">
    <w:lsdException w:name="Normal" w:uiPriority="0" w:qFormat="1"/>
    <w:lsdException w:name="heading 1" w:uiPriority="19" w:qFormat="1"/>
    <w:lsdException w:name="heading 2" w:uiPriority="19" w:qFormat="1"/>
    <w:lsdException w:name="heading 3" w:uiPriority="19" w:qFormat="1"/>
    <w:lsdException w:name="heading 4" w:uiPriority="19" w:qFormat="1"/>
    <w:lsdException w:name="heading 5" w:uiPriority="19" w:qFormat="1"/>
    <w:lsdException w:name="heading 6" w:uiPriority="19" w:qFormat="1"/>
    <w:lsdException w:name="heading 7" w:uiPriority="19" w:qFormat="1"/>
    <w:lsdException w:name="heading 8" w:uiPriority="19" w:qFormat="1"/>
    <w:lsdException w:name="heading 9" w:uiPriority="1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uiPriority="16"/>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uiPriority="3"/>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4"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4"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 w:qFormat="1"/>
    <w:lsdException w:name="Emphasis" w:semiHidden="1" w:uiPriority="2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29" w:qFormat="1"/>
    <w:lsdException w:name="Quote" w:semiHidden="1" w:uiPriority="29" w:qFormat="1"/>
    <w:lsdException w:name="Intense Quote" w:semiHidden="1" w:uiPriority="2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29" w:qFormat="1"/>
    <w:lsdException w:name="Intense Emphasis" w:semiHidden="1" w:uiPriority="29" w:qFormat="1"/>
    <w:lsdException w:name="Subtle Reference" w:semiHidden="1" w:uiPriority="29" w:qFormat="1"/>
    <w:lsdException w:name="Intense Reference" w:semiHidden="1" w:uiPriority="29" w:qFormat="1"/>
    <w:lsdException w:name="Book Title" w:semiHidden="1" w:uiPriority="29"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2"/>
    <w:qFormat/>
    <w:rsid w:val="002B0E68"/>
    <w:rPr>
      <w:lang w:val="en-GB"/>
    </w:rPr>
  </w:style>
  <w:style w:type="paragraph" w:styleId="Heading1">
    <w:name w:val="heading 1"/>
    <w:basedOn w:val="Normal"/>
    <w:next w:val="Normal"/>
    <w:link w:val="Heading1Char"/>
    <w:uiPriority w:val="14"/>
    <w:semiHidden/>
    <w:qFormat/>
    <w:rsid w:val="00153FF8"/>
    <w:pPr>
      <w:keepNext/>
      <w:keepLines/>
      <w:numPr>
        <w:numId w:val="2"/>
      </w:numPr>
      <w:spacing w:before="24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14"/>
    <w:semiHidden/>
    <w:qFormat/>
    <w:rsid w:val="00153FF8"/>
    <w:pPr>
      <w:keepNext/>
      <w:keepLines/>
      <w:numPr>
        <w:ilvl w:val="1"/>
        <w:numId w:val="2"/>
      </w:numPr>
      <w:spacing w:before="24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14"/>
    <w:semiHidden/>
    <w:qFormat/>
    <w:rsid w:val="00153FF8"/>
    <w:pPr>
      <w:keepNext/>
      <w:keepLines/>
      <w:numPr>
        <w:ilvl w:val="2"/>
        <w:numId w:val="2"/>
      </w:numPr>
      <w:spacing w:before="24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14"/>
    <w:semiHidden/>
    <w:qFormat/>
    <w:rsid w:val="008B63A9"/>
    <w:pPr>
      <w:keepNext/>
      <w:keepLines/>
      <w:outlineLvl w:val="3"/>
    </w:pPr>
    <w:rPr>
      <w:rFonts w:asciiTheme="majorHAnsi" w:eastAsiaTheme="majorEastAsia" w:hAnsiTheme="majorHAnsi" w:cstheme="majorBidi"/>
      <w:iCs/>
      <w:sz w:val="24"/>
      <w:szCs w:val="24"/>
    </w:rPr>
  </w:style>
  <w:style w:type="paragraph" w:styleId="Heading5">
    <w:name w:val="heading 5"/>
    <w:basedOn w:val="Normal"/>
    <w:next w:val="Normal"/>
    <w:link w:val="Heading5Char"/>
    <w:uiPriority w:val="14"/>
    <w:semiHidden/>
    <w:qFormat/>
    <w:rsid w:val="008B63A9"/>
    <w:pPr>
      <w:keepNext/>
      <w:keepLines/>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14"/>
    <w:semiHidden/>
    <w:qFormat/>
    <w:rsid w:val="008B63A9"/>
    <w:pPr>
      <w:keepNext/>
      <w:keepLines/>
      <w:outlineLvl w:val="5"/>
    </w:pPr>
    <w:rPr>
      <w:rFonts w:asciiTheme="majorHAnsi" w:eastAsiaTheme="majorEastAsia" w:hAnsiTheme="majorHAnsi" w:cstheme="majorBidi"/>
      <w:sz w:val="24"/>
      <w:szCs w:val="24"/>
    </w:rPr>
  </w:style>
  <w:style w:type="paragraph" w:styleId="Heading7">
    <w:name w:val="heading 7"/>
    <w:basedOn w:val="Normal"/>
    <w:next w:val="Normal"/>
    <w:link w:val="Heading7Char"/>
    <w:uiPriority w:val="14"/>
    <w:semiHidden/>
    <w:qFormat/>
    <w:rsid w:val="008B63A9"/>
    <w:pPr>
      <w:keepNext/>
      <w:keepLines/>
      <w:outlineLvl w:val="6"/>
    </w:pPr>
    <w:rPr>
      <w:rFonts w:asciiTheme="majorHAnsi" w:eastAsiaTheme="majorEastAsia" w:hAnsiTheme="majorHAnsi" w:cstheme="majorBidi"/>
      <w:iCs/>
      <w:sz w:val="24"/>
      <w:szCs w:val="24"/>
    </w:rPr>
  </w:style>
  <w:style w:type="paragraph" w:styleId="Heading8">
    <w:name w:val="heading 8"/>
    <w:basedOn w:val="Normal"/>
    <w:next w:val="Normal"/>
    <w:link w:val="Heading8Char"/>
    <w:uiPriority w:val="14"/>
    <w:semiHidden/>
    <w:qFormat/>
    <w:rsid w:val="008B63A9"/>
    <w:pPr>
      <w:keepNext/>
      <w:keepLines/>
      <w:outlineLvl w:val="7"/>
    </w:pPr>
    <w:rPr>
      <w:rFonts w:asciiTheme="majorHAnsi" w:eastAsiaTheme="majorEastAsia" w:hAnsiTheme="majorHAnsi" w:cstheme="majorBidi"/>
      <w:sz w:val="24"/>
      <w:szCs w:val="24"/>
    </w:rPr>
  </w:style>
  <w:style w:type="paragraph" w:styleId="Heading9">
    <w:name w:val="heading 9"/>
    <w:basedOn w:val="Normal"/>
    <w:next w:val="Normal"/>
    <w:link w:val="Heading9Char"/>
    <w:uiPriority w:val="14"/>
    <w:semiHidden/>
    <w:qFormat/>
    <w:rsid w:val="008B63A9"/>
    <w:pPr>
      <w:keepNext/>
      <w:keepLines/>
      <w:outlineLvl w:val="8"/>
    </w:pPr>
    <w:rPr>
      <w:rFonts w:asciiTheme="majorHAnsi" w:eastAsiaTheme="majorEastAsia" w:hAnsiTheme="majorHAnsi" w:cstheme="majorBid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19"/>
    <w:qFormat/>
    <w:rsid w:val="00B929F8"/>
    <w:pPr>
      <w:tabs>
        <w:tab w:val="right" w:pos="9356"/>
      </w:tabs>
      <w:spacing w:after="0" w:line="200" w:lineRule="exact"/>
    </w:pPr>
    <w:rPr>
      <w:rFonts w:ascii="Gill Sans Nova" w:hAnsi="Gill Sans Nova"/>
      <w:noProof/>
      <w:spacing w:val="2"/>
      <w:sz w:val="16"/>
      <w:szCs w:val="16"/>
    </w:rPr>
  </w:style>
  <w:style w:type="character" w:customStyle="1" w:styleId="HeaderChar">
    <w:name w:val="Header Char"/>
    <w:basedOn w:val="DefaultParagraphFont"/>
    <w:link w:val="Header"/>
    <w:uiPriority w:val="19"/>
    <w:rsid w:val="00B929F8"/>
    <w:rPr>
      <w:rFonts w:ascii="Gill Sans Nova" w:hAnsi="Gill Sans Nova"/>
      <w:noProof/>
      <w:spacing w:val="2"/>
      <w:sz w:val="16"/>
      <w:szCs w:val="16"/>
      <w:lang w:val="en-GB"/>
    </w:rPr>
  </w:style>
  <w:style w:type="paragraph" w:styleId="Footer">
    <w:name w:val="footer"/>
    <w:basedOn w:val="Normal"/>
    <w:link w:val="FooterChar"/>
    <w:uiPriority w:val="20"/>
    <w:qFormat/>
    <w:rsid w:val="00B929F8"/>
    <w:pPr>
      <w:tabs>
        <w:tab w:val="right" w:pos="9356"/>
      </w:tabs>
      <w:spacing w:after="0" w:line="200" w:lineRule="exact"/>
    </w:pPr>
    <w:rPr>
      <w:rFonts w:ascii="Gill Sans Nova" w:hAnsi="Gill Sans Nova"/>
      <w:noProof/>
      <w:spacing w:val="2"/>
      <w:sz w:val="16"/>
    </w:rPr>
  </w:style>
  <w:style w:type="character" w:customStyle="1" w:styleId="FooterChar">
    <w:name w:val="Footer Char"/>
    <w:basedOn w:val="DefaultParagraphFont"/>
    <w:link w:val="Footer"/>
    <w:uiPriority w:val="20"/>
    <w:rsid w:val="00B929F8"/>
    <w:rPr>
      <w:rFonts w:ascii="Gill Sans Nova" w:hAnsi="Gill Sans Nova"/>
      <w:noProof/>
      <w:spacing w:val="2"/>
      <w:sz w:val="16"/>
      <w:lang w:val="en-GB"/>
    </w:rPr>
  </w:style>
  <w:style w:type="character" w:customStyle="1" w:styleId="Heading1Char">
    <w:name w:val="Heading 1 Char"/>
    <w:basedOn w:val="DefaultParagraphFont"/>
    <w:link w:val="Heading1"/>
    <w:uiPriority w:val="14"/>
    <w:semiHidden/>
    <w:rsid w:val="00A4683E"/>
    <w:rPr>
      <w:rFonts w:asciiTheme="majorHAnsi" w:eastAsiaTheme="majorEastAsia" w:hAnsiTheme="majorHAnsi" w:cstheme="majorBidi"/>
      <w:sz w:val="32"/>
      <w:szCs w:val="32"/>
      <w:lang w:val="en-GB"/>
    </w:rPr>
  </w:style>
  <w:style w:type="character" w:customStyle="1" w:styleId="Heading2Char">
    <w:name w:val="Heading 2 Char"/>
    <w:basedOn w:val="DefaultParagraphFont"/>
    <w:link w:val="Heading2"/>
    <w:uiPriority w:val="14"/>
    <w:semiHidden/>
    <w:rsid w:val="00A4683E"/>
    <w:rPr>
      <w:rFonts w:asciiTheme="majorHAnsi" w:eastAsiaTheme="majorEastAsia" w:hAnsiTheme="majorHAnsi" w:cstheme="majorBidi"/>
      <w:sz w:val="26"/>
      <w:szCs w:val="26"/>
      <w:lang w:val="en-GB"/>
    </w:rPr>
  </w:style>
  <w:style w:type="character" w:customStyle="1" w:styleId="Heading3Char">
    <w:name w:val="Heading 3 Char"/>
    <w:basedOn w:val="DefaultParagraphFont"/>
    <w:link w:val="Heading3"/>
    <w:uiPriority w:val="14"/>
    <w:semiHidden/>
    <w:rsid w:val="00A4683E"/>
    <w:rPr>
      <w:rFonts w:asciiTheme="majorHAnsi" w:eastAsiaTheme="majorEastAsia" w:hAnsiTheme="majorHAnsi" w:cstheme="majorBidi"/>
      <w:sz w:val="24"/>
      <w:szCs w:val="24"/>
      <w:lang w:val="en-GB"/>
    </w:rPr>
  </w:style>
  <w:style w:type="paragraph" w:customStyle="1" w:styleId="Aufzhlung">
    <w:name w:val="Aufzählung"/>
    <w:basedOn w:val="Normal"/>
    <w:uiPriority w:val="4"/>
    <w:qFormat/>
    <w:rsid w:val="00B929F8"/>
    <w:pPr>
      <w:numPr>
        <w:numId w:val="1"/>
      </w:numPr>
      <w:spacing w:after="0"/>
    </w:pPr>
  </w:style>
  <w:style w:type="numbering" w:customStyle="1" w:styleId="UNISGAufzhlung">
    <w:name w:val="UNISG Aufzählung"/>
    <w:basedOn w:val="NoList"/>
    <w:uiPriority w:val="99"/>
    <w:rsid w:val="001F347A"/>
    <w:pPr>
      <w:numPr>
        <w:numId w:val="1"/>
      </w:numPr>
    </w:pPr>
  </w:style>
  <w:style w:type="paragraph" w:customStyle="1" w:styleId="Nummerierung">
    <w:name w:val="Nummerierung"/>
    <w:basedOn w:val="Normal"/>
    <w:uiPriority w:val="5"/>
    <w:qFormat/>
    <w:rsid w:val="00D266BF"/>
    <w:pPr>
      <w:numPr>
        <w:numId w:val="3"/>
      </w:numPr>
      <w:spacing w:after="0"/>
    </w:pPr>
  </w:style>
  <w:style w:type="numbering" w:customStyle="1" w:styleId="UNISGNummerierungberschrift">
    <w:name w:val="UNISG Nummerierung Überschrift"/>
    <w:basedOn w:val="NoList"/>
    <w:uiPriority w:val="99"/>
    <w:rsid w:val="00153FF8"/>
    <w:pPr>
      <w:numPr>
        <w:numId w:val="2"/>
      </w:numPr>
    </w:pPr>
  </w:style>
  <w:style w:type="character" w:customStyle="1" w:styleId="Heading4Char">
    <w:name w:val="Heading 4 Char"/>
    <w:basedOn w:val="DefaultParagraphFont"/>
    <w:link w:val="Heading4"/>
    <w:uiPriority w:val="14"/>
    <w:semiHidden/>
    <w:rsid w:val="00A4683E"/>
    <w:rPr>
      <w:rFonts w:asciiTheme="majorHAnsi" w:eastAsiaTheme="majorEastAsia" w:hAnsiTheme="majorHAnsi" w:cstheme="majorBidi"/>
      <w:iCs/>
      <w:sz w:val="24"/>
      <w:szCs w:val="24"/>
      <w:lang w:val="en-GB"/>
    </w:rPr>
  </w:style>
  <w:style w:type="character" w:customStyle="1" w:styleId="Heading5Char">
    <w:name w:val="Heading 5 Char"/>
    <w:basedOn w:val="DefaultParagraphFont"/>
    <w:link w:val="Heading5"/>
    <w:uiPriority w:val="14"/>
    <w:semiHidden/>
    <w:rsid w:val="00A4683E"/>
    <w:rPr>
      <w:rFonts w:asciiTheme="majorHAnsi" w:eastAsiaTheme="majorEastAsia" w:hAnsiTheme="majorHAnsi" w:cstheme="majorBidi"/>
      <w:sz w:val="24"/>
      <w:szCs w:val="24"/>
      <w:lang w:val="en-GB"/>
    </w:rPr>
  </w:style>
  <w:style w:type="character" w:customStyle="1" w:styleId="Heading6Char">
    <w:name w:val="Heading 6 Char"/>
    <w:basedOn w:val="DefaultParagraphFont"/>
    <w:link w:val="Heading6"/>
    <w:uiPriority w:val="14"/>
    <w:semiHidden/>
    <w:rsid w:val="00A4683E"/>
    <w:rPr>
      <w:rFonts w:asciiTheme="majorHAnsi" w:eastAsiaTheme="majorEastAsia" w:hAnsiTheme="majorHAnsi" w:cstheme="majorBidi"/>
      <w:sz w:val="24"/>
      <w:szCs w:val="24"/>
      <w:lang w:val="en-GB"/>
    </w:rPr>
  </w:style>
  <w:style w:type="character" w:customStyle="1" w:styleId="Heading7Char">
    <w:name w:val="Heading 7 Char"/>
    <w:basedOn w:val="DefaultParagraphFont"/>
    <w:link w:val="Heading7"/>
    <w:uiPriority w:val="14"/>
    <w:semiHidden/>
    <w:rsid w:val="00A4683E"/>
    <w:rPr>
      <w:rFonts w:asciiTheme="majorHAnsi" w:eastAsiaTheme="majorEastAsia" w:hAnsiTheme="majorHAnsi" w:cstheme="majorBidi"/>
      <w:iCs/>
      <w:sz w:val="24"/>
      <w:szCs w:val="24"/>
      <w:lang w:val="en-GB"/>
    </w:rPr>
  </w:style>
  <w:style w:type="character" w:customStyle="1" w:styleId="Heading8Char">
    <w:name w:val="Heading 8 Char"/>
    <w:basedOn w:val="DefaultParagraphFont"/>
    <w:link w:val="Heading8"/>
    <w:uiPriority w:val="14"/>
    <w:semiHidden/>
    <w:rsid w:val="00A4683E"/>
    <w:rPr>
      <w:rFonts w:asciiTheme="majorHAnsi" w:eastAsiaTheme="majorEastAsia" w:hAnsiTheme="majorHAnsi" w:cstheme="majorBidi"/>
      <w:sz w:val="24"/>
      <w:szCs w:val="24"/>
      <w:lang w:val="en-GB"/>
    </w:rPr>
  </w:style>
  <w:style w:type="character" w:customStyle="1" w:styleId="Heading9Char">
    <w:name w:val="Heading 9 Char"/>
    <w:basedOn w:val="DefaultParagraphFont"/>
    <w:link w:val="Heading9"/>
    <w:uiPriority w:val="14"/>
    <w:semiHidden/>
    <w:rsid w:val="00A4683E"/>
    <w:rPr>
      <w:rFonts w:asciiTheme="majorHAnsi" w:eastAsiaTheme="majorEastAsia" w:hAnsiTheme="majorHAnsi" w:cstheme="majorBidi"/>
      <w:iCs/>
      <w:sz w:val="24"/>
      <w:szCs w:val="24"/>
      <w:lang w:val="en-GB"/>
    </w:rPr>
  </w:style>
  <w:style w:type="numbering" w:customStyle="1" w:styleId="UNISGNummerierung">
    <w:name w:val="UNISG Nummerierung"/>
    <w:basedOn w:val="NoList"/>
    <w:uiPriority w:val="99"/>
    <w:rsid w:val="00D266BF"/>
    <w:pPr>
      <w:numPr>
        <w:numId w:val="3"/>
      </w:numPr>
    </w:pPr>
  </w:style>
  <w:style w:type="paragraph" w:customStyle="1" w:styleId="OrtDatum">
    <w:name w:val="Ort Datum"/>
    <w:basedOn w:val="Normal"/>
    <w:uiPriority w:val="9"/>
    <w:semiHidden/>
    <w:rsid w:val="00FD4B96"/>
    <w:pPr>
      <w:spacing w:after="0" w:line="240" w:lineRule="exact"/>
    </w:pPr>
    <w:rPr>
      <w:rFonts w:ascii="Gill Sans Nova" w:hAnsi="Gill Sans Nova"/>
      <w:spacing w:val="2"/>
    </w:rPr>
  </w:style>
  <w:style w:type="paragraph" w:customStyle="1" w:styleId="Betreff">
    <w:name w:val="Betreff"/>
    <w:basedOn w:val="Normal"/>
    <w:uiPriority w:val="10"/>
    <w:semiHidden/>
    <w:rsid w:val="001E4A59"/>
    <w:pPr>
      <w:spacing w:after="360" w:line="360" w:lineRule="exact"/>
    </w:pPr>
    <w:rPr>
      <w:rFonts w:asciiTheme="majorHAnsi" w:hAnsiTheme="majorHAnsi"/>
      <w:spacing w:val="2"/>
      <w:sz w:val="32"/>
    </w:rPr>
  </w:style>
  <w:style w:type="paragraph" w:customStyle="1" w:styleId="INVISIBLE">
    <w:name w:val="INVISIBLE"/>
    <w:semiHidden/>
    <w:rsid w:val="00204142"/>
    <w:pPr>
      <w:spacing w:after="0" w:line="14" w:lineRule="exact"/>
    </w:pPr>
    <w:rPr>
      <w:noProof/>
      <w:color w:val="FFFFFF" w:themeColor="background1"/>
      <w:w w:val="1"/>
      <w:sz w:val="2"/>
      <w:lang w:val="en-GB"/>
    </w:rPr>
  </w:style>
  <w:style w:type="paragraph" w:customStyle="1" w:styleId="Grusszeilen">
    <w:name w:val="Grusszeilen"/>
    <w:basedOn w:val="Normal"/>
    <w:uiPriority w:val="11"/>
    <w:semiHidden/>
    <w:rsid w:val="00B929F8"/>
    <w:pPr>
      <w:keepNext/>
      <w:tabs>
        <w:tab w:val="left" w:pos="4791"/>
      </w:tabs>
      <w:spacing w:after="0"/>
    </w:pPr>
  </w:style>
  <w:style w:type="paragraph" w:styleId="FootnoteText">
    <w:name w:val="footnote text"/>
    <w:basedOn w:val="Normal"/>
    <w:link w:val="FootnoteTextChar"/>
    <w:uiPriority w:val="24"/>
    <w:semiHidden/>
    <w:rsid w:val="00153FF8"/>
  </w:style>
  <w:style w:type="character" w:customStyle="1" w:styleId="FootnoteTextChar">
    <w:name w:val="Footnote Text Char"/>
    <w:basedOn w:val="DefaultParagraphFont"/>
    <w:link w:val="FootnoteText"/>
    <w:uiPriority w:val="24"/>
    <w:semiHidden/>
    <w:rsid w:val="00A10252"/>
    <w:rPr>
      <w:sz w:val="20"/>
      <w:szCs w:val="20"/>
      <w:lang w:val="en-GB"/>
    </w:rPr>
  </w:style>
  <w:style w:type="character" w:styleId="FootnoteReference">
    <w:name w:val="footnote reference"/>
    <w:basedOn w:val="DefaultParagraphFont"/>
    <w:uiPriority w:val="99"/>
    <w:semiHidden/>
    <w:unhideWhenUsed/>
    <w:rsid w:val="00153FF8"/>
    <w:rPr>
      <w:vertAlign w:val="superscript"/>
      <w:lang w:val="en-GB"/>
    </w:rPr>
  </w:style>
  <w:style w:type="character" w:styleId="Strong">
    <w:name w:val="Strong"/>
    <w:basedOn w:val="DefaultParagraphFont"/>
    <w:qFormat/>
    <w:rsid w:val="00153FF8"/>
    <w:rPr>
      <w:b/>
      <w:bCs/>
      <w:lang w:val="en-GB"/>
    </w:rPr>
  </w:style>
  <w:style w:type="paragraph" w:styleId="EnvelopeReturn">
    <w:name w:val="envelope return"/>
    <w:basedOn w:val="Normal"/>
    <w:uiPriority w:val="6"/>
    <w:semiHidden/>
    <w:rsid w:val="00166DB9"/>
    <w:pPr>
      <w:spacing w:after="0" w:line="200" w:lineRule="exact"/>
    </w:pPr>
    <w:rPr>
      <w:rFonts w:ascii="Gill Sans Nova" w:eastAsiaTheme="majorEastAsia" w:hAnsi="Gill Sans Nova" w:cstheme="majorBidi"/>
      <w:spacing w:val="2"/>
      <w:sz w:val="16"/>
    </w:rPr>
  </w:style>
  <w:style w:type="paragraph" w:customStyle="1" w:styleId="Empfngeradresse">
    <w:name w:val="Empfängeradresse"/>
    <w:basedOn w:val="Normal"/>
    <w:uiPriority w:val="7"/>
    <w:semiHidden/>
    <w:rsid w:val="00166DB9"/>
    <w:pPr>
      <w:spacing w:after="0" w:line="240" w:lineRule="exact"/>
    </w:pPr>
    <w:rPr>
      <w:rFonts w:ascii="Gill Sans Nova" w:hAnsi="Gill Sans Nova"/>
      <w:spacing w:val="2"/>
    </w:rPr>
  </w:style>
  <w:style w:type="table" w:styleId="TableGrid">
    <w:name w:val="Table Grid"/>
    <w:basedOn w:val="TableNormal"/>
    <w:uiPriority w:val="59"/>
    <w:rsid w:val="0048596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senderadresse">
    <w:name w:val="Absenderadresse"/>
    <w:basedOn w:val="Normal"/>
    <w:uiPriority w:val="8"/>
    <w:semiHidden/>
    <w:rsid w:val="00B929F8"/>
    <w:pPr>
      <w:spacing w:after="0" w:line="200" w:lineRule="exact"/>
    </w:pPr>
    <w:rPr>
      <w:rFonts w:ascii="Gill Sans Nova" w:hAnsi="Gill Sans Nova"/>
      <w:spacing w:val="2"/>
      <w:sz w:val="16"/>
    </w:rPr>
  </w:style>
  <w:style w:type="paragraph" w:styleId="Title">
    <w:name w:val="Title"/>
    <w:basedOn w:val="Betreff"/>
    <w:next w:val="Normal"/>
    <w:link w:val="TitleChar"/>
    <w:uiPriority w:val="1"/>
    <w:qFormat/>
    <w:rsid w:val="006E66BA"/>
  </w:style>
  <w:style w:type="character" w:customStyle="1" w:styleId="TitleChar">
    <w:name w:val="Title Char"/>
    <w:basedOn w:val="DefaultParagraphFont"/>
    <w:link w:val="Title"/>
    <w:uiPriority w:val="1"/>
    <w:rsid w:val="006E66BA"/>
    <w:rPr>
      <w:rFonts w:asciiTheme="majorHAnsi" w:hAnsiTheme="majorHAnsi"/>
      <w:spacing w:val="2"/>
      <w:sz w:val="32"/>
      <w:lang w:val="en-GB"/>
    </w:rPr>
  </w:style>
  <w:style w:type="paragraph" w:styleId="Subtitle">
    <w:name w:val="Subtitle"/>
    <w:basedOn w:val="Normal"/>
    <w:next w:val="Normal"/>
    <w:link w:val="SubtitleChar"/>
    <w:uiPriority w:val="1"/>
    <w:semiHidden/>
    <w:qFormat/>
    <w:rsid w:val="00A10252"/>
    <w:pPr>
      <w:numPr>
        <w:ilvl w:val="1"/>
      </w:numPr>
    </w:pPr>
    <w:rPr>
      <w:rFonts w:asciiTheme="majorHAnsi" w:eastAsiaTheme="minorEastAsia" w:hAnsiTheme="majorHAnsi"/>
    </w:rPr>
  </w:style>
  <w:style w:type="character" w:customStyle="1" w:styleId="SubtitleChar">
    <w:name w:val="Subtitle Char"/>
    <w:basedOn w:val="DefaultParagraphFont"/>
    <w:link w:val="Subtitle"/>
    <w:uiPriority w:val="1"/>
    <w:semiHidden/>
    <w:rsid w:val="00A4683E"/>
    <w:rPr>
      <w:rFonts w:asciiTheme="majorHAnsi" w:eastAsiaTheme="minorEastAsia" w:hAnsiTheme="majorHAnsi"/>
      <w:lang w:val="en-GB"/>
    </w:rPr>
  </w:style>
  <w:style w:type="paragraph" w:styleId="NoSpacing">
    <w:name w:val="No Spacing"/>
    <w:uiPriority w:val="3"/>
    <w:semiHidden/>
    <w:qFormat/>
    <w:rsid w:val="00F209A2"/>
    <w:pPr>
      <w:spacing w:line="240" w:lineRule="auto"/>
    </w:pPr>
    <w:rPr>
      <w:lang w:val="en-GB"/>
    </w:rPr>
  </w:style>
  <w:style w:type="paragraph" w:customStyle="1" w:styleId="FuzeileClaim">
    <w:name w:val="Fußzeile Claim"/>
    <w:basedOn w:val="Normal"/>
    <w:uiPriority w:val="20"/>
    <w:semiHidden/>
    <w:rsid w:val="00C7654E"/>
    <w:pPr>
      <w:spacing w:after="180" w:line="240" w:lineRule="auto"/>
    </w:pPr>
    <w:rPr>
      <w:rFonts w:asciiTheme="majorHAnsi" w:hAnsiTheme="majorHAnsi"/>
      <w:spacing w:val="2"/>
      <w:sz w:val="24"/>
      <w:szCs w:val="32"/>
    </w:rPr>
  </w:style>
  <w:style w:type="character" w:styleId="PlaceholderText">
    <w:name w:val="Placeholder Text"/>
    <w:basedOn w:val="DefaultParagraphFont"/>
    <w:uiPriority w:val="99"/>
    <w:semiHidden/>
    <w:rsid w:val="00F55916"/>
    <w:rPr>
      <w:color w:val="808080"/>
      <w:lang w:val="en-GB"/>
    </w:rPr>
  </w:style>
  <w:style w:type="paragraph" w:customStyle="1" w:styleId="Beilagen">
    <w:name w:val="Beilagen"/>
    <w:basedOn w:val="Normal"/>
    <w:uiPriority w:val="12"/>
    <w:semiHidden/>
    <w:rsid w:val="00B929F8"/>
    <w:pPr>
      <w:spacing w:after="0"/>
    </w:pPr>
  </w:style>
  <w:style w:type="paragraph" w:customStyle="1" w:styleId="StandardohneAbstand">
    <w:name w:val="Standard ohne Abstand"/>
    <w:basedOn w:val="Normal"/>
    <w:uiPriority w:val="2"/>
    <w:qFormat/>
    <w:rsid w:val="00D975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Bajka\AppData\Local\Temp\Templafy\WordVsto\1t5iem4p.dotx" TargetMode="External"/></Relationships>
</file>

<file path=word/theme/theme1.xml><?xml version="1.0" encoding="utf-8"?>
<a:theme xmlns:a="http://schemas.openxmlformats.org/drawingml/2006/main" name="UNISG Word TEST">
  <a:themeElements>
    <a:clrScheme name="uni stgallen Colors">
      <a:dk1>
        <a:sysClr val="windowText" lastClr="000000"/>
      </a:dk1>
      <a:lt1>
        <a:sysClr val="window" lastClr="FFFFFF"/>
      </a:lt1>
      <a:dk2>
        <a:srgbClr val="0A5F2D"/>
      </a:dk2>
      <a:lt2>
        <a:srgbClr val="FFFFFF"/>
      </a:lt2>
      <a:accent1>
        <a:srgbClr val="00802F"/>
      </a:accent1>
      <a:accent2>
        <a:srgbClr val="E1D7C3"/>
      </a:accent2>
      <a:accent3>
        <a:srgbClr val="EB6969"/>
      </a:accent3>
      <a:accent4>
        <a:srgbClr val="73A5AF"/>
      </a:accent4>
      <a:accent5>
        <a:srgbClr val="FFF04B"/>
      </a:accent5>
      <a:accent6>
        <a:srgbClr val="0A5F2D"/>
      </a:accent6>
      <a:hlink>
        <a:srgbClr val="00802F"/>
      </a:hlink>
      <a:folHlink>
        <a:srgbClr val="0A5F2D"/>
      </a:folHlink>
    </a:clrScheme>
    <a:fontScheme name="UNISG Fonts Word TEST">
      <a:majorFont>
        <a:latin typeface="Gill Sans Nova Light"/>
        <a:ea typeface=""/>
        <a:cs typeface=""/>
      </a:majorFont>
      <a:minorFont>
        <a:latin typeface="Palatino Linotype"/>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TemplafyTemplateConfiguration><![CDATA[{"elementsMetadata":[],"transformationConfigurations":[{"language":"{{UserProfile.DocumentLanguage.Language}}","disableUpdates":false,"type":"proofingLanguage"},{"propertyName":"creator","propertyValue":"{{UserProfile.FirstName}} {{UserProfile.LastName}}","disableUpdates":false,"type":"documentProperty"}],"templateName":"Blank document","templateDescription":"","enableDocumentContentUpdater":true,"version":"2.0"}]]></TemplafyTemplateConfiguration>
</file>

<file path=customXml/item5.xml><?xml version="1.0" encoding="utf-8"?>
<TemplafyFormConfiguration><![CDATA[{"formFields":[],"formDataEntries":[]}]]></TemplafyFormConfiguration>
</file>

<file path=customXml/item6.xml><?xml version="1.0" encoding="utf-8"?>
<ct:contentTypeSchema xmlns:ct="http://schemas.microsoft.com/office/2006/metadata/contentType" xmlns:ma="http://schemas.microsoft.com/office/2006/metadata/properties/metaAttributes" ct:_="" ma:_="" ma:contentTypeName="Dokument" ma:contentTypeID="0x01010034C2EED3AEDAB24AB48AF05A7A255DF4" ma:contentTypeVersion="13" ma:contentTypeDescription="Ein neues Dokument erstellen." ma:contentTypeScope="" ma:versionID="a6aaadb894dac19c584affee4fc993d6">
  <xsd:schema xmlns:xsd="http://www.w3.org/2001/XMLSchema" xmlns:xs="http://www.w3.org/2001/XMLSchema" xmlns:p="http://schemas.microsoft.com/office/2006/metadata/properties" xmlns:ns2="07c8a24f-8b40-44ca-950f-ae5db2c4fa23" xmlns:ns3="71d337dc-809a-4269-a690-d6cd31b4acd0" targetNamespace="http://schemas.microsoft.com/office/2006/metadata/properties" ma:root="true" ma:fieldsID="7db4ada0fc4504d1e5da7df171168cfe" ns2:_="" ns3:_="">
    <xsd:import namespace="07c8a24f-8b40-44ca-950f-ae5db2c4fa23"/>
    <xsd:import namespace="71d337dc-809a-4269-a690-d6cd31b4acd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c8a24f-8b40-44ca-950f-ae5db2c4fa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d337dc-809a-4269-a690-d6cd31b4acd0" elementFormDefault="qualified">
    <xsd:import namespace="http://schemas.microsoft.com/office/2006/documentManagement/types"/>
    <xsd:import namespace="http://schemas.microsoft.com/office/infopath/2007/PartnerControls"/>
    <xsd:element name="SharedWithUsers" ma:index="14"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7B62-5710-4DF4-8C56-32AF1ABA202C}">
  <ds:schemaRefs>
    <ds:schemaRef ds:uri="http://schemas.openxmlformats.org/officeDocument/2006/bibliography"/>
  </ds:schemaRefs>
</ds:datastoreItem>
</file>

<file path=customXml/itemProps2.xml><?xml version="1.0" encoding="utf-8"?>
<ds:datastoreItem xmlns:ds="http://schemas.openxmlformats.org/officeDocument/2006/customXml" ds:itemID="{3F602D96-6183-4CC8-AACB-006A5546A5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6094559-556F-4701-B77A-EC8F12689B77}">
  <ds:schemaRefs>
    <ds:schemaRef ds:uri="http://schemas.microsoft.com/sharepoint/v3/contenttype/forms"/>
  </ds:schemaRefs>
</ds:datastoreItem>
</file>

<file path=customXml/itemProps4.xml><?xml version="1.0" encoding="utf-8"?>
<ds:datastoreItem xmlns:ds="http://schemas.openxmlformats.org/officeDocument/2006/customXml" ds:itemID="{9BA7F312-830A-42FC-88BF-400E372AE0CB}">
  <ds:schemaRefs/>
</ds:datastoreItem>
</file>

<file path=customXml/itemProps5.xml><?xml version="1.0" encoding="utf-8"?>
<ds:datastoreItem xmlns:ds="http://schemas.openxmlformats.org/officeDocument/2006/customXml" ds:itemID="{54814BFD-24A7-4CC8-AE23-C207DFE5A637}">
  <ds:schemaRefs/>
</ds:datastoreItem>
</file>

<file path=customXml/itemProps6.xml><?xml version="1.0" encoding="utf-8"?>
<ds:datastoreItem xmlns:ds="http://schemas.openxmlformats.org/officeDocument/2006/customXml" ds:itemID="{2568D1D5-5725-476C-9C9C-DD79253BA2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c8a24f-8b40-44ca-950f-ae5db2c4fa23"/>
    <ds:schemaRef ds:uri="71d337dc-809a-4269-a690-d6cd31b4ac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1t5iem4p.dotx</Template>
  <TotalTime>0</TotalTime>
  <Pages>1</Pages>
  <Words>217</Words>
  <Characters>1371</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Scherwin Michael Bajka</dc:creator>
  <cp:lastModifiedBy>Bajka, Scherwin Michael</cp:lastModifiedBy>
  <cp:revision>2</cp:revision>
  <dcterms:created xsi:type="dcterms:W3CDTF">2022-11-21T16:14:00Z</dcterms:created>
  <dcterms:modified xsi:type="dcterms:W3CDTF">2022-11-21T16:14:00Z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0x01010034C2EED3AEDAB24AB48AF05A7A255DF4</vt:lpwstr>
  </property>
  <property fmtid="{D5CDD505-2E9C-101B-9397-08002B2CF9AE}" pid="3" name="TemplafyTenantId">
    <vt:lpwstr>unisg</vt:lpwstr>
  </property>
  <property fmtid="{D5CDD505-2E9C-101B-9397-08002B2CF9AE}" pid="4" name="TemplafyTemplateId">
    <vt:lpwstr>637782730101828374</vt:lpwstr>
  </property>
  <property fmtid="{D5CDD505-2E9C-101B-9397-08002B2CF9AE}" pid="5" name="TemplafyUserProfileId">
    <vt:lpwstr>637726799620733559</vt:lpwstr>
  </property>
  <property fmtid="{D5CDD505-2E9C-101B-9397-08002B2CF9AE}" pid="6" name="TemplafyLanguageCode">
    <vt:lpwstr>en-GB</vt:lpwstr>
  </property>
  <property fmtid="{D5CDD505-2E9C-101B-9397-08002B2CF9AE}" pid="7" name="TemplafyFromBlank">
    <vt:bool>true</vt:bool>
  </property>
</Properties>
</file>