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30909" w14:textId="36518159" w:rsidR="00877171" w:rsidRDefault="00877171" w:rsidP="00877171">
      <w:pPr>
        <w:spacing w:line="480" w:lineRule="auto"/>
        <w:jc w:val="center"/>
        <w:rPr>
          <w:b/>
        </w:rPr>
      </w:pPr>
      <w:r>
        <w:rPr>
          <w:b/>
        </w:rPr>
        <w:t xml:space="preserve">ON THE EDGE OF DESTRUCTION: AN IMPAIRED-REGULATION MODEL OF </w:t>
      </w:r>
      <w:r w:rsidRPr="00CF246C">
        <w:rPr>
          <w:b/>
        </w:rPr>
        <w:t>DESTRUCTIVE ENTREPRENEURIAL ACTION</w:t>
      </w:r>
      <w:r w:rsidR="008430D8">
        <w:rPr>
          <w:rStyle w:val="FootnoteReference"/>
          <w:b/>
        </w:rPr>
        <w:footnoteReference w:customMarkFollows="1" w:id="1"/>
        <w:t>*</w:t>
      </w:r>
    </w:p>
    <w:p w14:paraId="1D2E5FFC" w14:textId="77777777" w:rsidR="00877171" w:rsidRDefault="00877171" w:rsidP="00877171">
      <w:pPr>
        <w:jc w:val="center"/>
      </w:pPr>
    </w:p>
    <w:p w14:paraId="1725057D" w14:textId="77777777" w:rsidR="00877171" w:rsidRDefault="00877171" w:rsidP="00877171">
      <w:pPr>
        <w:jc w:val="center"/>
      </w:pPr>
    </w:p>
    <w:p w14:paraId="02505612" w14:textId="77777777" w:rsidR="00877171" w:rsidRPr="00C45D94" w:rsidRDefault="00877171" w:rsidP="00877171">
      <w:pPr>
        <w:jc w:val="center"/>
      </w:pPr>
      <w:r w:rsidRPr="00C45D94">
        <w:t>Dean A. Shepherd</w:t>
      </w:r>
    </w:p>
    <w:p w14:paraId="5F0292DB" w14:textId="77777777" w:rsidR="00877171" w:rsidRDefault="00877171" w:rsidP="00877171">
      <w:pPr>
        <w:jc w:val="center"/>
      </w:pPr>
      <w:r w:rsidRPr="00C45D94">
        <w:t>University of Notre Dame</w:t>
      </w:r>
    </w:p>
    <w:p w14:paraId="00C8BCBF" w14:textId="3B8F49D9" w:rsidR="00877171" w:rsidRPr="00C45D94" w:rsidRDefault="00000000" w:rsidP="00877171">
      <w:pPr>
        <w:jc w:val="center"/>
      </w:pPr>
      <w:hyperlink r:id="rId8" w:history="1">
        <w:r w:rsidR="00815508" w:rsidRPr="00C02E7C">
          <w:rPr>
            <w:rStyle w:val="Hyperlink"/>
          </w:rPr>
          <w:t>Dshepherd@nd.edu</w:t>
        </w:r>
      </w:hyperlink>
      <w:r w:rsidR="00815508">
        <w:t xml:space="preserve"> </w:t>
      </w:r>
    </w:p>
    <w:p w14:paraId="2FFDA60F" w14:textId="77777777" w:rsidR="00877171" w:rsidRPr="00C45D94" w:rsidRDefault="00877171" w:rsidP="00877171">
      <w:pPr>
        <w:jc w:val="center"/>
      </w:pPr>
    </w:p>
    <w:p w14:paraId="30D8498B" w14:textId="77777777" w:rsidR="00877171" w:rsidRPr="00C45D94" w:rsidRDefault="00877171" w:rsidP="00877171">
      <w:pPr>
        <w:jc w:val="center"/>
      </w:pPr>
      <w:r w:rsidRPr="00C45D94">
        <w:t>Stella Seyb</w:t>
      </w:r>
    </w:p>
    <w:p w14:paraId="748A3265" w14:textId="77777777" w:rsidR="00877171" w:rsidRDefault="00877171" w:rsidP="00877171">
      <w:pPr>
        <w:jc w:val="center"/>
      </w:pPr>
      <w:r w:rsidRPr="00C45D94">
        <w:t>University of Oklahoma</w:t>
      </w:r>
    </w:p>
    <w:p w14:paraId="74BC4D87" w14:textId="6D0F79CD" w:rsidR="00877171" w:rsidRDefault="00000000" w:rsidP="00877171">
      <w:pPr>
        <w:jc w:val="center"/>
      </w:pPr>
      <w:hyperlink r:id="rId9" w:history="1">
        <w:r w:rsidR="00815508" w:rsidRPr="00815508">
          <w:rPr>
            <w:rStyle w:val="Hyperlink"/>
          </w:rPr>
          <w:t>ss</w:t>
        </w:r>
        <w:r w:rsidR="00815508" w:rsidRPr="008A6E45">
          <w:rPr>
            <w:rStyle w:val="Hyperlink"/>
          </w:rPr>
          <w:t>eyb@ou.edu</w:t>
        </w:r>
      </w:hyperlink>
    </w:p>
    <w:p w14:paraId="76F72DCC" w14:textId="77777777" w:rsidR="00877171" w:rsidRDefault="00877171" w:rsidP="00877171">
      <w:pPr>
        <w:jc w:val="center"/>
      </w:pPr>
    </w:p>
    <w:p w14:paraId="03A4F1C2" w14:textId="77777777" w:rsidR="00877171" w:rsidRPr="00C45D94" w:rsidRDefault="00877171" w:rsidP="00877171">
      <w:pPr>
        <w:jc w:val="center"/>
      </w:pPr>
      <w:r>
        <w:t>Vangelis Souitaris</w:t>
      </w:r>
    </w:p>
    <w:p w14:paraId="69DB62AF" w14:textId="5B7F3E89" w:rsidR="00877171" w:rsidRDefault="00F63F17" w:rsidP="00877171">
      <w:pPr>
        <w:jc w:val="center"/>
      </w:pPr>
      <w:r>
        <w:t xml:space="preserve">Bayes Business School, </w:t>
      </w:r>
      <w:r w:rsidR="00877171">
        <w:t xml:space="preserve">City </w:t>
      </w:r>
      <w:r w:rsidR="00877171" w:rsidRPr="00C45D94">
        <w:t xml:space="preserve">University of </w:t>
      </w:r>
      <w:r w:rsidR="00877171">
        <w:t>London</w:t>
      </w:r>
      <w:r>
        <w:t xml:space="preserve"> and</w:t>
      </w:r>
    </w:p>
    <w:p w14:paraId="5E5C5990" w14:textId="369F3624" w:rsidR="00F63F17" w:rsidRDefault="00F63F17" w:rsidP="00F63F17">
      <w:pPr>
        <w:jc w:val="center"/>
      </w:pPr>
      <w:r>
        <w:t>University of St. Gallen, Switzerland</w:t>
      </w:r>
    </w:p>
    <w:p w14:paraId="2065D128" w14:textId="60CCFC24" w:rsidR="00877171" w:rsidRDefault="00000000" w:rsidP="00877171">
      <w:pPr>
        <w:jc w:val="center"/>
      </w:pPr>
      <w:hyperlink r:id="rId10" w:history="1">
        <w:r w:rsidR="00815508" w:rsidRPr="00C02E7C">
          <w:rPr>
            <w:rStyle w:val="Hyperlink"/>
          </w:rPr>
          <w:t>v.souitaris@city.ac.uk</w:t>
        </w:r>
      </w:hyperlink>
      <w:r w:rsidR="00815508">
        <w:t xml:space="preserve"> </w:t>
      </w:r>
    </w:p>
    <w:p w14:paraId="7D15AF7D" w14:textId="77777777" w:rsidR="00877171" w:rsidRDefault="00877171" w:rsidP="00877171">
      <w:pPr>
        <w:spacing w:line="480" w:lineRule="auto"/>
        <w:jc w:val="center"/>
        <w:rPr>
          <w:b/>
        </w:rPr>
      </w:pPr>
    </w:p>
    <w:p w14:paraId="43FA44F2" w14:textId="77777777" w:rsidR="00877171" w:rsidRDefault="00877171" w:rsidP="00877171">
      <w:pPr>
        <w:spacing w:line="480" w:lineRule="auto"/>
        <w:jc w:val="center"/>
        <w:rPr>
          <w:b/>
        </w:rPr>
      </w:pPr>
    </w:p>
    <w:p w14:paraId="7333DF89" w14:textId="58ABF53F" w:rsidR="00877171" w:rsidRDefault="00877171" w:rsidP="00877171">
      <w:pPr>
        <w:spacing w:line="480" w:lineRule="auto"/>
        <w:jc w:val="center"/>
        <w:rPr>
          <w:b/>
        </w:rPr>
      </w:pPr>
    </w:p>
    <w:p w14:paraId="57EC5D08" w14:textId="21B9F25F" w:rsidR="00EF1141" w:rsidRDefault="00EF1141" w:rsidP="00877171">
      <w:pPr>
        <w:spacing w:line="480" w:lineRule="auto"/>
        <w:jc w:val="center"/>
        <w:rPr>
          <w:b/>
        </w:rPr>
      </w:pPr>
    </w:p>
    <w:p w14:paraId="7593E0A7" w14:textId="48899F21" w:rsidR="00EF1141" w:rsidRDefault="00EF1141" w:rsidP="00877171">
      <w:pPr>
        <w:spacing w:line="480" w:lineRule="auto"/>
        <w:jc w:val="center"/>
        <w:rPr>
          <w:b/>
        </w:rPr>
      </w:pPr>
      <w:r>
        <w:rPr>
          <w:b/>
        </w:rPr>
        <w:t>Please cite as:</w:t>
      </w:r>
    </w:p>
    <w:p w14:paraId="516FE775" w14:textId="77777777" w:rsidR="00EF1141" w:rsidRPr="00EF1141" w:rsidRDefault="00EF1141" w:rsidP="00EF1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pPr>
      <w:r w:rsidRPr="00EF1141">
        <w:t xml:space="preserve">Shepherd, D.A., Seyb, S. Souitaris, V. On the edge of destruction: An impaired-regulation model of destructive entrepreneurial action.  </w:t>
      </w:r>
      <w:r w:rsidRPr="00EF1141">
        <w:rPr>
          <w:u w:val="single"/>
        </w:rPr>
        <w:t>Journal of Management.</w:t>
      </w:r>
    </w:p>
    <w:p w14:paraId="3A184DDD" w14:textId="77777777" w:rsidR="00EF1141" w:rsidRDefault="00EF1141" w:rsidP="00877171">
      <w:pPr>
        <w:spacing w:line="480" w:lineRule="auto"/>
        <w:jc w:val="center"/>
        <w:rPr>
          <w:b/>
        </w:rPr>
      </w:pPr>
    </w:p>
    <w:p w14:paraId="281392FE" w14:textId="77777777" w:rsidR="00877171" w:rsidRDefault="00877171" w:rsidP="00877171">
      <w:pPr>
        <w:spacing w:line="480" w:lineRule="auto"/>
        <w:jc w:val="center"/>
        <w:rPr>
          <w:b/>
        </w:rPr>
      </w:pPr>
    </w:p>
    <w:p w14:paraId="11FAD672" w14:textId="77777777" w:rsidR="00877171" w:rsidRDefault="00877171" w:rsidP="00877171">
      <w:pPr>
        <w:spacing w:line="480" w:lineRule="auto"/>
        <w:jc w:val="center"/>
        <w:rPr>
          <w:b/>
        </w:rPr>
      </w:pPr>
    </w:p>
    <w:p w14:paraId="5F01816B" w14:textId="77777777" w:rsidR="00877171" w:rsidRDefault="00877171" w:rsidP="00877171">
      <w:pPr>
        <w:spacing w:line="480" w:lineRule="auto"/>
        <w:jc w:val="center"/>
        <w:rPr>
          <w:b/>
        </w:rPr>
      </w:pPr>
    </w:p>
    <w:p w14:paraId="57CED3F1" w14:textId="77777777" w:rsidR="00877171" w:rsidRDefault="00877171" w:rsidP="00877171">
      <w:pPr>
        <w:rPr>
          <w:b/>
        </w:rPr>
      </w:pPr>
      <w:r>
        <w:rPr>
          <w:b/>
        </w:rPr>
        <w:br w:type="page"/>
      </w:r>
    </w:p>
    <w:p w14:paraId="34A597DF" w14:textId="77777777" w:rsidR="00877171" w:rsidRPr="00CF246C" w:rsidRDefault="00877171" w:rsidP="00877171">
      <w:pPr>
        <w:spacing w:line="480" w:lineRule="auto"/>
        <w:jc w:val="center"/>
        <w:rPr>
          <w:b/>
        </w:rPr>
      </w:pPr>
      <w:r>
        <w:rPr>
          <w:b/>
        </w:rPr>
        <w:lastRenderedPageBreak/>
        <w:t>ABSTRACT</w:t>
      </w:r>
    </w:p>
    <w:p w14:paraId="4FC01F40" w14:textId="77777777" w:rsidR="00877171" w:rsidRPr="00565DEB" w:rsidRDefault="00877171" w:rsidP="00BA1B2A">
      <w:pPr>
        <w:spacing w:line="480" w:lineRule="auto"/>
      </w:pPr>
      <w:r w:rsidRPr="00565DEB">
        <w:t>Entrepreneurial action can be directed toward identifying, generating, and exploiting potential business opportunities that can cause harm to others. Over and above the “rules of the game” of the economic system, we theorize on destructive entrepreneurial actions that result from entrepreneurs</w:t>
      </w:r>
      <w:r>
        <w:t>’</w:t>
      </w:r>
      <w:r w:rsidRPr="00565DEB">
        <w:t xml:space="preserve"> impaired regulation of their decision making.  Specifically, we build on the entrepreneurial action literature and draw on regulation theories of goal attainment and moral disengagement to develop an impaired-regulation model of destructive entrepreneurial actions. This model contributes to the entrepreneurship literature by providing new insights </w:t>
      </w:r>
      <w:r>
        <w:t>into</w:t>
      </w:r>
      <w:r w:rsidRPr="00565DEB">
        <w:t xml:space="preserve"> (1) why some entrepreneurs are more susceptible to engaging their ventures in destructive entrepreneurial actions, (2) </w:t>
      </w:r>
      <w:r w:rsidRPr="00565DEB">
        <w:rPr>
          <w:bCs/>
          <w:iCs/>
        </w:rPr>
        <w:t xml:space="preserve">everyday entrepreneurs (the “who”) engaging in destructive entrepreneurial actions (i.e., the “how” and “why”), and (3) </w:t>
      </w:r>
      <w:r w:rsidRPr="00565DEB">
        <w:t xml:space="preserve">when and why some entrepreneurs respond to their destructive entrepreneurial actions by becoming repentant do-gooders while others grow into serial offenders. </w:t>
      </w:r>
    </w:p>
    <w:p w14:paraId="187BC0E8" w14:textId="77ECA756" w:rsidR="00877171" w:rsidRDefault="00877171" w:rsidP="00877171">
      <w:pPr>
        <w:spacing w:line="480" w:lineRule="auto"/>
      </w:pPr>
    </w:p>
    <w:p w14:paraId="4CDC7857" w14:textId="56827451" w:rsidR="008430D8" w:rsidRPr="00A414AD" w:rsidRDefault="008430D8" w:rsidP="00877171">
      <w:pPr>
        <w:spacing w:line="480" w:lineRule="auto"/>
      </w:pPr>
      <w:r w:rsidRPr="008430D8">
        <w:rPr>
          <w:b/>
          <w:i/>
        </w:rPr>
        <w:t>Keywords</w:t>
      </w:r>
      <w:r>
        <w:t xml:space="preserve">: </w:t>
      </w:r>
      <w:r w:rsidR="00176BEC">
        <w:t>destruction;</w:t>
      </w:r>
      <w:r>
        <w:t xml:space="preserve"> entrepreneurial action</w:t>
      </w:r>
      <w:r w:rsidR="00176BEC">
        <w:t>;</w:t>
      </w:r>
      <w:r>
        <w:t xml:space="preserve"> impaired cognition, </w:t>
      </w:r>
      <w:r w:rsidR="00176BEC">
        <w:t>personal resources; stakeholders</w:t>
      </w:r>
    </w:p>
    <w:p w14:paraId="5EA431E9" w14:textId="77777777" w:rsidR="00877171" w:rsidRPr="00A414AD" w:rsidRDefault="00877171" w:rsidP="00877171">
      <w:pPr>
        <w:spacing w:line="480" w:lineRule="auto"/>
        <w:ind w:firstLine="720"/>
      </w:pPr>
    </w:p>
    <w:p w14:paraId="28129E9F" w14:textId="77777777" w:rsidR="00877171" w:rsidRDefault="00877171" w:rsidP="00F34289">
      <w:pPr>
        <w:spacing w:line="480" w:lineRule="auto"/>
        <w:jc w:val="center"/>
        <w:rPr>
          <w:b/>
        </w:rPr>
      </w:pPr>
    </w:p>
    <w:p w14:paraId="7F8E5671" w14:textId="77777777" w:rsidR="00877171" w:rsidRDefault="00877171" w:rsidP="00F34289">
      <w:pPr>
        <w:spacing w:line="480" w:lineRule="auto"/>
        <w:jc w:val="center"/>
        <w:rPr>
          <w:b/>
        </w:rPr>
      </w:pPr>
    </w:p>
    <w:p w14:paraId="4D95DE03" w14:textId="77777777" w:rsidR="00877171" w:rsidRDefault="00877171">
      <w:pPr>
        <w:spacing w:after="160" w:line="259" w:lineRule="auto"/>
        <w:rPr>
          <w:b/>
        </w:rPr>
      </w:pPr>
      <w:r>
        <w:rPr>
          <w:b/>
        </w:rPr>
        <w:br w:type="page"/>
      </w:r>
    </w:p>
    <w:p w14:paraId="4616963C" w14:textId="12973340" w:rsidR="00417C3D" w:rsidRPr="009847AD" w:rsidRDefault="00CF246C" w:rsidP="00F34289">
      <w:pPr>
        <w:spacing w:line="480" w:lineRule="auto"/>
        <w:jc w:val="center"/>
        <w:rPr>
          <w:b/>
        </w:rPr>
      </w:pPr>
      <w:r w:rsidRPr="009847AD">
        <w:rPr>
          <w:b/>
        </w:rPr>
        <w:lastRenderedPageBreak/>
        <w:t>INTRODUCTION</w:t>
      </w:r>
    </w:p>
    <w:p w14:paraId="39EEFF2B" w14:textId="4353E2F2" w:rsidR="003975C5" w:rsidRDefault="00F60AAB" w:rsidP="00710151">
      <w:pPr>
        <w:spacing w:line="480" w:lineRule="auto"/>
        <w:ind w:firstLine="720"/>
      </w:pPr>
      <w:bookmarkStart w:id="0" w:name="_Hlk98936000"/>
      <w:r w:rsidRPr="009847AD">
        <w:t>Entrepreneurs can create value for themselves and others. For example, relative to traditional employment, an entrepreneurial career offers a high upside for family income (Carter, 2011) and enhanced psychological well-being (</w:t>
      </w:r>
      <w:r w:rsidR="006D5F40" w:rsidRPr="009847AD">
        <w:t>Shir, Nikolaev, &amp; Wincent,</w:t>
      </w:r>
      <w:r w:rsidR="006D5F40">
        <w:t xml:space="preserve"> 2019</w:t>
      </w:r>
      <w:r w:rsidRPr="009847AD">
        <w:t>). Likewise, entrepreneurial action</w:t>
      </w:r>
      <w:r w:rsidR="006A56A0">
        <w:t>s</w:t>
      </w:r>
      <w:r w:rsidRPr="009847AD">
        <w:t xml:space="preserve"> can benefit society by contributing to the vitality of local economies (McGrath, 1999; Schumpeter, 1934); helping those who are disadvantaged, struggling, or suffering (Peredo &amp; Chrisman, 2006); and preserving the natural environment (Meek, Pacheco, &amp; York, 2010). </w:t>
      </w:r>
      <w:r w:rsidR="000D22FB" w:rsidRPr="009847AD">
        <w:t>While it is not surprising that entrepreneurship scholars have focused on wealth creation via productive entrepreneurship, there is a small but essential research stream acknowledging that entrepreneurial action</w:t>
      </w:r>
      <w:r w:rsidR="006A56A0">
        <w:t>s</w:t>
      </w:r>
      <w:r w:rsidR="000D22FB" w:rsidRPr="009847AD">
        <w:t xml:space="preserve"> can also be destructive (Antony, Klarl, &amp; Lehman, 2017; Collins, McMullen, &amp; Reutzel</w:t>
      </w:r>
      <w:r w:rsidR="000D22FB" w:rsidRPr="009847AD" w:rsidDel="004E2BF0">
        <w:t xml:space="preserve"> </w:t>
      </w:r>
      <w:r w:rsidR="000D22FB" w:rsidRPr="009847AD">
        <w:t xml:space="preserve">2016; Dutta &amp; Sobel, 2016). </w:t>
      </w:r>
    </w:p>
    <w:p w14:paraId="65F5A788" w14:textId="62DA19DE" w:rsidR="007C2BD3" w:rsidRDefault="0099213E" w:rsidP="00710151">
      <w:pPr>
        <w:spacing w:line="480" w:lineRule="auto"/>
        <w:ind w:firstLine="720"/>
        <w:rPr>
          <w:bCs/>
          <w:iCs/>
        </w:rPr>
      </w:pPr>
      <w:bookmarkStart w:id="1" w:name="_Hlk98937224"/>
      <w:r w:rsidRPr="008A6E45">
        <w:t>A</w:t>
      </w:r>
      <w:r>
        <w:rPr>
          <w:i/>
        </w:rPr>
        <w:t xml:space="preserve"> d</w:t>
      </w:r>
      <w:r w:rsidR="002A6EAC" w:rsidRPr="009847AD">
        <w:rPr>
          <w:i/>
        </w:rPr>
        <w:t xml:space="preserve">estructive entrepreneurial action </w:t>
      </w:r>
      <w:r w:rsidR="002A6EAC" w:rsidRPr="009847AD">
        <w:rPr>
          <w:iCs/>
        </w:rPr>
        <w:t>refers to</w:t>
      </w:r>
      <w:r w:rsidR="00AD4282" w:rsidRPr="009847AD">
        <w:rPr>
          <w:iCs/>
        </w:rPr>
        <w:t xml:space="preserve"> </w:t>
      </w:r>
      <w:r>
        <w:rPr>
          <w:iCs/>
        </w:rPr>
        <w:t xml:space="preserve">a </w:t>
      </w:r>
      <w:r w:rsidR="00AD4282" w:rsidRPr="009847AD">
        <w:rPr>
          <w:bCs/>
          <w:iCs/>
        </w:rPr>
        <w:t xml:space="preserve">behavior directed toward identifying, </w:t>
      </w:r>
      <w:r w:rsidR="00CB3431" w:rsidRPr="009847AD">
        <w:rPr>
          <w:bCs/>
          <w:iCs/>
        </w:rPr>
        <w:t>exploring</w:t>
      </w:r>
      <w:r w:rsidR="00AD4282" w:rsidRPr="009847AD">
        <w:rPr>
          <w:bCs/>
          <w:iCs/>
        </w:rPr>
        <w:t>, and exploiting a potential opportunity that cause</w:t>
      </w:r>
      <w:r w:rsidR="006A56A0">
        <w:rPr>
          <w:bCs/>
          <w:iCs/>
        </w:rPr>
        <w:t>s</w:t>
      </w:r>
      <w:r w:rsidR="00AD4282" w:rsidRPr="009847AD">
        <w:rPr>
          <w:bCs/>
          <w:iCs/>
        </w:rPr>
        <w:t xml:space="preserve"> </w:t>
      </w:r>
      <w:r w:rsidR="00F93EC3">
        <w:rPr>
          <w:bCs/>
          <w:iCs/>
        </w:rPr>
        <w:t xml:space="preserve">more harm </w:t>
      </w:r>
      <w:r w:rsidR="00A6332D">
        <w:rPr>
          <w:bCs/>
          <w:iCs/>
        </w:rPr>
        <w:t>than</w:t>
      </w:r>
      <w:r w:rsidR="00F93EC3">
        <w:rPr>
          <w:bCs/>
          <w:iCs/>
        </w:rPr>
        <w:t xml:space="preserve"> </w:t>
      </w:r>
      <w:r w:rsidR="00D36D27">
        <w:rPr>
          <w:bCs/>
          <w:iCs/>
        </w:rPr>
        <w:t xml:space="preserve">benefit </w:t>
      </w:r>
      <w:r w:rsidR="00352A42">
        <w:rPr>
          <w:bCs/>
          <w:iCs/>
        </w:rPr>
        <w:t xml:space="preserve">to </w:t>
      </w:r>
      <w:r w:rsidR="00D36D27">
        <w:rPr>
          <w:bCs/>
          <w:iCs/>
        </w:rPr>
        <w:t>society</w:t>
      </w:r>
      <w:r w:rsidR="00F93EC3">
        <w:rPr>
          <w:bCs/>
          <w:iCs/>
        </w:rPr>
        <w:t xml:space="preserve"> (consistent with Baumol’s [1996] notion of a “net reduction </w:t>
      </w:r>
      <w:r w:rsidR="00D36D27">
        <w:rPr>
          <w:bCs/>
          <w:iCs/>
        </w:rPr>
        <w:t xml:space="preserve">in </w:t>
      </w:r>
      <w:r w:rsidR="00F93EC3">
        <w:rPr>
          <w:bCs/>
          <w:iCs/>
        </w:rPr>
        <w:t>social well-being” [Minnit</w:t>
      </w:r>
      <w:r w:rsidR="005E2A2B">
        <w:rPr>
          <w:bCs/>
          <w:iCs/>
        </w:rPr>
        <w:t>i</w:t>
      </w:r>
      <w:r w:rsidR="00F93EC3">
        <w:rPr>
          <w:bCs/>
          <w:iCs/>
        </w:rPr>
        <w:t xml:space="preserve">, 2016: 218] but distinct from the </w:t>
      </w:r>
      <w:r w:rsidR="00A6332D">
        <w:rPr>
          <w:bCs/>
          <w:iCs/>
        </w:rPr>
        <w:t>questionable</w:t>
      </w:r>
      <w:r w:rsidR="005F2945">
        <w:rPr>
          <w:bCs/>
          <w:iCs/>
        </w:rPr>
        <w:t xml:space="preserve"> </w:t>
      </w:r>
      <w:r w:rsidR="00A6332D">
        <w:rPr>
          <w:bCs/>
          <w:iCs/>
        </w:rPr>
        <w:t>value of unproductive entrepreneurship</w:t>
      </w:r>
      <w:r w:rsidR="006A56A0">
        <w:rPr>
          <w:bCs/>
          <w:iCs/>
        </w:rPr>
        <w:t>, which</w:t>
      </w:r>
      <w:r w:rsidR="00A6332D">
        <w:rPr>
          <w:bCs/>
          <w:iCs/>
        </w:rPr>
        <w:t xml:space="preserve"> involves the </w:t>
      </w:r>
      <w:r w:rsidR="008414A8">
        <w:rPr>
          <w:bCs/>
          <w:iCs/>
        </w:rPr>
        <w:t xml:space="preserve">distribution </w:t>
      </w:r>
      <w:r w:rsidR="00A6332D">
        <w:rPr>
          <w:bCs/>
          <w:iCs/>
        </w:rPr>
        <w:t>but not the destruction of a society’s welfare [Baumol, 1996; Minniti, 2008, 2016])</w:t>
      </w:r>
      <w:r w:rsidR="002D3A7F" w:rsidRPr="009847AD">
        <w:rPr>
          <w:bCs/>
          <w:iCs/>
        </w:rPr>
        <w:t>.</w:t>
      </w:r>
      <w:bookmarkEnd w:id="1"/>
      <w:r w:rsidR="00A6332D">
        <w:rPr>
          <w:rStyle w:val="FootnoteReference"/>
          <w:bCs/>
          <w:iCs/>
        </w:rPr>
        <w:footnoteReference w:id="2"/>
      </w:r>
      <w:r w:rsidR="00AD4282" w:rsidRPr="009847AD">
        <w:rPr>
          <w:bCs/>
          <w:iCs/>
        </w:rPr>
        <w:t xml:space="preserve"> </w:t>
      </w:r>
      <w:r w:rsidR="0018193D">
        <w:rPr>
          <w:bCs/>
          <w:iCs/>
        </w:rPr>
        <w:t>Importantl</w:t>
      </w:r>
      <w:r w:rsidR="008414D5">
        <w:rPr>
          <w:bCs/>
          <w:iCs/>
        </w:rPr>
        <w:t xml:space="preserve">y, given our micro focus, </w:t>
      </w:r>
      <w:r w:rsidR="0018193D">
        <w:rPr>
          <w:bCs/>
          <w:iCs/>
        </w:rPr>
        <w:t xml:space="preserve">this </w:t>
      </w:r>
      <w:r w:rsidR="003614EF">
        <w:rPr>
          <w:bCs/>
          <w:iCs/>
        </w:rPr>
        <w:t>“</w:t>
      </w:r>
      <w:r w:rsidR="00D35A3B">
        <w:rPr>
          <w:bCs/>
          <w:iCs/>
        </w:rPr>
        <w:t>more</w:t>
      </w:r>
      <w:r w:rsidR="0018193D">
        <w:rPr>
          <w:bCs/>
          <w:iCs/>
        </w:rPr>
        <w:t xml:space="preserve"> </w:t>
      </w:r>
      <w:r w:rsidR="00977CB0">
        <w:rPr>
          <w:bCs/>
          <w:iCs/>
        </w:rPr>
        <w:t>harm</w:t>
      </w:r>
      <w:r w:rsidR="0018193D">
        <w:rPr>
          <w:bCs/>
          <w:iCs/>
        </w:rPr>
        <w:t xml:space="preserve"> </w:t>
      </w:r>
      <w:r w:rsidR="00D35A3B">
        <w:rPr>
          <w:bCs/>
          <w:iCs/>
        </w:rPr>
        <w:t xml:space="preserve">than benefit” </w:t>
      </w:r>
      <w:r w:rsidR="0018193D">
        <w:rPr>
          <w:bCs/>
          <w:iCs/>
        </w:rPr>
        <w:t xml:space="preserve">refers to the net effects of a particular action rather than </w:t>
      </w:r>
      <w:r w:rsidR="00E71D42">
        <w:rPr>
          <w:bCs/>
          <w:iCs/>
        </w:rPr>
        <w:t xml:space="preserve">of </w:t>
      </w:r>
      <w:r w:rsidR="00957CC9">
        <w:rPr>
          <w:bCs/>
          <w:iCs/>
        </w:rPr>
        <w:t xml:space="preserve">a </w:t>
      </w:r>
      <w:r w:rsidR="008414D5">
        <w:rPr>
          <w:bCs/>
          <w:iCs/>
        </w:rPr>
        <w:t>venture</w:t>
      </w:r>
      <w:r w:rsidR="003614EF">
        <w:rPr>
          <w:bCs/>
          <w:iCs/>
        </w:rPr>
        <w:t>’</w:t>
      </w:r>
      <w:r w:rsidR="00957CC9">
        <w:rPr>
          <w:bCs/>
          <w:iCs/>
        </w:rPr>
        <w:t>s</w:t>
      </w:r>
      <w:r w:rsidR="003614EF">
        <w:rPr>
          <w:bCs/>
          <w:iCs/>
        </w:rPr>
        <w:t xml:space="preserve"> many actions and activities</w:t>
      </w:r>
      <w:r w:rsidR="008414D5">
        <w:rPr>
          <w:bCs/>
          <w:iCs/>
        </w:rPr>
        <w:t xml:space="preserve"> as a whole.</w:t>
      </w:r>
      <w:r w:rsidR="00977CB0">
        <w:rPr>
          <w:bCs/>
          <w:iCs/>
        </w:rPr>
        <w:t xml:space="preserve"> Indeed, many destructive entrepreneurial action</w:t>
      </w:r>
      <w:r w:rsidR="00957CC9">
        <w:rPr>
          <w:bCs/>
          <w:iCs/>
        </w:rPr>
        <w:t>s</w:t>
      </w:r>
      <w:r w:rsidR="00977CB0">
        <w:rPr>
          <w:bCs/>
          <w:iCs/>
        </w:rPr>
        <w:t xml:space="preserve"> occur within the context of productive venturing, including </w:t>
      </w:r>
      <w:r w:rsidR="00D35A3B">
        <w:rPr>
          <w:bCs/>
          <w:iCs/>
        </w:rPr>
        <w:t xml:space="preserve">those of </w:t>
      </w:r>
      <w:r w:rsidR="00977CB0">
        <w:rPr>
          <w:bCs/>
          <w:iCs/>
        </w:rPr>
        <w:t>social ventur</w:t>
      </w:r>
      <w:r w:rsidR="00D35A3B">
        <w:rPr>
          <w:bCs/>
          <w:iCs/>
        </w:rPr>
        <w:t>es</w:t>
      </w:r>
      <w:r w:rsidR="00516BF1">
        <w:rPr>
          <w:bCs/>
          <w:iCs/>
        </w:rPr>
        <w:t xml:space="preserve"> (</w:t>
      </w:r>
      <w:r w:rsidR="005F05DC">
        <w:rPr>
          <w:bCs/>
          <w:iCs/>
        </w:rPr>
        <w:t>e.g</w:t>
      </w:r>
      <w:r w:rsidR="00D35A3B">
        <w:rPr>
          <w:bCs/>
          <w:iCs/>
        </w:rPr>
        <w:t>.</w:t>
      </w:r>
      <w:r w:rsidR="005F05DC">
        <w:rPr>
          <w:bCs/>
          <w:iCs/>
        </w:rPr>
        <w:t xml:space="preserve">, </w:t>
      </w:r>
      <w:r w:rsidR="00516BF1" w:rsidRPr="009847AD">
        <w:rPr>
          <w:bCs/>
        </w:rPr>
        <w:t>Andersson &amp; Ford, 2015</w:t>
      </w:r>
      <w:r w:rsidR="005F05DC">
        <w:rPr>
          <w:bCs/>
        </w:rPr>
        <w:t>)</w:t>
      </w:r>
      <w:r w:rsidR="00977CB0">
        <w:rPr>
          <w:bCs/>
          <w:iCs/>
        </w:rPr>
        <w:t>.</w:t>
      </w:r>
      <w:r w:rsidR="00E65041">
        <w:rPr>
          <w:bCs/>
          <w:iCs/>
        </w:rPr>
        <w:t xml:space="preserve"> </w:t>
      </w:r>
      <w:r w:rsidR="0018193D">
        <w:rPr>
          <w:bCs/>
          <w:iCs/>
        </w:rPr>
        <w:t xml:space="preserve"> </w:t>
      </w:r>
    </w:p>
    <w:p w14:paraId="28310645" w14:textId="7FC86490" w:rsidR="00710151" w:rsidRDefault="00417F01" w:rsidP="008B62C6">
      <w:pPr>
        <w:spacing w:line="480" w:lineRule="auto"/>
        <w:ind w:firstLine="720"/>
      </w:pPr>
      <w:r w:rsidRPr="009847AD">
        <w:rPr>
          <w:bCs/>
          <w:iCs/>
        </w:rPr>
        <w:lastRenderedPageBreak/>
        <w:t xml:space="preserve">Previous </w:t>
      </w:r>
      <w:r w:rsidR="00AF7417" w:rsidRPr="009847AD">
        <w:rPr>
          <w:bCs/>
          <w:iCs/>
        </w:rPr>
        <w:t xml:space="preserve">micro-level </w:t>
      </w:r>
      <w:r w:rsidRPr="009847AD">
        <w:rPr>
          <w:bCs/>
          <w:iCs/>
        </w:rPr>
        <w:t xml:space="preserve">work </w:t>
      </w:r>
      <w:r w:rsidR="000B4821">
        <w:rPr>
          <w:bCs/>
          <w:iCs/>
        </w:rPr>
        <w:t xml:space="preserve">suggests </w:t>
      </w:r>
      <w:r w:rsidR="00710151">
        <w:t xml:space="preserve">that </w:t>
      </w:r>
      <w:r w:rsidR="00710151" w:rsidRPr="009847AD">
        <w:t>destructive entrepreneurial action</w:t>
      </w:r>
      <w:r w:rsidR="00957CC9">
        <w:t>s</w:t>
      </w:r>
      <w:r w:rsidR="00710151" w:rsidRPr="009847AD">
        <w:t xml:space="preserve"> result from </w:t>
      </w:r>
      <w:r w:rsidR="00710151">
        <w:t>one of three sources</w:t>
      </w:r>
      <w:r w:rsidR="00710151" w:rsidRPr="009847AD">
        <w:t>. First, destructive entrepreneurial action</w:t>
      </w:r>
      <w:r w:rsidR="00957CC9">
        <w:t>s</w:t>
      </w:r>
      <w:r w:rsidR="00710151" w:rsidRPr="009847AD">
        <w:t xml:space="preserve"> </w:t>
      </w:r>
      <w:r w:rsidR="005F2945">
        <w:t xml:space="preserve">can </w:t>
      </w:r>
      <w:r w:rsidR="00710151" w:rsidRPr="009847AD">
        <w:t xml:space="preserve">occur </w:t>
      </w:r>
      <w:r w:rsidR="00710151">
        <w:t>when entrepreneurs select</w:t>
      </w:r>
      <w:r w:rsidR="003614EF">
        <w:t xml:space="preserve"> </w:t>
      </w:r>
      <w:r w:rsidR="00710151">
        <w:t xml:space="preserve">inherently </w:t>
      </w:r>
      <w:r w:rsidR="00710151" w:rsidRPr="009847AD">
        <w:t xml:space="preserve">destructive </w:t>
      </w:r>
      <w:r w:rsidR="003614EF">
        <w:t>opportunit</w:t>
      </w:r>
      <w:r w:rsidR="00957CC9">
        <w:t>ies</w:t>
      </w:r>
      <w:r w:rsidR="003614EF">
        <w:t xml:space="preserve"> </w:t>
      </w:r>
      <w:r w:rsidR="00710151">
        <w:t>(Aronowitz, 2009; Subedi, 2013)</w:t>
      </w:r>
      <w:r w:rsidR="00710151" w:rsidRPr="009847AD">
        <w:t xml:space="preserve">. </w:t>
      </w:r>
      <w:r w:rsidR="00710151" w:rsidRPr="009847AD">
        <w:rPr>
          <w:bCs/>
        </w:rPr>
        <w:t xml:space="preserve">For example, </w:t>
      </w:r>
      <w:r w:rsidR="00710151">
        <w:rPr>
          <w:bCs/>
        </w:rPr>
        <w:t xml:space="preserve">some </w:t>
      </w:r>
      <w:r w:rsidR="00710151" w:rsidRPr="009847AD">
        <w:t>new ventures engage in purposeful</w:t>
      </w:r>
      <w:r w:rsidR="00710151">
        <w:t xml:space="preserve">ly </w:t>
      </w:r>
      <w:r w:rsidR="00710151" w:rsidRPr="009847AD">
        <w:t>destructive entrepreneurial action</w:t>
      </w:r>
      <w:r w:rsidR="00957CC9">
        <w:t>s</w:t>
      </w:r>
      <w:r w:rsidR="00710151" w:rsidRPr="009847AD">
        <w:t xml:space="preserve"> that hurt people directly </w:t>
      </w:r>
      <w:r w:rsidR="00710151" w:rsidRPr="006777B4">
        <w:t>(e.g., human trafficking [Aronowitz, 2009]</w:t>
      </w:r>
      <w:r w:rsidR="00710151">
        <w:t>)</w:t>
      </w:r>
      <w:r w:rsidR="00710151" w:rsidRPr="006777B4">
        <w:t xml:space="preserve"> </w:t>
      </w:r>
      <w:r w:rsidR="00710151" w:rsidRPr="009847AD">
        <w:t xml:space="preserve">or harm them indirectly via the destruction of the natural environment or institutions </w:t>
      </w:r>
      <w:r w:rsidR="00710151">
        <w:t xml:space="preserve">(e.g., </w:t>
      </w:r>
      <w:r w:rsidR="00710151" w:rsidRPr="009847AD">
        <w:t xml:space="preserve">logging [Casson &amp; Obidzinski, 2002]). </w:t>
      </w:r>
      <w:r w:rsidR="007C2BD3">
        <w:t xml:space="preserve">Second, </w:t>
      </w:r>
      <w:r w:rsidR="005F2945">
        <w:t>entrepreneurs’</w:t>
      </w:r>
      <w:r w:rsidR="00710151" w:rsidRPr="009847AD">
        <w:t xml:space="preserve"> </w:t>
      </w:r>
      <w:r w:rsidR="008A6E45">
        <w:t xml:space="preserve">extreme </w:t>
      </w:r>
      <w:r w:rsidR="00710151" w:rsidRPr="009847AD">
        <w:t>pursuit of financial gain increases the likelihood of destructive entrepreneurial action</w:t>
      </w:r>
      <w:r w:rsidR="00957CC9">
        <w:t>s</w:t>
      </w:r>
      <w:r w:rsidR="00352A42">
        <w:t xml:space="preserve"> (</w:t>
      </w:r>
      <w:r w:rsidR="007C2BD3">
        <w:t>Haynes, Hitt &amp; Campbell, 2015</w:t>
      </w:r>
      <w:r w:rsidR="00D83660">
        <w:t xml:space="preserve">; </w:t>
      </w:r>
      <w:r w:rsidR="00A95657">
        <w:t>Weitzel et al., 2010</w:t>
      </w:r>
      <w:r w:rsidR="00352A42">
        <w:t xml:space="preserve">), especially when </w:t>
      </w:r>
      <w:r w:rsidR="007C2BD3">
        <w:t>the perpetrators</w:t>
      </w:r>
      <w:r w:rsidR="00352A42">
        <w:t xml:space="preserve"> </w:t>
      </w:r>
      <w:r w:rsidR="007C2BD3">
        <w:t>believe</w:t>
      </w:r>
      <w:r w:rsidR="00352A42">
        <w:t xml:space="preserve"> </w:t>
      </w:r>
      <w:r w:rsidR="007C2BD3">
        <w:t>they</w:t>
      </w:r>
      <w:r w:rsidR="00352A42">
        <w:t xml:space="preserve"> can avoid (self</w:t>
      </w:r>
      <w:r w:rsidR="00957CC9">
        <w:t>-</w:t>
      </w:r>
      <w:r w:rsidR="00352A42">
        <w:t xml:space="preserve"> and others’) sanctions (</w:t>
      </w:r>
      <w:r w:rsidR="00D83660">
        <w:t>Baron, Zhao &amp; Miao, 2015; Theoharakis, Voliots &amp; Pollack, 2021</w:t>
      </w:r>
      <w:r w:rsidR="00352A42">
        <w:t>)</w:t>
      </w:r>
      <w:r w:rsidR="00710151" w:rsidRPr="009847AD">
        <w:t xml:space="preserve">. </w:t>
      </w:r>
      <w:r w:rsidR="007C2BD3">
        <w:t>Third, the</w:t>
      </w:r>
      <w:r w:rsidR="00710151" w:rsidRPr="009847AD">
        <w:t xml:space="preserve"> literature explores trait-based explanations for destructive entrepreneurial action</w:t>
      </w:r>
      <w:r w:rsidR="00957CC9">
        <w:t>s</w:t>
      </w:r>
      <w:r w:rsidR="005F2945">
        <w:t xml:space="preserve"> (e.g., Hmieleski &amp; Lerner, 2016)</w:t>
      </w:r>
      <w:r w:rsidR="00710151" w:rsidRPr="009847AD">
        <w:t>. For example, the dark triad of personality traits (narcissism, psychopathy, and Machiavellianism) has been tied to destructive entrepreneurial action</w:t>
      </w:r>
      <w:r w:rsidR="00957CC9">
        <w:t>s</w:t>
      </w:r>
      <w:r w:rsidR="00710151" w:rsidRPr="009847AD">
        <w:t xml:space="preserve"> (</w:t>
      </w:r>
      <w:r w:rsidR="00D83660">
        <w:t>for a review</w:t>
      </w:r>
      <w:r w:rsidR="00814E52">
        <w:t>,</w:t>
      </w:r>
      <w:r w:rsidR="00D83660">
        <w:t xml:space="preserve"> see Brownell, McMullen &amp; O’Boyle, 2021</w:t>
      </w:r>
      <w:r w:rsidR="00710151" w:rsidRPr="009847AD">
        <w:t xml:space="preserve">). </w:t>
      </w:r>
    </w:p>
    <w:p w14:paraId="0234B744" w14:textId="25D6AFEF" w:rsidR="00A95657" w:rsidRDefault="00334875" w:rsidP="00AE6728">
      <w:pPr>
        <w:spacing w:line="480" w:lineRule="auto"/>
        <w:ind w:firstLine="720"/>
      </w:pPr>
      <w:bookmarkStart w:id="3" w:name="_Hlk111101371"/>
      <w:r>
        <w:t>W</w:t>
      </w:r>
      <w:r w:rsidR="00197BE8" w:rsidRPr="009847AD">
        <w:t xml:space="preserve">hile </w:t>
      </w:r>
      <w:r w:rsidR="00C51339">
        <w:t xml:space="preserve">we acknowledge </w:t>
      </w:r>
      <w:r w:rsidR="004C6F1B">
        <w:t xml:space="preserve">that </w:t>
      </w:r>
      <w:r w:rsidR="004C6F1B" w:rsidRPr="009847AD">
        <w:t>destructive entrepreneurial action</w:t>
      </w:r>
      <w:r w:rsidR="00957CC9">
        <w:t>s</w:t>
      </w:r>
      <w:r w:rsidR="004C6F1B" w:rsidRPr="009847AD">
        <w:t xml:space="preserve"> </w:t>
      </w:r>
      <w:r w:rsidR="004C6F1B">
        <w:t>can result</w:t>
      </w:r>
      <w:r w:rsidR="004C6F1B" w:rsidRPr="009847AD">
        <w:t xml:space="preserve"> from entrepreneurs </w:t>
      </w:r>
      <w:r w:rsidR="004C6F1B">
        <w:t xml:space="preserve">who </w:t>
      </w:r>
      <w:r w:rsidR="004C6F1B" w:rsidRPr="009847AD">
        <w:t>select destructive opportunities,</w:t>
      </w:r>
      <w:r w:rsidR="004C6F1B">
        <w:t xml:space="preserve"> are </w:t>
      </w:r>
      <w:r w:rsidR="008A6E45">
        <w:t xml:space="preserve">highly </w:t>
      </w:r>
      <w:r w:rsidR="004C6F1B" w:rsidRPr="009847AD">
        <w:t>motivat</w:t>
      </w:r>
      <w:r w:rsidR="004C6F1B">
        <w:t>ed</w:t>
      </w:r>
      <w:r w:rsidR="004C6F1B" w:rsidRPr="009847AD">
        <w:t xml:space="preserve"> </w:t>
      </w:r>
      <w:r w:rsidR="00944974">
        <w:t>by</w:t>
      </w:r>
      <w:r w:rsidR="004C6F1B" w:rsidRPr="009847AD">
        <w:t xml:space="preserve"> the promise of financial gain, and </w:t>
      </w:r>
      <w:r w:rsidR="004C6F1B">
        <w:t xml:space="preserve">have </w:t>
      </w:r>
      <w:r w:rsidR="004C6F1B" w:rsidRPr="009847AD">
        <w:t>specific enduring characteristics</w:t>
      </w:r>
      <w:r w:rsidR="004C6F1B">
        <w:t xml:space="preserve">, we </w:t>
      </w:r>
      <w:r w:rsidR="006C01A1" w:rsidRPr="009847AD">
        <w:t xml:space="preserve">are interested in </w:t>
      </w:r>
      <w:r w:rsidR="00BF0700">
        <w:t>explaining how</w:t>
      </w:r>
      <w:r w:rsidR="003614EF">
        <w:t xml:space="preserve"> </w:t>
      </w:r>
      <w:r w:rsidR="00197BE8" w:rsidRPr="009847AD">
        <w:t>destructive entrepreneurial action</w:t>
      </w:r>
      <w:r w:rsidR="00957CC9">
        <w:t>s</w:t>
      </w:r>
      <w:r w:rsidR="00197BE8" w:rsidRPr="009847AD">
        <w:t xml:space="preserve"> </w:t>
      </w:r>
      <w:r w:rsidR="000B0E40">
        <w:t>arise</w:t>
      </w:r>
      <w:r w:rsidR="00BF0700">
        <w:t xml:space="preserve"> from entrepreneurs’ </w:t>
      </w:r>
      <w:r w:rsidR="000B0E40">
        <w:t>engagement in</w:t>
      </w:r>
      <w:r w:rsidR="00BF0700">
        <w:t xml:space="preserve"> </w:t>
      </w:r>
      <w:r w:rsidR="007B73D4">
        <w:t>common</w:t>
      </w:r>
      <w:r w:rsidR="000B0E40">
        <w:t xml:space="preserve"> entrepreneurial </w:t>
      </w:r>
      <w:r w:rsidR="00DD3740">
        <w:t>processe</w:t>
      </w:r>
      <w:r w:rsidR="000B0E40">
        <w:t>s</w:t>
      </w:r>
      <w:r w:rsidR="00392DE6">
        <w:t xml:space="preserve">. </w:t>
      </w:r>
      <w:r w:rsidR="00BD3CF5">
        <w:t>We focus on entrepreneurs’ engagement in common entrepreneurial processes because</w:t>
      </w:r>
      <w:r w:rsidR="00A95657">
        <w:t xml:space="preserve"> </w:t>
      </w:r>
      <w:r w:rsidR="00A95657" w:rsidRPr="009847AD">
        <w:t xml:space="preserve">many </w:t>
      </w:r>
      <w:r w:rsidR="00A95657">
        <w:t xml:space="preserve">business people encounter </w:t>
      </w:r>
      <w:r w:rsidR="00A95657" w:rsidRPr="009847AD">
        <w:t>ethical dilemmas in the pursuit of fulfilling general customer needs (Robinson</w:t>
      </w:r>
      <w:r w:rsidR="00A95657">
        <w:t xml:space="preserve"> et al.</w:t>
      </w:r>
      <w:r w:rsidR="00A95657" w:rsidRPr="009847AD">
        <w:t>, 2007)</w:t>
      </w:r>
      <w:r w:rsidR="00A95657">
        <w:t xml:space="preserve"> and performing </w:t>
      </w:r>
      <w:r w:rsidR="00BD3CF5">
        <w:t xml:space="preserve">typical </w:t>
      </w:r>
      <w:r w:rsidR="00A95657">
        <w:t>tasks in the entrepreneurial context (</w:t>
      </w:r>
      <w:r w:rsidR="00A95657" w:rsidRPr="009847AD">
        <w:t>Harris</w:t>
      </w:r>
      <w:r w:rsidR="00A95657">
        <w:t xml:space="preserve"> et al., </w:t>
      </w:r>
      <w:r w:rsidR="00A95657" w:rsidRPr="009847AD">
        <w:t>2009; McVea, 2009</w:t>
      </w:r>
      <w:r w:rsidR="00A95657">
        <w:t xml:space="preserve">). </w:t>
      </w:r>
      <w:r w:rsidR="00BD3CF5">
        <w:t xml:space="preserve">Indeed, the </w:t>
      </w:r>
      <w:r w:rsidR="00A95657">
        <w:t>discovery of unethical business conduct often raises the question of how “</w:t>
      </w:r>
      <w:r w:rsidR="00A95657" w:rsidRPr="008360EF">
        <w:t>usually honest, intelligent, compassionate human beings could act in ways that are callous, dishonest, and wrongheaded</w:t>
      </w:r>
      <w:r w:rsidR="00A95657">
        <w:t>” (</w:t>
      </w:r>
      <w:r w:rsidR="00A95657" w:rsidRPr="00463784">
        <w:t>Gellerman, 1986</w:t>
      </w:r>
      <w:r w:rsidR="00A95657">
        <w:t xml:space="preserve">: </w:t>
      </w:r>
      <w:r w:rsidR="00A95657">
        <w:lastRenderedPageBreak/>
        <w:t>85</w:t>
      </w:r>
      <w:r w:rsidR="00A95657" w:rsidRPr="00463784">
        <w:t>).</w:t>
      </w:r>
      <w:r w:rsidR="00A95657">
        <w:t xml:space="preserve"> Thus, </w:t>
      </w:r>
      <w:r w:rsidR="00A95657" w:rsidRPr="009847AD">
        <w:t xml:space="preserve">destructive </w:t>
      </w:r>
      <w:r w:rsidR="0099213E">
        <w:t>action</w:t>
      </w:r>
      <w:r w:rsidR="00E71D42">
        <w:t>s</w:t>
      </w:r>
      <w:r w:rsidR="00A95657" w:rsidRPr="009847AD">
        <w:t xml:space="preserve"> may occur in everyday </w:t>
      </w:r>
      <w:r w:rsidR="00EF372A">
        <w:t>venturing</w:t>
      </w:r>
      <w:r w:rsidR="00A95657">
        <w:t xml:space="preserve"> by everyday entrepreneurs</w:t>
      </w:r>
      <w:r w:rsidR="008B62C6">
        <w:t xml:space="preserve"> who find themselves </w:t>
      </w:r>
      <w:r w:rsidR="008B62C6" w:rsidRPr="008B62C6">
        <w:t>succumb</w:t>
      </w:r>
      <w:r w:rsidR="008B62C6">
        <w:t>ing</w:t>
      </w:r>
      <w:r w:rsidR="008B62C6" w:rsidRPr="008B62C6">
        <w:t xml:space="preserve"> to the temptation to take </w:t>
      </w:r>
      <w:r w:rsidR="003614EF">
        <w:t xml:space="preserve">an </w:t>
      </w:r>
      <w:r w:rsidR="008B62C6" w:rsidRPr="008B62C6">
        <w:t>action inconsistent with their moral codes—internalized guiding principles about what it means to be a good person (Shu &amp; Gino, 2012)</w:t>
      </w:r>
      <w:r w:rsidR="00AD4195">
        <w:t>.</w:t>
      </w:r>
      <w:r w:rsidR="00E65041">
        <w:t xml:space="preserve"> </w:t>
      </w:r>
    </w:p>
    <w:bookmarkEnd w:id="3"/>
    <w:p w14:paraId="2C478F10" w14:textId="37A3559F" w:rsidR="000B4821" w:rsidRPr="00442FE9" w:rsidRDefault="00AD4195" w:rsidP="005E2A2B">
      <w:pPr>
        <w:spacing w:line="480" w:lineRule="auto"/>
        <w:ind w:firstLine="720"/>
      </w:pPr>
      <w:r>
        <w:t>Additionally</w:t>
      </w:r>
      <w:r w:rsidR="00AE6728">
        <w:t xml:space="preserve">, </w:t>
      </w:r>
      <w:r>
        <w:t>engaging</w:t>
      </w:r>
      <w:r w:rsidR="00AE6728">
        <w:t xml:space="preserve"> in </w:t>
      </w:r>
      <w:r w:rsidR="0099213E">
        <w:t xml:space="preserve">a </w:t>
      </w:r>
      <w:r w:rsidR="00AE6728">
        <w:t>destructive action may increase the chances an entrepreneur will take</w:t>
      </w:r>
      <w:r w:rsidR="00CC69E7">
        <w:t xml:space="preserve"> another</w:t>
      </w:r>
      <w:r w:rsidR="00AE6728">
        <w:t xml:space="preserve"> destructive action</w:t>
      </w:r>
      <w:r w:rsidR="00BD00DA">
        <w:t xml:space="preserve"> </w:t>
      </w:r>
      <w:r w:rsidR="00AE6728">
        <w:t>either to cover up the previous act</w:t>
      </w:r>
      <w:r w:rsidR="00CC69E7">
        <w:t>ion</w:t>
      </w:r>
      <w:r w:rsidR="00AE6728">
        <w:t xml:space="preserve"> or </w:t>
      </w:r>
      <w:r w:rsidR="00D35A3B">
        <w:t xml:space="preserve">as </w:t>
      </w:r>
      <w:r w:rsidR="00814E52">
        <w:t>a</w:t>
      </w:r>
      <w:r w:rsidR="00D35A3B">
        <w:t xml:space="preserve"> result of normalizing</w:t>
      </w:r>
      <w:r>
        <w:t xml:space="preserve"> the action </w:t>
      </w:r>
      <w:r w:rsidR="00BD00DA">
        <w:t>(</w:t>
      </w:r>
      <w:r w:rsidR="00BD00DA" w:rsidRPr="00442FE9">
        <w:t>Bandura, 2016; Detert, Trevino, &amp; Sweitzer, 2008; Moore, 2015</w:t>
      </w:r>
      <w:r w:rsidR="00BD00DA">
        <w:t xml:space="preserve">; </w:t>
      </w:r>
      <w:r w:rsidR="00BD00DA" w:rsidRPr="00B12C6D">
        <w:t>Shepherd</w:t>
      </w:r>
      <w:r w:rsidR="00BD00DA" w:rsidRPr="00560147">
        <w:t>,</w:t>
      </w:r>
      <w:r w:rsidR="00BD00DA" w:rsidRPr="00CB6A03">
        <w:t xml:space="preserve"> Patzelt, &amp; Baron,</w:t>
      </w:r>
      <w:r w:rsidR="00BD00DA" w:rsidRPr="00360E84">
        <w:t xml:space="preserve"> 2013</w:t>
      </w:r>
      <w:r w:rsidR="00BD00DA">
        <w:t xml:space="preserve">). </w:t>
      </w:r>
      <w:r w:rsidR="00AE6728">
        <w:t xml:space="preserve">Taking a </w:t>
      </w:r>
      <w:r w:rsidR="00A95657">
        <w:t>process perspective of</w:t>
      </w:r>
      <w:r w:rsidR="0099213E">
        <w:t xml:space="preserve"> </w:t>
      </w:r>
      <w:r w:rsidR="00392DE6">
        <w:t>destructive entrepreneurial action</w:t>
      </w:r>
      <w:r w:rsidR="00CC69E7">
        <w:t>s</w:t>
      </w:r>
      <w:r w:rsidR="00392DE6">
        <w:t xml:space="preserve"> is </w:t>
      </w:r>
      <w:r w:rsidR="00AE6728">
        <w:t>worthwhile</w:t>
      </w:r>
      <w:r w:rsidR="006A0AED" w:rsidRPr="009847AD">
        <w:t xml:space="preserve"> because </w:t>
      </w:r>
      <w:r w:rsidR="00EF372A">
        <w:t>such action</w:t>
      </w:r>
      <w:r w:rsidR="00CC69E7">
        <w:t>s</w:t>
      </w:r>
      <w:r w:rsidR="00392DE6">
        <w:t xml:space="preserve"> </w:t>
      </w:r>
      <w:r w:rsidR="006A0AED" w:rsidRPr="009847AD">
        <w:t>can cause significant distress for entrepreneurs and others (</w:t>
      </w:r>
      <w:r w:rsidR="009B5ED0" w:rsidRPr="009847AD">
        <w:t xml:space="preserve">e.g., </w:t>
      </w:r>
      <w:r w:rsidR="006A0AED" w:rsidRPr="009847AD">
        <w:t>Joffe-Walt &amp; Spiegel, 2012</w:t>
      </w:r>
      <w:r w:rsidR="00E64FA2" w:rsidRPr="009847AD">
        <w:t xml:space="preserve">; </w:t>
      </w:r>
      <w:r w:rsidR="00ED3FD8" w:rsidRPr="009847AD">
        <w:t>Kolk &amp; Van Tulder, 2004</w:t>
      </w:r>
      <w:r w:rsidR="006A0AED" w:rsidRPr="009847AD">
        <w:t>)</w:t>
      </w:r>
      <w:r w:rsidR="00DA4258" w:rsidRPr="009847AD">
        <w:t>,</w:t>
      </w:r>
      <w:r w:rsidR="006A0AED" w:rsidRPr="009847AD">
        <w:t xml:space="preserve"> </w:t>
      </w:r>
      <w:r w:rsidR="00D3152C" w:rsidRPr="009847AD">
        <w:t xml:space="preserve">often run counter to personal predictions </w:t>
      </w:r>
      <w:r w:rsidR="00E64FA2" w:rsidRPr="009847AD">
        <w:t>(</w:t>
      </w:r>
      <w:r w:rsidR="003771CF" w:rsidRPr="009847AD">
        <w:t>Khan &amp; Dhar, 2007</w:t>
      </w:r>
      <w:r w:rsidR="00E64FA2" w:rsidRPr="009847AD">
        <w:t>;</w:t>
      </w:r>
      <w:r w:rsidR="003771CF" w:rsidRPr="009847AD">
        <w:t xml:space="preserve"> </w:t>
      </w:r>
      <w:r w:rsidR="00316E9E" w:rsidRPr="009847AD">
        <w:t>Koehler, White, &amp; John, 2011</w:t>
      </w:r>
      <w:r w:rsidR="00E64FA2" w:rsidRPr="009847AD">
        <w:t xml:space="preserve">), </w:t>
      </w:r>
      <w:r w:rsidR="006A0AED" w:rsidRPr="009847AD">
        <w:t xml:space="preserve">and </w:t>
      </w:r>
      <w:r w:rsidR="00770981" w:rsidRPr="009847AD">
        <w:t xml:space="preserve">represent a departure from the dominant view </w:t>
      </w:r>
      <w:r w:rsidR="00124BB3" w:rsidRPr="009847AD">
        <w:t>of destructive action</w:t>
      </w:r>
      <w:r w:rsidR="00CC69E7">
        <w:t>s</w:t>
      </w:r>
      <w:r w:rsidR="00124BB3" w:rsidRPr="009847AD">
        <w:t xml:space="preserve"> </w:t>
      </w:r>
      <w:r w:rsidR="00BD7EC0" w:rsidRPr="009847AD">
        <w:t xml:space="preserve">as </w:t>
      </w:r>
      <w:r w:rsidR="00124BB3" w:rsidRPr="009847AD">
        <w:t xml:space="preserve">arising from </w:t>
      </w:r>
      <w:r w:rsidR="003F70CB">
        <w:t>the harmful</w:t>
      </w:r>
      <w:r w:rsidR="00BF34CF" w:rsidRPr="009847AD">
        <w:t xml:space="preserve"> long-run goals of entrepreneurs </w:t>
      </w:r>
      <w:r w:rsidR="008B1975" w:rsidRPr="009847AD">
        <w:t xml:space="preserve">who </w:t>
      </w:r>
      <w:r w:rsidR="00BF34CF" w:rsidRPr="009847AD">
        <w:t xml:space="preserve">have </w:t>
      </w:r>
      <w:r w:rsidR="006A3DF7" w:rsidRPr="009847AD">
        <w:t xml:space="preserve">enduring </w:t>
      </w:r>
      <w:r w:rsidR="00BF34CF" w:rsidRPr="009847AD">
        <w:t>characteristics that make them “bad apples”</w:t>
      </w:r>
      <w:r w:rsidR="00DA4258" w:rsidRPr="009847AD">
        <w:t xml:space="preserve"> (</w:t>
      </w:r>
      <w:r w:rsidR="00BD7EC0" w:rsidRPr="009847AD">
        <w:t>Baron</w:t>
      </w:r>
      <w:r w:rsidR="00B15BB1">
        <w:t xml:space="preserve"> et al.</w:t>
      </w:r>
      <w:r w:rsidR="00003A35" w:rsidRPr="009847AD">
        <w:t>,</w:t>
      </w:r>
      <w:r w:rsidR="00BD7EC0" w:rsidRPr="009847AD">
        <w:t xml:space="preserve"> 2015; Urbig</w:t>
      </w:r>
      <w:r w:rsidR="000B4821">
        <w:t xml:space="preserve"> et al.</w:t>
      </w:r>
      <w:r w:rsidR="008F216C" w:rsidRPr="009847AD">
        <w:t>, 2012</w:t>
      </w:r>
      <w:r w:rsidR="00DA4258" w:rsidRPr="009847AD">
        <w:t>)</w:t>
      </w:r>
      <w:r w:rsidR="00BD00DA">
        <w:t xml:space="preserve">. </w:t>
      </w:r>
      <w:r w:rsidR="00392DE6" w:rsidRPr="009847AD">
        <w:t xml:space="preserve">Therefore, we ask, </w:t>
      </w:r>
      <w:r w:rsidR="003614EF">
        <w:t>(</w:t>
      </w:r>
      <w:r w:rsidR="00141D9C">
        <w:t xml:space="preserve">a) </w:t>
      </w:r>
      <w:r w:rsidR="00392DE6" w:rsidRPr="009847AD">
        <w:t>why do some entrepreneurs</w:t>
      </w:r>
      <w:r w:rsidR="00392DE6">
        <w:t xml:space="preserve"> engage in</w:t>
      </w:r>
      <w:r w:rsidR="001D45F4">
        <w:t xml:space="preserve"> </w:t>
      </w:r>
      <w:r w:rsidR="00392DE6" w:rsidRPr="009847AD">
        <w:t>destructive entrepreneurial action</w:t>
      </w:r>
      <w:r w:rsidR="00CC69E7">
        <w:t>s</w:t>
      </w:r>
      <w:r w:rsidR="00392DE6" w:rsidRPr="009847AD">
        <w:t xml:space="preserve"> </w:t>
      </w:r>
      <w:r w:rsidR="00CC69E7">
        <w:t xml:space="preserve">that go </w:t>
      </w:r>
      <w:r w:rsidR="00392DE6">
        <w:t xml:space="preserve">against their moral </w:t>
      </w:r>
      <w:r w:rsidR="00392DE6" w:rsidRPr="00442FE9">
        <w:t>code</w:t>
      </w:r>
      <w:r w:rsidR="00CC69E7">
        <w:t>s</w:t>
      </w:r>
      <w:r w:rsidR="00392DE6" w:rsidRPr="00442FE9">
        <w:t xml:space="preserve"> while others do not</w:t>
      </w:r>
      <w:r w:rsidR="00CC69E7">
        <w:t>,</w:t>
      </w:r>
      <w:r w:rsidR="00392DE6">
        <w:t xml:space="preserve"> and </w:t>
      </w:r>
      <w:r w:rsidR="003614EF">
        <w:t>(</w:t>
      </w:r>
      <w:r w:rsidR="00141D9C">
        <w:t xml:space="preserve">b) </w:t>
      </w:r>
      <w:r w:rsidR="007C2BD3">
        <w:t xml:space="preserve">what </w:t>
      </w:r>
      <w:r w:rsidR="00CC69E7">
        <w:t>impact do</w:t>
      </w:r>
      <w:r w:rsidR="00141D9C">
        <w:t xml:space="preserve"> </w:t>
      </w:r>
      <w:r w:rsidR="00CC69E7">
        <w:t xml:space="preserve">these </w:t>
      </w:r>
      <w:r w:rsidR="00141D9C">
        <w:t>destructive entrepreneurial action</w:t>
      </w:r>
      <w:r w:rsidR="00CC69E7">
        <w:t>s have</w:t>
      </w:r>
      <w:r w:rsidR="00141D9C">
        <w:t xml:space="preserve"> </w:t>
      </w:r>
      <w:r w:rsidR="007C2BD3">
        <w:t>on subsequent entrepreneurial</w:t>
      </w:r>
      <w:r w:rsidR="00392DE6">
        <w:t xml:space="preserve"> action</w:t>
      </w:r>
      <w:r w:rsidR="001D45F4">
        <w:t>s</w:t>
      </w:r>
      <w:r w:rsidR="00392DE6" w:rsidRPr="00442FE9">
        <w:t>?</w:t>
      </w:r>
    </w:p>
    <w:p w14:paraId="151E0D5D" w14:textId="58D7E6BC" w:rsidR="006954AF" w:rsidRDefault="00AB4C85" w:rsidP="004B3F48">
      <w:pPr>
        <w:spacing w:line="480" w:lineRule="auto"/>
        <w:ind w:firstLine="720"/>
      </w:pPr>
      <w:r w:rsidRPr="00442FE9">
        <w:t xml:space="preserve">To address </w:t>
      </w:r>
      <w:r w:rsidR="00876C87">
        <w:t>our research</w:t>
      </w:r>
      <w:r w:rsidR="00876C87" w:rsidRPr="00442FE9">
        <w:t xml:space="preserve"> </w:t>
      </w:r>
      <w:r w:rsidRPr="00442FE9">
        <w:t>question</w:t>
      </w:r>
      <w:r w:rsidR="00A95657">
        <w:t>s</w:t>
      </w:r>
      <w:r w:rsidR="008512A4" w:rsidRPr="00442FE9">
        <w:t>,</w:t>
      </w:r>
      <w:r w:rsidRPr="00442FE9">
        <w:t xml:space="preserve"> we build </w:t>
      </w:r>
      <w:r w:rsidR="006A62D4" w:rsidRPr="00442FE9">
        <w:t xml:space="preserve">on the </w:t>
      </w:r>
      <w:r w:rsidR="003418C9" w:rsidRPr="00442FE9">
        <w:t xml:space="preserve">entrepreneurial action </w:t>
      </w:r>
      <w:r w:rsidR="008B0C93">
        <w:t>framework of entrepreneurs’ knowledge and motivation</w:t>
      </w:r>
      <w:r w:rsidR="008B0C93" w:rsidRPr="00442FE9">
        <w:t xml:space="preserve"> </w:t>
      </w:r>
      <w:r w:rsidR="003418C9" w:rsidRPr="00442FE9">
        <w:t>(McMullen &amp; Shepherd, 2006</w:t>
      </w:r>
      <w:r w:rsidR="00721971">
        <w:t xml:space="preserve">; </w:t>
      </w:r>
      <w:r w:rsidR="0074509D">
        <w:t>for a review</w:t>
      </w:r>
      <w:r w:rsidR="00502FD2">
        <w:t>,</w:t>
      </w:r>
      <w:r w:rsidR="0074509D">
        <w:t xml:space="preserve"> see </w:t>
      </w:r>
      <w:r w:rsidR="00721971">
        <w:t>Townsend et al., 2018</w:t>
      </w:r>
      <w:r w:rsidR="00617E5A" w:rsidRPr="00442FE9">
        <w:t xml:space="preserve">) </w:t>
      </w:r>
      <w:r w:rsidR="008B0C93">
        <w:t>and</w:t>
      </w:r>
      <w:r w:rsidR="00442FE9" w:rsidRPr="00442FE9">
        <w:t xml:space="preserve"> draw on</w:t>
      </w:r>
      <w:r w:rsidR="00C422B7" w:rsidRPr="00442FE9">
        <w:t xml:space="preserve"> </w:t>
      </w:r>
      <w:r w:rsidR="00505AFA" w:rsidRPr="00442FE9">
        <w:t>regulation theories of goal attainment</w:t>
      </w:r>
      <w:r w:rsidR="006A62D4" w:rsidRPr="00442FE9">
        <w:t xml:space="preserve"> (</w:t>
      </w:r>
      <w:r w:rsidR="00841200" w:rsidRPr="00442FE9">
        <w:t xml:space="preserve">Carver &amp; Scheier, 1998; </w:t>
      </w:r>
      <w:r w:rsidR="00772D7D" w:rsidRPr="00442FE9">
        <w:t>Kruglanski et al., 2012</w:t>
      </w:r>
      <w:r w:rsidR="006A62D4" w:rsidRPr="00442FE9">
        <w:t xml:space="preserve">) </w:t>
      </w:r>
      <w:r w:rsidR="00AC32F1" w:rsidRPr="00442FE9">
        <w:t>and moral disengagement (Bandura, 2016; Detert</w:t>
      </w:r>
      <w:r w:rsidR="00944974">
        <w:t xml:space="preserve"> et al.</w:t>
      </w:r>
      <w:r w:rsidR="00AC32F1" w:rsidRPr="00442FE9">
        <w:t>, 2008; Moore, 2015)</w:t>
      </w:r>
      <w:r w:rsidR="008B0C93">
        <w:t xml:space="preserve"> to </w:t>
      </w:r>
      <w:r w:rsidR="000D010A" w:rsidRPr="00442FE9">
        <w:t xml:space="preserve">develop </w:t>
      </w:r>
      <w:r w:rsidR="00F60AAB" w:rsidRPr="00442FE9">
        <w:t>a</w:t>
      </w:r>
      <w:r w:rsidR="00505AFA" w:rsidRPr="00442FE9">
        <w:t>n</w:t>
      </w:r>
      <w:r w:rsidR="00F60AAB" w:rsidRPr="00442FE9">
        <w:t xml:space="preserve"> </w:t>
      </w:r>
      <w:r w:rsidR="00505AFA" w:rsidRPr="00442FE9">
        <w:t>impaired</w:t>
      </w:r>
      <w:r w:rsidR="00505AFA" w:rsidRPr="009847AD">
        <w:t xml:space="preserve">-regulation </w:t>
      </w:r>
      <w:r w:rsidR="00F60AAB" w:rsidRPr="009847AD">
        <w:t xml:space="preserve">model of </w:t>
      </w:r>
      <w:r w:rsidR="004F5B7F" w:rsidRPr="009847AD">
        <w:t xml:space="preserve">destructive </w:t>
      </w:r>
      <w:r w:rsidR="00F60AAB" w:rsidRPr="009847AD">
        <w:t xml:space="preserve">entrepreneurial </w:t>
      </w:r>
      <w:r w:rsidR="004F5B7F" w:rsidRPr="009847AD">
        <w:t>action</w:t>
      </w:r>
      <w:r w:rsidR="00CC69E7">
        <w:t>s</w:t>
      </w:r>
      <w:r w:rsidR="008B0C93">
        <w:t xml:space="preserve"> and </w:t>
      </w:r>
      <w:r w:rsidR="008B0C93">
        <w:lastRenderedPageBreak/>
        <w:t>response</w:t>
      </w:r>
      <w:r w:rsidR="00CC69E7">
        <w:t>s</w:t>
      </w:r>
      <w:r w:rsidR="008B0C93">
        <w:t xml:space="preserve"> to </w:t>
      </w:r>
      <w:r w:rsidR="00CC69E7">
        <w:t xml:space="preserve">the resulting </w:t>
      </w:r>
      <w:r w:rsidR="008B0C93">
        <w:t>destruction</w:t>
      </w:r>
      <w:r w:rsidR="008512A4" w:rsidRPr="009847AD">
        <w:t xml:space="preserve">. </w:t>
      </w:r>
      <w:r w:rsidR="00AC2FD2" w:rsidRPr="009847AD">
        <w:t>In developing this model, we make three primary contributions to the entrepreneurship literature</w:t>
      </w:r>
      <w:r w:rsidR="00240B15">
        <w:t>.</w:t>
      </w:r>
    </w:p>
    <w:p w14:paraId="05B20016" w14:textId="4ECE4A1F" w:rsidR="00944974" w:rsidRDefault="00944974" w:rsidP="00944974">
      <w:pPr>
        <w:spacing w:line="480" w:lineRule="auto"/>
        <w:ind w:firstLine="720"/>
      </w:pPr>
      <w:bookmarkStart w:id="4" w:name="_Hlk98937546"/>
      <w:bookmarkStart w:id="5" w:name="_Hlk98936811"/>
      <w:r w:rsidRPr="00CF246C">
        <w:t xml:space="preserve">First, </w:t>
      </w:r>
      <w:r w:rsidR="003614EF">
        <w:t xml:space="preserve">the </w:t>
      </w:r>
      <w:r w:rsidR="001D45F4">
        <w:t xml:space="preserve">literature on </w:t>
      </w:r>
      <w:r w:rsidRPr="00CF246C">
        <w:t xml:space="preserve">destructive entrepreneurship </w:t>
      </w:r>
      <w:r w:rsidR="00815B2E" w:rsidRPr="00CF246C">
        <w:t>highlight</w:t>
      </w:r>
      <w:r w:rsidR="00815B2E">
        <w:t xml:space="preserve">s </w:t>
      </w:r>
      <w:r>
        <w:t>that</w:t>
      </w:r>
      <w:r w:rsidRPr="00CF246C">
        <w:t xml:space="preserve"> the rules of the game provide incentives for entrepreneurs to engage in unproductive and destructive </w:t>
      </w:r>
      <w:r w:rsidRPr="009A1FC5">
        <w:t xml:space="preserve">behaviors </w:t>
      </w:r>
      <w:r w:rsidR="00EF372A">
        <w:t xml:space="preserve">(vis-à-vis productive entrepreneurship) </w:t>
      </w:r>
      <w:r w:rsidRPr="001100D3">
        <w:t>(Baumol, 1996; Lucas &amp;</w:t>
      </w:r>
      <w:r w:rsidRPr="00665154">
        <w:t xml:space="preserve"> Fuller, </w:t>
      </w:r>
      <w:r w:rsidRPr="00FE266C">
        <w:t>2017; Minniti, 2008</w:t>
      </w:r>
      <w:r w:rsidRPr="008E6074">
        <w:t>)</w:t>
      </w:r>
      <w:r w:rsidR="004A34B9">
        <w:t>.</w:t>
      </w:r>
      <w:r w:rsidRPr="00950353">
        <w:t xml:space="preserve"> However, this </w:t>
      </w:r>
      <w:r w:rsidRPr="00B12C6D">
        <w:t xml:space="preserve">research stream </w:t>
      </w:r>
      <w:r>
        <w:t xml:space="preserve">does not </w:t>
      </w:r>
      <w:r w:rsidRPr="00CF695B">
        <w:t>explain wh</w:t>
      </w:r>
      <w:r w:rsidRPr="002F1773">
        <w:t>y some</w:t>
      </w:r>
      <w:r>
        <w:t xml:space="preserve"> actors</w:t>
      </w:r>
      <w:r w:rsidRPr="002F1773">
        <w:t xml:space="preserve"> within an economic system engage in destructive entrepreneurial action</w:t>
      </w:r>
      <w:r w:rsidR="00815B2E">
        <w:t>s</w:t>
      </w:r>
      <w:r w:rsidRPr="002F1773">
        <w:t xml:space="preserve"> while other</w:t>
      </w:r>
      <w:r>
        <w:t xml:space="preserve"> similarly motivated actors</w:t>
      </w:r>
      <w:r w:rsidRPr="002F1773">
        <w:t xml:space="preserve"> within the same system do not.</w:t>
      </w:r>
      <w:r>
        <w:t xml:space="preserve"> </w:t>
      </w:r>
      <w:r w:rsidR="00814E52">
        <w:t>We</w:t>
      </w:r>
      <w:r>
        <w:t xml:space="preserve"> complement this literature by providing</w:t>
      </w:r>
      <w:r w:rsidR="00F95E4B">
        <w:t xml:space="preserve"> </w:t>
      </w:r>
      <w:r>
        <w:t xml:space="preserve">insights into </w:t>
      </w:r>
      <w:r w:rsidRPr="00CF246C">
        <w:t xml:space="preserve">why some </w:t>
      </w:r>
      <w:r>
        <w:t xml:space="preserve">entrepreneurs </w:t>
      </w:r>
      <w:r w:rsidRPr="00CF246C">
        <w:t>are more susceptible</w:t>
      </w:r>
      <w:r>
        <w:t xml:space="preserve"> to </w:t>
      </w:r>
      <w:r w:rsidR="00F95E4B">
        <w:t>engaging their ventures in destructive entrepreneurial action</w:t>
      </w:r>
      <w:r w:rsidR="00815B2E">
        <w:t>s</w:t>
      </w:r>
      <w:r w:rsidR="00F95E4B">
        <w:t xml:space="preserve"> </w:t>
      </w:r>
      <w:r>
        <w:t xml:space="preserve">and </w:t>
      </w:r>
      <w:r w:rsidR="00EF372A">
        <w:t xml:space="preserve">how entrepreneurs respond to </w:t>
      </w:r>
      <w:r w:rsidR="001D45F4">
        <w:t>this destruction.</w:t>
      </w:r>
      <w:r w:rsidR="00E65041">
        <w:t xml:space="preserve"> </w:t>
      </w:r>
    </w:p>
    <w:p w14:paraId="504DEE92" w14:textId="382832E0" w:rsidR="00F95E4B" w:rsidRPr="009847AD" w:rsidRDefault="00F95E4B" w:rsidP="00F95E4B">
      <w:pPr>
        <w:spacing w:line="480" w:lineRule="auto"/>
        <w:ind w:firstLine="720"/>
      </w:pPr>
      <w:bookmarkStart w:id="6" w:name="_Hlk111101670"/>
      <w:bookmarkEnd w:id="4"/>
      <w:r>
        <w:t>Second</w:t>
      </w:r>
      <w:r w:rsidRPr="009847AD">
        <w:t xml:space="preserve">, </w:t>
      </w:r>
      <w:r>
        <w:t>previous micro work on destructive action</w:t>
      </w:r>
      <w:r w:rsidR="00815B2E">
        <w:t>s</w:t>
      </w:r>
      <w:r>
        <w:t xml:space="preserve"> highlight</w:t>
      </w:r>
      <w:r w:rsidR="00815B2E">
        <w:t>s</w:t>
      </w:r>
      <w:r>
        <w:t xml:space="preserve"> that </w:t>
      </w:r>
      <w:r w:rsidRPr="009847AD">
        <w:t>motivation for financial gain (Baron et al., 2015; Haynes et al., 2015)</w:t>
      </w:r>
      <w:r>
        <w:t xml:space="preserve"> and </w:t>
      </w:r>
      <w:r w:rsidRPr="009847AD">
        <w:t xml:space="preserve">enduring characteristics and traits (e.g., </w:t>
      </w:r>
      <w:r>
        <w:t>belonging to disadvantaged groups [</w:t>
      </w:r>
      <w:r w:rsidRPr="00CF478C">
        <w:t>Baron</w:t>
      </w:r>
      <w:r>
        <w:t xml:space="preserve"> et al.</w:t>
      </w:r>
      <w:r w:rsidRPr="00CF478C">
        <w:t>, 2018</w:t>
      </w:r>
      <w:r>
        <w:t xml:space="preserve">]; </w:t>
      </w:r>
      <w:r w:rsidRPr="009847AD">
        <w:t>the dark triad of narcissism, psychopathy, and Machiavellianism [Hmieleski &amp; Lerner, 2016; Klotz &amp; Neubaum, 2016])</w:t>
      </w:r>
      <w:r>
        <w:t xml:space="preserve"> lead entrepreneurs to engage in</w:t>
      </w:r>
      <w:r w:rsidRPr="009847AD">
        <w:t xml:space="preserve"> unethical decision making </w:t>
      </w:r>
      <w:r w:rsidR="003F605F">
        <w:t xml:space="preserve">that results </w:t>
      </w:r>
      <w:r>
        <w:t>in the selection of inherently harmful opportunities. Thus, destructive action</w:t>
      </w:r>
      <w:r w:rsidR="001D45F4">
        <w:t>s</w:t>
      </w:r>
      <w:r>
        <w:t xml:space="preserve"> </w:t>
      </w:r>
      <w:r w:rsidR="001D45F4">
        <w:t xml:space="preserve">are </w:t>
      </w:r>
      <w:r>
        <w:t xml:space="preserve">often explained </w:t>
      </w:r>
      <w:r w:rsidR="00814E52">
        <w:t>as</w:t>
      </w:r>
      <w:r w:rsidR="003F605F">
        <w:t xml:space="preserve"> stemming from</w:t>
      </w:r>
      <w:r>
        <w:t xml:space="preserve"> bad actors with harmful goals. However, many entrepreneurial actors who do good are also motivated by financial gain</w:t>
      </w:r>
      <w:r w:rsidR="003F605F">
        <w:t>,</w:t>
      </w:r>
      <w:r>
        <w:t xml:space="preserve"> and many who </w:t>
      </w:r>
      <w:r w:rsidR="005D3B9E">
        <w:t>harm</w:t>
      </w:r>
      <w:r>
        <w:t xml:space="preserve"> others do not set out to </w:t>
      </w:r>
      <w:r w:rsidR="009F2B65">
        <w:t>do so</w:t>
      </w:r>
      <w:r>
        <w:t xml:space="preserve">. By explaining how the core elements of the entrepreneurial action </w:t>
      </w:r>
      <w:r w:rsidR="00572F4F">
        <w:t>process</w:t>
      </w:r>
      <w:r>
        <w:t xml:space="preserve"> (McMullen &amp; Shepherd, 2006) can lead to </w:t>
      </w:r>
      <w:r w:rsidR="0099213E">
        <w:t xml:space="preserve">a </w:t>
      </w:r>
      <w:r>
        <w:t xml:space="preserve">destructive entrepreneurial action, our theorizing offers a view of </w:t>
      </w:r>
      <w:r w:rsidR="001D45F4">
        <w:t>destruction</w:t>
      </w:r>
      <w:r w:rsidRPr="00FC54DB">
        <w:rPr>
          <w:bCs/>
          <w:iCs/>
        </w:rPr>
        <w:t xml:space="preserve"> as a special case of </w:t>
      </w:r>
      <w:r w:rsidR="0099213E">
        <w:rPr>
          <w:bCs/>
          <w:iCs/>
        </w:rPr>
        <w:t>the regular entrepreneurial process</w:t>
      </w:r>
      <w:r>
        <w:rPr>
          <w:bCs/>
          <w:iCs/>
        </w:rPr>
        <w:t xml:space="preserve">. </w:t>
      </w:r>
      <w:r>
        <w:t xml:space="preserve">This departure from previous work is </w:t>
      </w:r>
      <w:r w:rsidR="00814E52">
        <w:t>essential</w:t>
      </w:r>
      <w:r>
        <w:t xml:space="preserve"> because it </w:t>
      </w:r>
      <w:r>
        <w:rPr>
          <w:bCs/>
          <w:iCs/>
        </w:rPr>
        <w:t>expands the potential predictors underlying</w:t>
      </w:r>
      <w:r w:rsidR="0099213E">
        <w:rPr>
          <w:bCs/>
          <w:iCs/>
        </w:rPr>
        <w:t xml:space="preserve"> </w:t>
      </w:r>
      <w:r>
        <w:rPr>
          <w:bCs/>
          <w:iCs/>
        </w:rPr>
        <w:t>destructive entrepreneurial action</w:t>
      </w:r>
      <w:r w:rsidR="003F605F">
        <w:rPr>
          <w:bCs/>
          <w:iCs/>
        </w:rPr>
        <w:t>s</w:t>
      </w:r>
      <w:r>
        <w:rPr>
          <w:bCs/>
          <w:iCs/>
        </w:rPr>
        <w:t xml:space="preserve"> to include previously beneficial factors</w:t>
      </w:r>
      <w:r w:rsidR="003F605F">
        <w:rPr>
          <w:bCs/>
          <w:iCs/>
        </w:rPr>
        <w:t>,</w:t>
      </w:r>
      <w:r>
        <w:rPr>
          <w:bCs/>
          <w:iCs/>
        </w:rPr>
        <w:t xml:space="preserve"> such as multitasking and passion</w:t>
      </w:r>
      <w:r w:rsidRPr="000F4ED1">
        <w:rPr>
          <w:bCs/>
          <w:iCs/>
        </w:rPr>
        <w:t>.</w:t>
      </w:r>
      <w:r>
        <w:rPr>
          <w:bCs/>
          <w:iCs/>
        </w:rPr>
        <w:t xml:space="preserve"> Therefore, we provide new </w:t>
      </w:r>
      <w:r>
        <w:rPr>
          <w:bCs/>
          <w:iCs/>
        </w:rPr>
        <w:lastRenderedPageBreak/>
        <w:t xml:space="preserve">insights into everyday entrepreneurs (the “who”) </w:t>
      </w:r>
      <w:r w:rsidR="001D45F4">
        <w:rPr>
          <w:bCs/>
          <w:iCs/>
        </w:rPr>
        <w:t>engaging</w:t>
      </w:r>
      <w:r>
        <w:rPr>
          <w:bCs/>
          <w:iCs/>
        </w:rPr>
        <w:t xml:space="preserve"> in destructive entrepreneurial action</w:t>
      </w:r>
      <w:r w:rsidR="003F605F">
        <w:rPr>
          <w:bCs/>
          <w:iCs/>
        </w:rPr>
        <w:t>s</w:t>
      </w:r>
      <w:r>
        <w:rPr>
          <w:bCs/>
          <w:iCs/>
        </w:rPr>
        <w:t xml:space="preserve"> (i.e., the “how” and “why”).</w:t>
      </w:r>
    </w:p>
    <w:bookmarkEnd w:id="6"/>
    <w:p w14:paraId="320ED5D4" w14:textId="0F741864" w:rsidR="00944974" w:rsidRDefault="00F95E4B" w:rsidP="00944974">
      <w:pPr>
        <w:spacing w:line="480" w:lineRule="auto"/>
        <w:ind w:firstLine="720"/>
      </w:pPr>
      <w:r>
        <w:t>Finally</w:t>
      </w:r>
      <w:r w:rsidR="00944974">
        <w:t xml:space="preserve">, we advance </w:t>
      </w:r>
      <w:r w:rsidR="00814E52">
        <w:t xml:space="preserve">our </w:t>
      </w:r>
      <w:r w:rsidR="00944974">
        <w:t xml:space="preserve">understanding of destructive </w:t>
      </w:r>
      <w:r w:rsidR="00464C92">
        <w:t xml:space="preserve">entrepreneurship’s </w:t>
      </w:r>
      <w:r w:rsidR="00944974">
        <w:t xml:space="preserve">dynamics by </w:t>
      </w:r>
      <w:r w:rsidR="0081351A">
        <w:t>theoretically linking</w:t>
      </w:r>
      <w:r w:rsidR="00944974">
        <w:t xml:space="preserve"> the pressures and demands </w:t>
      </w:r>
      <w:r w:rsidR="0081351A">
        <w:t xml:space="preserve">of </w:t>
      </w:r>
      <w:r w:rsidR="00944974" w:rsidRPr="001100D3">
        <w:t xml:space="preserve">entrepreneurial </w:t>
      </w:r>
      <w:r w:rsidR="008414A8">
        <w:t>decision making</w:t>
      </w:r>
      <w:r w:rsidR="008414A8" w:rsidRPr="001100D3">
        <w:t xml:space="preserve"> </w:t>
      </w:r>
      <w:r w:rsidR="00944974" w:rsidRPr="001100D3">
        <w:t>(</w:t>
      </w:r>
      <w:r w:rsidR="00944974" w:rsidRPr="00665154">
        <w:t xml:space="preserve">Boyd </w:t>
      </w:r>
      <w:r w:rsidR="00944974" w:rsidRPr="00FE266C">
        <w:t xml:space="preserve">&amp; Gumpert, 1983; </w:t>
      </w:r>
      <w:r w:rsidR="00944974" w:rsidRPr="008E6074">
        <w:t>Uy et al., 2013</w:t>
      </w:r>
      <w:r w:rsidR="00944974" w:rsidRPr="00950353">
        <w:t xml:space="preserve">) </w:t>
      </w:r>
      <w:r w:rsidR="00944974" w:rsidRPr="00B12C6D">
        <w:t>to the</w:t>
      </w:r>
      <w:r w:rsidR="00944974">
        <w:t xml:space="preserve"> diminished availability of personal resources for self-control that leads to lapses in judgment and how the resulting destructive entrepreneurial action</w:t>
      </w:r>
      <w:r w:rsidR="0081351A">
        <w:t>s</w:t>
      </w:r>
      <w:r w:rsidR="00944974">
        <w:t xml:space="preserve"> can lead entrepreneurs to different responses to avoid possible sanctions for their action</w:t>
      </w:r>
      <w:r w:rsidR="0081351A">
        <w:t>s</w:t>
      </w:r>
      <w:r w:rsidR="00944974">
        <w:t xml:space="preserve">. We </w:t>
      </w:r>
      <w:r w:rsidR="00944974" w:rsidRPr="00360E84">
        <w:t xml:space="preserve">complement </w:t>
      </w:r>
      <w:r w:rsidR="00944974" w:rsidRPr="00665154">
        <w:t xml:space="preserve">the </w:t>
      </w:r>
      <w:r w:rsidR="00944974" w:rsidRPr="00FE266C">
        <w:t xml:space="preserve">stream of work on entrepreneurs’ moral </w:t>
      </w:r>
      <w:r w:rsidR="00944974" w:rsidRPr="008E6074">
        <w:t xml:space="preserve">disengagement </w:t>
      </w:r>
      <w:r w:rsidR="00944974" w:rsidRPr="00950353">
        <w:t xml:space="preserve">(Baron et al., 2015; </w:t>
      </w:r>
      <w:r w:rsidR="00944974" w:rsidRPr="00B12C6D">
        <w:t>Shepherd</w:t>
      </w:r>
      <w:r w:rsidR="00A95657">
        <w:t xml:space="preserve"> et al.</w:t>
      </w:r>
      <w:r w:rsidR="00944974" w:rsidRPr="00CB6A03">
        <w:t>,</w:t>
      </w:r>
      <w:r w:rsidR="00944974" w:rsidRPr="00360E84">
        <w:t xml:space="preserve"> 2013)</w:t>
      </w:r>
      <w:r w:rsidR="00944974" w:rsidRPr="00665154">
        <w:t xml:space="preserve"> </w:t>
      </w:r>
      <w:r w:rsidR="00944974" w:rsidRPr="00FE266C">
        <w:t>by theorizing</w:t>
      </w:r>
      <w:r w:rsidR="00944974">
        <w:t xml:space="preserve"> on the sources of entrepreneurs’ responses to their destructive action</w:t>
      </w:r>
      <w:r w:rsidR="0099213E">
        <w:t>s</w:t>
      </w:r>
      <w:r w:rsidR="00944974">
        <w:t xml:space="preserve"> and the consequences of those responses, some of which hinder and some of which facilitate subsequent destructive action</w:t>
      </w:r>
      <w:r w:rsidR="00464C92">
        <w:t>s</w:t>
      </w:r>
      <w:r w:rsidR="00944974">
        <w:t xml:space="preserve">. Thus, our theorizing advances </w:t>
      </w:r>
      <w:r w:rsidR="00814E52">
        <w:t xml:space="preserve">our </w:t>
      </w:r>
      <w:r w:rsidR="00944974">
        <w:t xml:space="preserve">understanding of </w:t>
      </w:r>
      <w:r w:rsidR="001D1146">
        <w:t>when</w:t>
      </w:r>
      <w:r w:rsidR="0081351A">
        <w:t xml:space="preserve"> </w:t>
      </w:r>
      <w:r w:rsidR="001D1146">
        <w:t xml:space="preserve">and </w:t>
      </w:r>
      <w:r w:rsidR="00944974">
        <w:t xml:space="preserve">why some entrepreneurs </w:t>
      </w:r>
      <w:r w:rsidR="0076410D">
        <w:t xml:space="preserve">respond to their destructive entrepreneurial </w:t>
      </w:r>
      <w:r w:rsidR="00464C92">
        <w:t>action</w:t>
      </w:r>
      <w:r w:rsidR="0081351A">
        <w:t>s</w:t>
      </w:r>
      <w:r w:rsidR="00464C92">
        <w:t xml:space="preserve"> </w:t>
      </w:r>
      <w:r w:rsidR="0076410D">
        <w:t>by becoming</w:t>
      </w:r>
      <w:r w:rsidR="00944974">
        <w:t xml:space="preserve"> repentant </w:t>
      </w:r>
      <w:r w:rsidR="00944974" w:rsidRPr="00B61AC3">
        <w:t>do-gooders</w:t>
      </w:r>
      <w:r w:rsidR="00944974">
        <w:t xml:space="preserve"> while others grow into serial offenders</w:t>
      </w:r>
      <w:r w:rsidR="001D1146">
        <w:t>.</w:t>
      </w:r>
      <w:r w:rsidR="00944974">
        <w:t xml:space="preserve"> </w:t>
      </w:r>
      <w:bookmarkEnd w:id="5"/>
    </w:p>
    <w:bookmarkEnd w:id="0"/>
    <w:p w14:paraId="32AA82E3" w14:textId="22093D9D" w:rsidR="0075091D" w:rsidRPr="009847AD" w:rsidRDefault="0075091D" w:rsidP="004A5F9A">
      <w:pPr>
        <w:spacing w:line="480" w:lineRule="auto"/>
        <w:jc w:val="center"/>
        <w:rPr>
          <w:b/>
        </w:rPr>
      </w:pPr>
      <w:r w:rsidRPr="009847AD">
        <w:rPr>
          <w:b/>
        </w:rPr>
        <w:t>THEORETICAL FOUNDATIONS</w:t>
      </w:r>
    </w:p>
    <w:p w14:paraId="5C322FBF" w14:textId="2DE08BFD" w:rsidR="00CB6A03" w:rsidRPr="009847AD" w:rsidRDefault="009F2B65" w:rsidP="004A5F9A">
      <w:pPr>
        <w:spacing w:line="480" w:lineRule="auto"/>
        <w:rPr>
          <w:b/>
        </w:rPr>
      </w:pPr>
      <w:r>
        <w:rPr>
          <w:b/>
        </w:rPr>
        <w:t>The Entrepreneurial Context</w:t>
      </w:r>
      <w:r w:rsidR="00D44D4E" w:rsidRPr="009847AD">
        <w:rPr>
          <w:b/>
        </w:rPr>
        <w:t xml:space="preserve"> Heighten</w:t>
      </w:r>
      <w:r w:rsidR="00D45049" w:rsidRPr="009847AD">
        <w:rPr>
          <w:b/>
        </w:rPr>
        <w:t>s</w:t>
      </w:r>
      <w:r w:rsidR="00D44D4E" w:rsidRPr="009847AD">
        <w:rPr>
          <w:b/>
        </w:rPr>
        <w:t xml:space="preserve"> the Potential for Destructive Action</w:t>
      </w:r>
      <w:r w:rsidR="0081351A">
        <w:rPr>
          <w:b/>
        </w:rPr>
        <w:t>s</w:t>
      </w:r>
      <w:r w:rsidR="003B1EDD" w:rsidRPr="009847AD">
        <w:rPr>
          <w:b/>
        </w:rPr>
        <w:t xml:space="preserve"> </w:t>
      </w:r>
    </w:p>
    <w:p w14:paraId="3EB5A98A" w14:textId="77972886" w:rsidR="00ED3590" w:rsidRDefault="00F70634" w:rsidP="004A5F9A">
      <w:pPr>
        <w:spacing w:line="480" w:lineRule="auto"/>
        <w:ind w:firstLine="720"/>
        <w:rPr>
          <w:shd w:val="clear" w:color="auto" w:fill="FCFCFC"/>
        </w:rPr>
      </w:pPr>
      <w:r w:rsidRPr="00CB409B">
        <w:rPr>
          <w:shd w:val="clear" w:color="auto" w:fill="FCFCFC"/>
        </w:rPr>
        <w:t>Entrepreneurs operate in challenging ethical contexts (</w:t>
      </w:r>
      <w:r w:rsidRPr="009847AD">
        <w:t>Harris</w:t>
      </w:r>
      <w:r w:rsidR="004E439E">
        <w:t xml:space="preserve"> et al., </w:t>
      </w:r>
      <w:r w:rsidRPr="009847AD">
        <w:t>2009; Hannafey, 2003; McVea, 2009</w:t>
      </w:r>
      <w:r w:rsidRPr="00CB409B">
        <w:rPr>
          <w:shd w:val="clear" w:color="auto" w:fill="FCFCFC"/>
        </w:rPr>
        <w:t xml:space="preserve">). </w:t>
      </w:r>
      <w:r w:rsidR="004D5C38" w:rsidRPr="009847AD">
        <w:rPr>
          <w:shd w:val="clear" w:color="auto" w:fill="FCFCFC"/>
        </w:rPr>
        <w:t xml:space="preserve">Indeed, </w:t>
      </w:r>
      <w:r w:rsidR="000F52A1" w:rsidRPr="00CB409B">
        <w:rPr>
          <w:shd w:val="clear" w:color="auto" w:fill="FCFCFC"/>
        </w:rPr>
        <w:t>t</w:t>
      </w:r>
      <w:r w:rsidRPr="00CB409B">
        <w:rPr>
          <w:shd w:val="clear" w:color="auto" w:fill="FCFCFC"/>
        </w:rPr>
        <w:t>he entanglement between creativity and transgressive behavior</w:t>
      </w:r>
      <w:r w:rsidR="0081351A">
        <w:rPr>
          <w:shd w:val="clear" w:color="auto" w:fill="FCFCFC"/>
        </w:rPr>
        <w:t>s</w:t>
      </w:r>
      <w:r w:rsidRPr="00CB409B">
        <w:rPr>
          <w:shd w:val="clear" w:color="auto" w:fill="FCFCFC"/>
        </w:rPr>
        <w:t xml:space="preserve"> (</w:t>
      </w:r>
      <w:r w:rsidR="0075653F" w:rsidRPr="00CB409B">
        <w:rPr>
          <w:shd w:val="clear" w:color="auto" w:fill="FCFCFC"/>
        </w:rPr>
        <w:t>Brenkert, 2009</w:t>
      </w:r>
      <w:r w:rsidRPr="00CB409B">
        <w:rPr>
          <w:shd w:val="clear" w:color="auto" w:fill="FCFCFC"/>
        </w:rPr>
        <w:t xml:space="preserve">), </w:t>
      </w:r>
      <w:r w:rsidR="0081351A">
        <w:rPr>
          <w:shd w:val="clear" w:color="auto" w:fill="FCFCFC"/>
        </w:rPr>
        <w:t xml:space="preserve">the </w:t>
      </w:r>
      <w:r w:rsidRPr="00CB409B">
        <w:rPr>
          <w:shd w:val="clear" w:color="auto" w:fill="FCFCFC"/>
        </w:rPr>
        <w:t xml:space="preserve">high stakes associated with </w:t>
      </w:r>
      <w:r w:rsidR="00954223" w:rsidRPr="00CB409B">
        <w:rPr>
          <w:shd w:val="clear" w:color="auto" w:fill="FCFCFC"/>
        </w:rPr>
        <w:t>innovation (</w:t>
      </w:r>
      <w:r w:rsidR="00954223" w:rsidRPr="009847AD">
        <w:t>Harris</w:t>
      </w:r>
      <w:r w:rsidR="004E439E">
        <w:t xml:space="preserve"> et al.</w:t>
      </w:r>
      <w:r w:rsidR="00954223" w:rsidRPr="009847AD">
        <w:t>, 2009; McVea, 2009</w:t>
      </w:r>
      <w:r w:rsidR="00954223" w:rsidRPr="00CB409B">
        <w:rPr>
          <w:shd w:val="clear" w:color="auto" w:fill="FCFCFC"/>
        </w:rPr>
        <w:t>)</w:t>
      </w:r>
      <w:r w:rsidR="00946E34">
        <w:rPr>
          <w:shd w:val="clear" w:color="auto" w:fill="FCFCFC"/>
        </w:rPr>
        <w:t xml:space="preserve">, </w:t>
      </w:r>
      <w:r w:rsidRPr="00CB409B">
        <w:rPr>
          <w:shd w:val="clear" w:color="auto" w:fill="FCFCFC"/>
        </w:rPr>
        <w:t xml:space="preserve">and </w:t>
      </w:r>
      <w:r w:rsidR="0081351A">
        <w:rPr>
          <w:shd w:val="clear" w:color="auto" w:fill="FCFCFC"/>
        </w:rPr>
        <w:t xml:space="preserve">a </w:t>
      </w:r>
      <w:r w:rsidRPr="00CB409B">
        <w:rPr>
          <w:shd w:val="clear" w:color="auto" w:fill="FCFCFC"/>
        </w:rPr>
        <w:t>lack of oversight (</w:t>
      </w:r>
      <w:r w:rsidR="003E4A72" w:rsidRPr="009847AD">
        <w:t>Ravid &amp; Spiegel, 1997</w:t>
      </w:r>
      <w:r w:rsidRPr="00CB409B">
        <w:rPr>
          <w:shd w:val="clear" w:color="auto" w:fill="FCFCFC"/>
        </w:rPr>
        <w:t>)</w:t>
      </w:r>
      <w:r w:rsidR="004C6F45">
        <w:rPr>
          <w:shd w:val="clear" w:color="auto" w:fill="FCFCFC"/>
        </w:rPr>
        <w:t xml:space="preserve"> all contribute to a </w:t>
      </w:r>
      <w:r w:rsidR="004C6F45" w:rsidRPr="004C6F45">
        <w:rPr>
          <w:shd w:val="clear" w:color="auto" w:fill="FCFCFC"/>
        </w:rPr>
        <w:t>taxing</w:t>
      </w:r>
      <w:r w:rsidR="004C6F45">
        <w:rPr>
          <w:shd w:val="clear" w:color="auto" w:fill="FCFCFC"/>
        </w:rPr>
        <w:t xml:space="preserve"> ethical climate</w:t>
      </w:r>
      <w:r w:rsidR="00064F18">
        <w:rPr>
          <w:shd w:val="clear" w:color="auto" w:fill="FCFCFC"/>
        </w:rPr>
        <w:t>.</w:t>
      </w:r>
      <w:r w:rsidR="004C6F45">
        <w:rPr>
          <w:shd w:val="clear" w:color="auto" w:fill="FCFCFC"/>
        </w:rPr>
        <w:t xml:space="preserve"> </w:t>
      </w:r>
      <w:r w:rsidR="009F2B65">
        <w:rPr>
          <w:shd w:val="clear" w:color="auto" w:fill="FCFCFC"/>
        </w:rPr>
        <w:t xml:space="preserve">Although entrepreneurs can operate within existing organizations, we focus on </w:t>
      </w:r>
      <w:r w:rsidR="00464C92">
        <w:rPr>
          <w:shd w:val="clear" w:color="auto" w:fill="FCFCFC"/>
        </w:rPr>
        <w:t>entrepreneurs creating new ventures</w:t>
      </w:r>
      <w:r w:rsidR="009F2B65">
        <w:rPr>
          <w:shd w:val="clear" w:color="auto" w:fill="FCFCFC"/>
        </w:rPr>
        <w:t xml:space="preserve"> because </w:t>
      </w:r>
      <w:r w:rsidR="008414A8">
        <w:rPr>
          <w:shd w:val="clear" w:color="auto" w:fill="FCFCFC"/>
        </w:rPr>
        <w:t xml:space="preserve">venture creation </w:t>
      </w:r>
      <w:r w:rsidR="009F2B65">
        <w:rPr>
          <w:shd w:val="clear" w:color="auto" w:fill="FCFCFC"/>
        </w:rPr>
        <w:t>is distinctively entrepreneurial</w:t>
      </w:r>
      <w:r w:rsidR="00464C92">
        <w:rPr>
          <w:shd w:val="clear" w:color="auto" w:fill="FCFCFC"/>
        </w:rPr>
        <w:t xml:space="preserve"> and</w:t>
      </w:r>
      <w:r w:rsidR="009F2B65">
        <w:rPr>
          <w:shd w:val="clear" w:color="auto" w:fill="FCFCFC"/>
        </w:rPr>
        <w:t xml:space="preserve"> </w:t>
      </w:r>
      <w:r w:rsidR="005E4534">
        <w:rPr>
          <w:shd w:val="clear" w:color="auto" w:fill="FCFCFC"/>
        </w:rPr>
        <w:t xml:space="preserve">central to </w:t>
      </w:r>
      <w:r w:rsidR="009F2B65">
        <w:rPr>
          <w:shd w:val="clear" w:color="auto" w:fill="FCFCFC"/>
        </w:rPr>
        <w:t xml:space="preserve">entrepreneurship (Gartner, 1985). </w:t>
      </w:r>
    </w:p>
    <w:p w14:paraId="2D73B656" w14:textId="5DC71F7B" w:rsidR="00217C5F" w:rsidRPr="009847AD" w:rsidRDefault="00064F18" w:rsidP="00ED3590">
      <w:pPr>
        <w:spacing w:line="480" w:lineRule="auto"/>
        <w:ind w:firstLine="720"/>
      </w:pPr>
      <w:r>
        <w:rPr>
          <w:shd w:val="clear" w:color="auto" w:fill="FCFCFC"/>
        </w:rPr>
        <w:lastRenderedPageBreak/>
        <w:t xml:space="preserve">Overall, </w:t>
      </w:r>
      <w:r w:rsidR="006F0190">
        <w:rPr>
          <w:shd w:val="clear" w:color="auto" w:fill="FCFCFC"/>
        </w:rPr>
        <w:t>the entrepreneurial context</w:t>
      </w:r>
      <w:r>
        <w:rPr>
          <w:shd w:val="clear" w:color="auto" w:fill="FCFCFC"/>
        </w:rPr>
        <w:t xml:space="preserve"> </w:t>
      </w:r>
      <w:r w:rsidR="00F70634" w:rsidRPr="00CB409B">
        <w:rPr>
          <w:shd w:val="clear" w:color="auto" w:fill="FCFCFC"/>
        </w:rPr>
        <w:t>increase</w:t>
      </w:r>
      <w:r w:rsidR="006F0190">
        <w:rPr>
          <w:shd w:val="clear" w:color="auto" w:fill="FCFCFC"/>
        </w:rPr>
        <w:t>s</w:t>
      </w:r>
      <w:r w:rsidR="00F70634" w:rsidRPr="00CB409B">
        <w:rPr>
          <w:shd w:val="clear" w:color="auto" w:fill="FCFCFC"/>
        </w:rPr>
        <w:t xml:space="preserve"> the likelihood </w:t>
      </w:r>
      <w:r w:rsidR="004D5C38" w:rsidRPr="009847AD">
        <w:rPr>
          <w:shd w:val="clear" w:color="auto" w:fill="FCFCFC"/>
        </w:rPr>
        <w:t xml:space="preserve">that </w:t>
      </w:r>
      <w:r w:rsidR="000F52A1" w:rsidRPr="00CB409B">
        <w:rPr>
          <w:shd w:val="clear" w:color="auto" w:fill="FCFCFC"/>
        </w:rPr>
        <w:t>entrepreneurs</w:t>
      </w:r>
      <w:r w:rsidR="00F70634" w:rsidRPr="00CB409B">
        <w:rPr>
          <w:shd w:val="clear" w:color="auto" w:fill="FCFCFC"/>
        </w:rPr>
        <w:t xml:space="preserve"> will engage in </w:t>
      </w:r>
      <w:r w:rsidR="00464C92">
        <w:rPr>
          <w:shd w:val="clear" w:color="auto" w:fill="FCFCFC"/>
        </w:rPr>
        <w:t xml:space="preserve">a </w:t>
      </w:r>
      <w:r w:rsidR="00F70634" w:rsidRPr="00CB409B">
        <w:rPr>
          <w:shd w:val="clear" w:color="auto" w:fill="FCFCFC"/>
        </w:rPr>
        <w:t>destructive action (</w:t>
      </w:r>
      <w:r w:rsidR="00F70634" w:rsidRPr="009847AD">
        <w:t xml:space="preserve">vis-à-vis </w:t>
      </w:r>
      <w:r w:rsidR="00F70634" w:rsidRPr="00CB409B">
        <w:rPr>
          <w:shd w:val="clear" w:color="auto" w:fill="FCFCFC"/>
        </w:rPr>
        <w:t>managers)</w:t>
      </w:r>
      <w:r>
        <w:rPr>
          <w:shd w:val="clear" w:color="auto" w:fill="FCFCFC"/>
        </w:rPr>
        <w:t xml:space="preserve"> in a</w:t>
      </w:r>
      <w:r w:rsidR="004E6FEE">
        <w:rPr>
          <w:shd w:val="clear" w:color="auto" w:fill="FCFCFC"/>
        </w:rPr>
        <w:t>t</w:t>
      </w:r>
      <w:r>
        <w:rPr>
          <w:shd w:val="clear" w:color="auto" w:fill="FCFCFC"/>
        </w:rPr>
        <w:t xml:space="preserve"> least three ways</w:t>
      </w:r>
      <w:r w:rsidR="00F70634" w:rsidRPr="00CB409B">
        <w:rPr>
          <w:shd w:val="clear" w:color="auto" w:fill="FCFCFC"/>
        </w:rPr>
        <w:t xml:space="preserve">. First, creativity is inherent to </w:t>
      </w:r>
      <w:r w:rsidR="00464C92">
        <w:rPr>
          <w:shd w:val="clear" w:color="auto" w:fill="FCFCFC"/>
        </w:rPr>
        <w:t xml:space="preserve">an </w:t>
      </w:r>
      <w:r w:rsidR="00F70634" w:rsidRPr="00CB409B">
        <w:rPr>
          <w:shd w:val="clear" w:color="auto" w:fill="FCFCFC"/>
        </w:rPr>
        <w:t>entrepreneurial action</w:t>
      </w:r>
      <w:r w:rsidR="009F2B65">
        <w:rPr>
          <w:shd w:val="clear" w:color="auto" w:fill="FCFCFC"/>
        </w:rPr>
        <w:t xml:space="preserve"> (Amabile, 1997)</w:t>
      </w:r>
      <w:r w:rsidR="00F70634" w:rsidRPr="00CB409B">
        <w:rPr>
          <w:shd w:val="clear" w:color="auto" w:fill="FCFCFC"/>
        </w:rPr>
        <w:t>; however, creativity often arises from ethically questionable practices</w:t>
      </w:r>
      <w:r w:rsidR="004D5C38" w:rsidRPr="009847AD">
        <w:rPr>
          <w:shd w:val="clear" w:color="auto" w:fill="FCFCFC"/>
        </w:rPr>
        <w:t>,</w:t>
      </w:r>
      <w:r w:rsidR="00F70634" w:rsidRPr="00CB409B">
        <w:rPr>
          <w:shd w:val="clear" w:color="auto" w:fill="FCFCFC"/>
        </w:rPr>
        <w:t xml:space="preserve"> such as breaking</w:t>
      </w:r>
      <w:r w:rsidR="00ED3590">
        <w:rPr>
          <w:shd w:val="clear" w:color="auto" w:fill="FCFCFC"/>
        </w:rPr>
        <w:t xml:space="preserve"> rules</w:t>
      </w:r>
      <w:r w:rsidR="00F70634" w:rsidRPr="00CB409B">
        <w:rPr>
          <w:shd w:val="clear" w:color="auto" w:fill="FCFCFC"/>
        </w:rPr>
        <w:t>, violating standards, and taking risks (</w:t>
      </w:r>
      <w:r w:rsidR="0075653F" w:rsidRPr="00CB409B">
        <w:rPr>
          <w:shd w:val="clear" w:color="auto" w:fill="FCFCFC"/>
        </w:rPr>
        <w:t>Brenkert, 2009</w:t>
      </w:r>
      <w:r w:rsidR="00F70634" w:rsidRPr="00CB409B">
        <w:rPr>
          <w:shd w:val="clear" w:color="auto" w:fill="FCFCFC"/>
        </w:rPr>
        <w:t xml:space="preserve">), </w:t>
      </w:r>
      <w:r w:rsidR="00ED3590">
        <w:rPr>
          <w:shd w:val="clear" w:color="auto" w:fill="FCFCFC"/>
        </w:rPr>
        <w:t xml:space="preserve">all of </w:t>
      </w:r>
      <w:r w:rsidR="00F70634" w:rsidRPr="00CB409B">
        <w:rPr>
          <w:shd w:val="clear" w:color="auto" w:fill="FCFCFC"/>
        </w:rPr>
        <w:t xml:space="preserve">which increase the potential for </w:t>
      </w:r>
      <w:r w:rsidR="005E4534">
        <w:rPr>
          <w:shd w:val="clear" w:color="auto" w:fill="FCFCFC"/>
        </w:rPr>
        <w:t>destruction</w:t>
      </w:r>
      <w:r w:rsidR="00F70634" w:rsidRPr="00CB409B">
        <w:rPr>
          <w:shd w:val="clear" w:color="auto" w:fill="FCFCFC"/>
        </w:rPr>
        <w:t xml:space="preserve">. Second, innovating on the edge of what is technologically possible can create new ethical dilemmas </w:t>
      </w:r>
      <w:r w:rsidR="00F70634" w:rsidRPr="00CB409B">
        <w:t>(</w:t>
      </w:r>
      <w:r w:rsidR="00F70634" w:rsidRPr="009847AD">
        <w:t>e.g., human genome sequencing, facial recognition</w:t>
      </w:r>
      <w:r w:rsidR="00B15BB1">
        <w:t xml:space="preserve">, </w:t>
      </w:r>
      <w:r w:rsidR="00C23A37" w:rsidRPr="009847AD">
        <w:t>and self-driving cars</w:t>
      </w:r>
      <w:r w:rsidR="00F70634" w:rsidRPr="00CB409B">
        <w:t>). The</w:t>
      </w:r>
      <w:r w:rsidR="004D5C38" w:rsidRPr="009847AD">
        <w:t xml:space="preserve"> resulting</w:t>
      </w:r>
      <w:r w:rsidR="00F70634" w:rsidRPr="00CB409B">
        <w:t xml:space="preserve"> innovations </w:t>
      </w:r>
      <w:r w:rsidR="00322EFB">
        <w:t xml:space="preserve">can </w:t>
      </w:r>
      <w:r w:rsidR="00F70634" w:rsidRPr="00CB409B">
        <w:rPr>
          <w:shd w:val="clear" w:color="auto" w:fill="FCFCFC"/>
        </w:rPr>
        <w:t xml:space="preserve">cross into uncharted moral territory, have potentially </w:t>
      </w:r>
      <w:r w:rsidR="00661ED9">
        <w:rPr>
          <w:shd w:val="clear" w:color="auto" w:fill="FCFCFC"/>
        </w:rPr>
        <w:t>severe and widespread</w:t>
      </w:r>
      <w:r w:rsidR="00F70634" w:rsidRPr="00CB409B">
        <w:rPr>
          <w:shd w:val="clear" w:color="auto" w:fill="FCFCFC"/>
        </w:rPr>
        <w:t xml:space="preserve"> consequences, and pose significant challenge</w:t>
      </w:r>
      <w:r w:rsidR="00322EFB">
        <w:rPr>
          <w:shd w:val="clear" w:color="auto" w:fill="FCFCFC"/>
        </w:rPr>
        <w:t>s</w:t>
      </w:r>
      <w:r w:rsidR="00F70634" w:rsidRPr="00CB409B">
        <w:rPr>
          <w:shd w:val="clear" w:color="auto" w:fill="FCFCFC"/>
        </w:rPr>
        <w:t xml:space="preserve"> for entrepreneurs to navigate (McVea, 2009). </w:t>
      </w:r>
      <w:r w:rsidR="004B6B33" w:rsidRPr="009847AD">
        <w:t>Finally, e</w:t>
      </w:r>
      <w:r w:rsidR="00841200" w:rsidRPr="009847AD">
        <w:t>ntrepreneurs</w:t>
      </w:r>
      <w:r w:rsidR="00C24B79">
        <w:t xml:space="preserve"> </w:t>
      </w:r>
      <w:r w:rsidR="00C24B79" w:rsidRPr="00946E34">
        <w:t>often</w:t>
      </w:r>
      <w:r w:rsidR="00841200" w:rsidRPr="00946E34">
        <w:t xml:space="preserve"> </w:t>
      </w:r>
      <w:r w:rsidR="00620D49" w:rsidRPr="00946E34">
        <w:t>take personal financial</w:t>
      </w:r>
      <w:r w:rsidR="007B73D4">
        <w:t xml:space="preserve"> </w:t>
      </w:r>
      <w:r w:rsidR="007B73D4" w:rsidRPr="00817188">
        <w:rPr>
          <w:shd w:val="clear" w:color="auto" w:fill="FCFCFC"/>
        </w:rPr>
        <w:t xml:space="preserve">and psychological </w:t>
      </w:r>
      <w:r w:rsidR="00B877FC" w:rsidRPr="00B877FC">
        <w:rPr>
          <w:shd w:val="clear" w:color="auto" w:fill="FCFCFC"/>
        </w:rPr>
        <w:t>risks</w:t>
      </w:r>
      <w:r w:rsidR="007B73D4" w:rsidRPr="00B877FC">
        <w:rPr>
          <w:shd w:val="clear" w:color="auto" w:fill="FCFCFC"/>
        </w:rPr>
        <w:t xml:space="preserve"> </w:t>
      </w:r>
      <w:r w:rsidR="00B53F60" w:rsidRPr="00B877FC">
        <w:t>(e.g.</w:t>
      </w:r>
      <w:r w:rsidR="004E439E" w:rsidRPr="00B877FC">
        <w:t>,</w:t>
      </w:r>
      <w:r w:rsidR="00B53F60" w:rsidRPr="00B877FC">
        <w:t xml:space="preserve"> </w:t>
      </w:r>
      <w:r w:rsidR="00B90411" w:rsidRPr="00B877FC">
        <w:t xml:space="preserve">they </w:t>
      </w:r>
      <w:r w:rsidR="00B53F60" w:rsidRPr="00B877FC">
        <w:t>put their house</w:t>
      </w:r>
      <w:r w:rsidR="00322EFB">
        <w:t>s</w:t>
      </w:r>
      <w:r w:rsidR="00B53F60" w:rsidRPr="00B877FC">
        <w:t xml:space="preserve"> </w:t>
      </w:r>
      <w:r w:rsidR="00B877FC" w:rsidRPr="00B877FC">
        <w:t xml:space="preserve">and well-being </w:t>
      </w:r>
      <w:r w:rsidR="00B53F60" w:rsidRPr="00B877FC">
        <w:t>on the line</w:t>
      </w:r>
      <w:r w:rsidR="00B877FC" w:rsidRPr="00817188">
        <w:rPr>
          <w:shd w:val="clear" w:color="auto" w:fill="FCFCFC"/>
        </w:rPr>
        <w:t xml:space="preserve"> [Shepherd, 2003</w:t>
      </w:r>
      <w:r w:rsidR="00B877FC" w:rsidRPr="00B877FC">
        <w:rPr>
          <w:shd w:val="clear" w:color="auto" w:fill="FCFCFC"/>
        </w:rPr>
        <w:t>]</w:t>
      </w:r>
      <w:r w:rsidR="00B53F60" w:rsidRPr="00B877FC">
        <w:t>)</w:t>
      </w:r>
      <w:r w:rsidR="00620D49">
        <w:t xml:space="preserve"> </w:t>
      </w:r>
      <w:r w:rsidR="00B877FC">
        <w:t xml:space="preserve">and </w:t>
      </w:r>
      <w:r w:rsidR="00841200" w:rsidRPr="009847AD">
        <w:t>have considerable autonomy (Shir et al., 2019) and embedded agency (Grimes</w:t>
      </w:r>
      <w:r w:rsidR="004E439E">
        <w:t xml:space="preserve"> et al.</w:t>
      </w:r>
      <w:r w:rsidR="00841200" w:rsidRPr="009847AD">
        <w:t xml:space="preserve">, 2013). </w:t>
      </w:r>
      <w:r w:rsidR="00CB5A76">
        <w:t>The</w:t>
      </w:r>
      <w:r w:rsidR="00322EFB">
        <w:t xml:space="preserve"> subsequent</w:t>
      </w:r>
      <w:r w:rsidR="00CB5A76">
        <w:t xml:space="preserve"> increased</w:t>
      </w:r>
      <w:r w:rsidR="00B877FC">
        <w:t xml:space="preserve"> temptations</w:t>
      </w:r>
      <w:r w:rsidR="00CB5A76">
        <w:t xml:space="preserve"> </w:t>
      </w:r>
      <w:r w:rsidR="0007300C">
        <w:t>(</w:t>
      </w:r>
      <w:r w:rsidR="00322EFB">
        <w:t xml:space="preserve">e.g., </w:t>
      </w:r>
      <w:r w:rsidR="0007300C">
        <w:t>to avoid personal loss)</w:t>
      </w:r>
      <w:r w:rsidR="00322EFB">
        <w:t>,</w:t>
      </w:r>
      <w:r w:rsidR="0007300C">
        <w:t xml:space="preserve"> </w:t>
      </w:r>
      <w:r w:rsidR="00CB5A76">
        <w:t xml:space="preserve">coupled with reduced oversight </w:t>
      </w:r>
      <w:r w:rsidR="00A35868" w:rsidRPr="009847AD">
        <w:t>(Posen &amp; Chen, 2013)</w:t>
      </w:r>
      <w:r w:rsidR="00A35868">
        <w:t xml:space="preserve"> and </w:t>
      </w:r>
      <w:r w:rsidR="00A35868" w:rsidRPr="009847AD">
        <w:t>moral guidance (Hannafey, 2003)</w:t>
      </w:r>
      <w:r w:rsidR="00322EFB">
        <w:t>,</w:t>
      </w:r>
      <w:r w:rsidR="00A35868">
        <w:t xml:space="preserve"> c</w:t>
      </w:r>
      <w:r w:rsidR="00CB5A76">
        <w:t>an increase</w:t>
      </w:r>
      <w:r w:rsidR="00322EFB">
        <w:t xml:space="preserve"> entrepreneurs’</w:t>
      </w:r>
      <w:r w:rsidR="00CB5A76">
        <w:t xml:space="preserve"> likelihood of impaired regulation</w:t>
      </w:r>
      <w:r w:rsidR="00510C0D">
        <w:t xml:space="preserve"> </w:t>
      </w:r>
      <w:r w:rsidR="00FB06D2">
        <w:t>concerning</w:t>
      </w:r>
      <w:r w:rsidR="00510C0D">
        <w:t xml:space="preserve"> </w:t>
      </w:r>
      <w:r w:rsidR="00322EFB">
        <w:t xml:space="preserve">their </w:t>
      </w:r>
      <w:r w:rsidR="00510C0D">
        <w:t>moral code</w:t>
      </w:r>
      <w:r w:rsidR="00322EFB">
        <w:t>s</w:t>
      </w:r>
      <w:r w:rsidR="00CB5A76">
        <w:t>.</w:t>
      </w:r>
      <w:r w:rsidR="00B877FC">
        <w:t xml:space="preserve"> </w:t>
      </w:r>
      <w:r w:rsidR="00A459CA" w:rsidRPr="009847AD">
        <w:rPr>
          <w:bCs/>
        </w:rPr>
        <w:t>Overall, we focus our theorizing on the destructive action</w:t>
      </w:r>
      <w:r w:rsidR="00512401">
        <w:rPr>
          <w:bCs/>
        </w:rPr>
        <w:t>s</w:t>
      </w:r>
      <w:r w:rsidR="00A459CA" w:rsidRPr="009847AD">
        <w:rPr>
          <w:bCs/>
        </w:rPr>
        <w:t xml:space="preserve"> of entrepreneurs of new ventures because creative transgressions, innovation, and lack of oversight contribute to a</w:t>
      </w:r>
      <w:r w:rsidR="00CD16FE">
        <w:rPr>
          <w:bCs/>
        </w:rPr>
        <w:t xml:space="preserve"> context </w:t>
      </w:r>
      <w:r w:rsidR="00A459CA" w:rsidRPr="009847AD">
        <w:rPr>
          <w:bCs/>
        </w:rPr>
        <w:t xml:space="preserve">in which destructive </w:t>
      </w:r>
      <w:r w:rsidR="00512401">
        <w:rPr>
          <w:bCs/>
        </w:rPr>
        <w:t xml:space="preserve">entrepreneurial </w:t>
      </w:r>
      <w:r w:rsidR="00A459CA" w:rsidRPr="009847AD">
        <w:rPr>
          <w:bCs/>
        </w:rPr>
        <w:t>action</w:t>
      </w:r>
      <w:r w:rsidR="00322EFB">
        <w:rPr>
          <w:bCs/>
        </w:rPr>
        <w:t>s are</w:t>
      </w:r>
      <w:r w:rsidR="00A459CA" w:rsidRPr="009847AD">
        <w:rPr>
          <w:bCs/>
        </w:rPr>
        <w:t xml:space="preserve"> </w:t>
      </w:r>
      <w:r w:rsidR="00BF4974" w:rsidRPr="009847AD">
        <w:rPr>
          <w:bCs/>
        </w:rPr>
        <w:t>particularly</w:t>
      </w:r>
      <w:r w:rsidR="00A459CA" w:rsidRPr="009847AD">
        <w:rPr>
          <w:bCs/>
        </w:rPr>
        <w:t xml:space="preserve"> likely.</w:t>
      </w:r>
      <w:r w:rsidR="003B1EDD" w:rsidRPr="009847AD">
        <w:rPr>
          <w:bCs/>
        </w:rPr>
        <w:t xml:space="preserve"> </w:t>
      </w:r>
    </w:p>
    <w:p w14:paraId="53F34E49" w14:textId="4CF39E0F" w:rsidR="00782D4F" w:rsidRPr="009847AD" w:rsidRDefault="00064303" w:rsidP="004A5F9A">
      <w:pPr>
        <w:spacing w:line="480" w:lineRule="auto"/>
        <w:rPr>
          <w:b/>
        </w:rPr>
      </w:pPr>
      <w:r w:rsidRPr="009847AD">
        <w:rPr>
          <w:b/>
        </w:rPr>
        <w:t>Destructive Entrepreneurial Action</w:t>
      </w:r>
      <w:r w:rsidR="00512401">
        <w:rPr>
          <w:b/>
        </w:rPr>
        <w:t>s</w:t>
      </w:r>
    </w:p>
    <w:p w14:paraId="0041B64E" w14:textId="3D669854" w:rsidR="00744EBB" w:rsidRDefault="00512401" w:rsidP="00744EBB">
      <w:pPr>
        <w:spacing w:line="480" w:lineRule="auto"/>
        <w:ind w:firstLine="720"/>
      </w:pPr>
      <w:bookmarkStart w:id="7" w:name="_Hlk98937637"/>
      <w:r>
        <w:rPr>
          <w:bCs/>
        </w:rPr>
        <w:t>A d</w:t>
      </w:r>
      <w:r w:rsidR="000F52A1" w:rsidRPr="009847AD">
        <w:rPr>
          <w:bCs/>
        </w:rPr>
        <w:t>e</w:t>
      </w:r>
      <w:r w:rsidR="00204570" w:rsidRPr="009847AD">
        <w:rPr>
          <w:bCs/>
          <w:iCs/>
        </w:rPr>
        <w:t>structi</w:t>
      </w:r>
      <w:r w:rsidR="00CB3431" w:rsidRPr="009847AD">
        <w:rPr>
          <w:bCs/>
          <w:iCs/>
        </w:rPr>
        <w:t>ve</w:t>
      </w:r>
      <w:r w:rsidR="00204570" w:rsidRPr="009847AD">
        <w:rPr>
          <w:bCs/>
          <w:iCs/>
        </w:rPr>
        <w:t xml:space="preserve"> </w:t>
      </w:r>
      <w:r w:rsidR="00F02DAA" w:rsidRPr="009847AD">
        <w:rPr>
          <w:bCs/>
          <w:iCs/>
        </w:rPr>
        <w:t xml:space="preserve">entrepreneurial action </w:t>
      </w:r>
      <w:r w:rsidR="00204570" w:rsidRPr="009847AD">
        <w:rPr>
          <w:bCs/>
          <w:iCs/>
        </w:rPr>
        <w:t>encompasses social</w:t>
      </w:r>
      <w:r w:rsidR="00EC01C7">
        <w:rPr>
          <w:bCs/>
          <w:iCs/>
        </w:rPr>
        <w:t>, environmental,</w:t>
      </w:r>
      <w:r w:rsidR="00204570" w:rsidRPr="009847AD">
        <w:rPr>
          <w:bCs/>
          <w:iCs/>
        </w:rPr>
        <w:t xml:space="preserve"> and</w:t>
      </w:r>
      <w:r w:rsidR="00322EFB">
        <w:rPr>
          <w:bCs/>
          <w:iCs/>
        </w:rPr>
        <w:t>/or</w:t>
      </w:r>
      <w:r w:rsidR="00204570" w:rsidRPr="009847AD">
        <w:rPr>
          <w:bCs/>
          <w:iCs/>
        </w:rPr>
        <w:t xml:space="preserve"> economic harm</w:t>
      </w:r>
      <w:r w:rsidR="003D1945">
        <w:rPr>
          <w:bCs/>
          <w:iCs/>
        </w:rPr>
        <w:t xml:space="preserve"> </w:t>
      </w:r>
      <w:r>
        <w:rPr>
          <w:bCs/>
          <w:iCs/>
        </w:rPr>
        <w:t xml:space="preserve">as outcomes of the </w:t>
      </w:r>
      <w:r w:rsidR="00E85D5A">
        <w:rPr>
          <w:bCs/>
          <w:iCs/>
        </w:rPr>
        <w:t xml:space="preserve">entrepreneurial </w:t>
      </w:r>
      <w:r>
        <w:rPr>
          <w:bCs/>
          <w:iCs/>
        </w:rPr>
        <w:t xml:space="preserve">process </w:t>
      </w:r>
      <w:r w:rsidR="005515E4">
        <w:rPr>
          <w:bCs/>
          <w:iCs/>
        </w:rPr>
        <w:t xml:space="preserve">that </w:t>
      </w:r>
      <w:r>
        <w:rPr>
          <w:bCs/>
          <w:iCs/>
        </w:rPr>
        <w:t xml:space="preserve">are </w:t>
      </w:r>
      <w:r w:rsidR="00E85D5A">
        <w:rPr>
          <w:bCs/>
          <w:iCs/>
        </w:rPr>
        <w:t>greater than the social, environmental, and economic benefit</w:t>
      </w:r>
      <w:r w:rsidR="00322EFB">
        <w:rPr>
          <w:bCs/>
          <w:iCs/>
        </w:rPr>
        <w:t>s</w:t>
      </w:r>
      <w:r w:rsidR="00E85D5A">
        <w:rPr>
          <w:bCs/>
          <w:iCs/>
        </w:rPr>
        <w:t xml:space="preserve"> </w:t>
      </w:r>
      <w:r>
        <w:rPr>
          <w:bCs/>
          <w:iCs/>
        </w:rPr>
        <w:t>generated</w:t>
      </w:r>
      <w:r w:rsidR="00E85D5A">
        <w:rPr>
          <w:bCs/>
          <w:iCs/>
        </w:rPr>
        <w:t xml:space="preserve"> (</w:t>
      </w:r>
      <w:r w:rsidR="005515E4">
        <w:rPr>
          <w:bCs/>
          <w:iCs/>
        </w:rPr>
        <w:t xml:space="preserve">i.e., </w:t>
      </w:r>
      <w:r w:rsidR="00E85D5A">
        <w:rPr>
          <w:bCs/>
          <w:iCs/>
        </w:rPr>
        <w:t>a net negative impact on society [Baumol, 1996; Desai &amp; Acs, 2007; Minniti, 2008, 2016]).</w:t>
      </w:r>
      <w:r w:rsidR="00DC6E6B" w:rsidRPr="009847AD">
        <w:rPr>
          <w:bCs/>
          <w:iCs/>
        </w:rPr>
        <w:t xml:space="preserve"> </w:t>
      </w:r>
      <w:bookmarkEnd w:id="7"/>
      <w:r w:rsidR="00D10AA3">
        <w:rPr>
          <w:bCs/>
          <w:iCs/>
        </w:rPr>
        <w:t>Although</w:t>
      </w:r>
      <w:r w:rsidR="00466DDE">
        <w:rPr>
          <w:bCs/>
          <w:iCs/>
        </w:rPr>
        <w:t xml:space="preserve"> </w:t>
      </w:r>
      <w:r w:rsidR="00721971">
        <w:rPr>
          <w:bCs/>
          <w:iCs/>
        </w:rPr>
        <w:t>destruction</w:t>
      </w:r>
      <w:r w:rsidR="00466DDE">
        <w:rPr>
          <w:bCs/>
          <w:iCs/>
        </w:rPr>
        <w:t xml:space="preserve"> </w:t>
      </w:r>
      <w:r w:rsidR="00DC6E6B" w:rsidRPr="009847AD">
        <w:rPr>
          <w:bCs/>
        </w:rPr>
        <w:t xml:space="preserve">may occur </w:t>
      </w:r>
      <w:r w:rsidR="00F43978">
        <w:rPr>
          <w:bCs/>
        </w:rPr>
        <w:t>when</w:t>
      </w:r>
      <w:r w:rsidR="00F43978" w:rsidRPr="009847AD">
        <w:rPr>
          <w:bCs/>
        </w:rPr>
        <w:t xml:space="preserve"> </w:t>
      </w:r>
      <w:r w:rsidR="00721971">
        <w:rPr>
          <w:bCs/>
        </w:rPr>
        <w:t>entrepreneurs pursu</w:t>
      </w:r>
      <w:r w:rsidR="00F43978">
        <w:rPr>
          <w:bCs/>
        </w:rPr>
        <w:t>e</w:t>
      </w:r>
      <w:r w:rsidR="00721971">
        <w:rPr>
          <w:bCs/>
        </w:rPr>
        <w:t xml:space="preserve"> </w:t>
      </w:r>
      <w:r w:rsidR="00DC6E6B" w:rsidRPr="009847AD">
        <w:rPr>
          <w:bCs/>
        </w:rPr>
        <w:t>inherently harmful opportunit</w:t>
      </w:r>
      <w:r w:rsidR="00F43978">
        <w:rPr>
          <w:bCs/>
        </w:rPr>
        <w:t>ies</w:t>
      </w:r>
      <w:r w:rsidR="00DC6E6B" w:rsidRPr="009847AD">
        <w:rPr>
          <w:bCs/>
        </w:rPr>
        <w:t xml:space="preserve"> (e.g., </w:t>
      </w:r>
      <w:r w:rsidR="00C23A37" w:rsidRPr="009847AD">
        <w:rPr>
          <w:bCs/>
        </w:rPr>
        <w:t>human trafficking [Leman &amp; Janssens, 2013]</w:t>
      </w:r>
      <w:r w:rsidR="00E85D5A">
        <w:rPr>
          <w:bCs/>
        </w:rPr>
        <w:t xml:space="preserve"> and slash-</w:t>
      </w:r>
      <w:r w:rsidR="00E85D5A">
        <w:rPr>
          <w:bCs/>
        </w:rPr>
        <w:lastRenderedPageBreak/>
        <w:t xml:space="preserve">and-burn agriculture </w:t>
      </w:r>
      <w:r w:rsidR="00322EFB">
        <w:rPr>
          <w:bCs/>
        </w:rPr>
        <w:t>[</w:t>
      </w:r>
      <w:r w:rsidR="00E85D5A">
        <w:rPr>
          <w:bCs/>
        </w:rPr>
        <w:t>Desai &amp; Acs, 2007]</w:t>
      </w:r>
      <w:r w:rsidR="00DC6E6B" w:rsidRPr="009847AD">
        <w:rPr>
          <w:bCs/>
        </w:rPr>
        <w:t>)</w:t>
      </w:r>
      <w:r w:rsidR="00466DDE">
        <w:rPr>
          <w:bCs/>
        </w:rPr>
        <w:t>, it</w:t>
      </w:r>
      <w:r w:rsidR="00D10AA3">
        <w:rPr>
          <w:bCs/>
        </w:rPr>
        <w:t xml:space="preserve"> </w:t>
      </w:r>
      <w:r w:rsidR="00721971">
        <w:rPr>
          <w:bCs/>
        </w:rPr>
        <w:t xml:space="preserve">may also </w:t>
      </w:r>
      <w:r w:rsidR="00F43978">
        <w:rPr>
          <w:bCs/>
        </w:rPr>
        <w:t>occur</w:t>
      </w:r>
      <w:r w:rsidR="00721971">
        <w:rPr>
          <w:bCs/>
        </w:rPr>
        <w:t xml:space="preserve"> </w:t>
      </w:r>
      <w:r w:rsidR="00F43978">
        <w:rPr>
          <w:bCs/>
        </w:rPr>
        <w:t xml:space="preserve">during </w:t>
      </w:r>
      <w:r w:rsidR="00721971">
        <w:rPr>
          <w:bCs/>
        </w:rPr>
        <w:t>the</w:t>
      </w:r>
      <w:r w:rsidR="00DC6E6B" w:rsidRPr="009847AD">
        <w:rPr>
          <w:bCs/>
        </w:rPr>
        <w:t xml:space="preserve"> pursuit of traditional or even social opportunit</w:t>
      </w:r>
      <w:r w:rsidR="003D1945">
        <w:rPr>
          <w:bCs/>
        </w:rPr>
        <w:t>ies</w:t>
      </w:r>
      <w:r w:rsidR="00DC6E6B" w:rsidRPr="009847AD">
        <w:rPr>
          <w:bCs/>
        </w:rPr>
        <w:t xml:space="preserve"> </w:t>
      </w:r>
      <w:r w:rsidR="00AF4D10" w:rsidRPr="009847AD">
        <w:rPr>
          <w:bCs/>
        </w:rPr>
        <w:t>(</w:t>
      </w:r>
      <w:r w:rsidR="00C40D00" w:rsidRPr="009847AD">
        <w:rPr>
          <w:bCs/>
        </w:rPr>
        <w:t>Andersson &amp; Ford, 2015</w:t>
      </w:r>
      <w:r w:rsidR="00AF4D10" w:rsidRPr="009847AD">
        <w:rPr>
          <w:bCs/>
        </w:rPr>
        <w:t>)</w:t>
      </w:r>
      <w:r w:rsidR="00DC6E6B" w:rsidRPr="009847AD">
        <w:rPr>
          <w:bCs/>
        </w:rPr>
        <w:t>.</w:t>
      </w:r>
      <w:r w:rsidR="00DC16B8" w:rsidRPr="009847AD">
        <w:rPr>
          <w:bCs/>
          <w:iCs/>
        </w:rPr>
        <w:t xml:space="preserve"> </w:t>
      </w:r>
      <w:bookmarkStart w:id="8" w:name="_Hlk98937839"/>
      <w:r w:rsidR="005E4534">
        <w:rPr>
          <w:color w:val="000000" w:themeColor="text1"/>
          <w:shd w:val="clear" w:color="auto" w:fill="FFFFFF"/>
        </w:rPr>
        <w:t>For example</w:t>
      </w:r>
      <w:r w:rsidR="005E4534">
        <w:t xml:space="preserve">, </w:t>
      </w:r>
      <w:r>
        <w:t xml:space="preserve">a </w:t>
      </w:r>
      <w:r w:rsidR="0050335C" w:rsidRPr="009847AD">
        <w:t xml:space="preserve">destructive action </w:t>
      </w:r>
      <w:r w:rsidR="005E4534">
        <w:t xml:space="preserve">can occur </w:t>
      </w:r>
      <w:r w:rsidR="00661ED9" w:rsidRPr="00661ED9">
        <w:t xml:space="preserve">by cutting corners in production that endangers consumer safety (Dawar &amp; Pillutla, 2000) or using suppliers </w:t>
      </w:r>
      <w:r w:rsidR="0050335C" w:rsidRPr="009847AD">
        <w:t xml:space="preserve">known to exploit child labor </w:t>
      </w:r>
      <w:r w:rsidR="000C26A4">
        <w:t xml:space="preserve">or pollute the environment </w:t>
      </w:r>
      <w:r w:rsidR="0050335C" w:rsidRPr="009847AD">
        <w:t>(Kolk &amp; Van Tulder, 2004). Indeed</w:t>
      </w:r>
      <w:r w:rsidR="008F1620" w:rsidRPr="009847AD">
        <w:t>,</w:t>
      </w:r>
      <w:r w:rsidR="0050335C" w:rsidRPr="009847AD">
        <w:t xml:space="preserve"> entrepreneurs can cause substantial harm </w:t>
      </w:r>
      <w:r w:rsidR="00E85D5A">
        <w:t xml:space="preserve">(vis-à-vis value created) </w:t>
      </w:r>
      <w:r w:rsidR="0050335C" w:rsidRPr="009847AD">
        <w:t xml:space="preserve">while operating within the rules of the game (Baumol, 1996). </w:t>
      </w:r>
      <w:r w:rsidR="005137CE" w:rsidRPr="009847AD">
        <w:t xml:space="preserve">For example, </w:t>
      </w:r>
      <w:r w:rsidR="00E209DF" w:rsidRPr="009847AD">
        <w:t>bringing large</w:t>
      </w:r>
      <w:r w:rsidR="005137CE" w:rsidRPr="009847AD">
        <w:t xml:space="preserve"> </w:t>
      </w:r>
      <w:r w:rsidR="00725B0A" w:rsidRPr="009847AD">
        <w:t>groups of tourists to</w:t>
      </w:r>
      <w:r w:rsidR="005137CE" w:rsidRPr="009847AD">
        <w:t xml:space="preserve"> idyllic </w:t>
      </w:r>
      <w:r w:rsidR="00725B0A" w:rsidRPr="009847AD">
        <w:t xml:space="preserve">spots </w:t>
      </w:r>
      <w:r w:rsidR="003B7BB2" w:rsidRPr="009847AD">
        <w:t xml:space="preserve">of natural beauty </w:t>
      </w:r>
      <w:r w:rsidR="001C23CB" w:rsidRPr="009847AD">
        <w:t>can destroy</w:t>
      </w:r>
      <w:r w:rsidR="005137CE" w:rsidRPr="009847AD">
        <w:t xml:space="preserve"> the ecosystem and</w:t>
      </w:r>
      <w:r w:rsidR="00721971">
        <w:t>,</w:t>
      </w:r>
      <w:r w:rsidR="005137CE" w:rsidRPr="009847AD">
        <w:t xml:space="preserve"> </w:t>
      </w:r>
      <w:r w:rsidR="00725B0A" w:rsidRPr="009847AD">
        <w:t>eventually</w:t>
      </w:r>
      <w:r w:rsidR="00FB06D2">
        <w:t>,</w:t>
      </w:r>
      <w:r w:rsidR="00725B0A" w:rsidRPr="009847AD">
        <w:t xml:space="preserve"> </w:t>
      </w:r>
      <w:r w:rsidR="00D271DD">
        <w:t>a</w:t>
      </w:r>
      <w:r w:rsidR="00D271DD" w:rsidRPr="009847AD">
        <w:t xml:space="preserve"> </w:t>
      </w:r>
      <w:r w:rsidR="00C14346">
        <w:t>region’s</w:t>
      </w:r>
      <w:r w:rsidR="004E439E" w:rsidRPr="009847AD">
        <w:t xml:space="preserve"> </w:t>
      </w:r>
      <w:r w:rsidR="005137CE" w:rsidRPr="009847AD">
        <w:t>tourist</w:t>
      </w:r>
      <w:r w:rsidR="00246A7F" w:rsidRPr="009847AD">
        <w:t xml:space="preserve"> </w:t>
      </w:r>
      <w:r w:rsidR="005137CE" w:rsidRPr="009847AD">
        <w:t>industry</w:t>
      </w:r>
      <w:r w:rsidR="00CA2F80" w:rsidRPr="009847AD">
        <w:t xml:space="preserve"> </w:t>
      </w:r>
      <w:r w:rsidR="0018114F" w:rsidRPr="009847AD">
        <w:t xml:space="preserve">(Wigger &amp; Shepherd, </w:t>
      </w:r>
      <w:r w:rsidR="004C0828" w:rsidRPr="009847AD">
        <w:t>2020</w:t>
      </w:r>
      <w:r w:rsidR="0018114F" w:rsidRPr="009847AD">
        <w:t>)</w:t>
      </w:r>
      <w:r w:rsidR="005137CE" w:rsidRPr="009847AD">
        <w:t>.</w:t>
      </w:r>
      <w:r w:rsidR="00D30E0F" w:rsidRPr="009847AD">
        <w:t xml:space="preserve"> </w:t>
      </w:r>
    </w:p>
    <w:p w14:paraId="76574709" w14:textId="6A726209" w:rsidR="003775EA" w:rsidRPr="009847AD" w:rsidRDefault="00B2629A" w:rsidP="00744EBB">
      <w:pPr>
        <w:spacing w:line="480" w:lineRule="auto"/>
        <w:ind w:firstLine="720"/>
      </w:pPr>
      <w:r>
        <w:t>In general, p</w:t>
      </w:r>
      <w:r w:rsidRPr="009847AD">
        <w:t xml:space="preserve">eople </w:t>
      </w:r>
      <w:r>
        <w:t xml:space="preserve">try to </w:t>
      </w:r>
      <w:r w:rsidRPr="009847AD">
        <w:t xml:space="preserve">act consistently with their view of </w:t>
      </w:r>
      <w:r w:rsidRPr="00A0126A">
        <w:rPr>
          <w:i/>
          <w:iCs/>
        </w:rPr>
        <w:t>morality</w:t>
      </w:r>
      <w:r w:rsidR="00F424A1">
        <w:rPr>
          <w:i/>
          <w:iCs/>
        </w:rPr>
        <w:t>—</w:t>
      </w:r>
      <w:r w:rsidRPr="009847AD">
        <w:t>“</w:t>
      </w:r>
      <w:r>
        <w:t xml:space="preserve">a </w:t>
      </w:r>
      <w:r w:rsidRPr="009847AD">
        <w:t xml:space="preserve">culturally transmitted set of normative values and rules that enable people to live together (more or less) in harmony” (Hofmann et al., 2018: 286). </w:t>
      </w:r>
      <w:r w:rsidR="00744EBB">
        <w:t xml:space="preserve">Indeed, entrepreneurs often demonstrate adherence to the principle of harm avoidance in their decisions and </w:t>
      </w:r>
      <w:r w:rsidR="00512401">
        <w:t>behaviors</w:t>
      </w:r>
      <w:r w:rsidR="00744EBB">
        <w:t xml:space="preserve"> (</w:t>
      </w:r>
      <w:r w:rsidR="00744EBB" w:rsidRPr="009847AD">
        <w:t>McVea, 2009</w:t>
      </w:r>
      <w:r w:rsidR="00744EBB">
        <w:t xml:space="preserve">; </w:t>
      </w:r>
      <w:r w:rsidR="00744EBB" w:rsidRPr="00183801">
        <w:t>Urbig</w:t>
      </w:r>
      <w:r w:rsidR="00744EBB">
        <w:t xml:space="preserve"> et al.</w:t>
      </w:r>
      <w:r w:rsidR="00744EBB" w:rsidRPr="00183801">
        <w:t>, 2012</w:t>
      </w:r>
      <w:r w:rsidR="00744EBB">
        <w:t xml:space="preserve">). </w:t>
      </w:r>
      <w:r w:rsidR="00F1052E">
        <w:t>However, entrepreneurs</w:t>
      </w:r>
      <w:r w:rsidR="00F424A1">
        <w:t xml:space="preserve"> sometimes</w:t>
      </w:r>
      <w:r w:rsidR="00F1052E">
        <w:t xml:space="preserve"> engage in manifestations of </w:t>
      </w:r>
      <w:r w:rsidR="00971F8A" w:rsidRPr="009847AD">
        <w:t>destructive entrepreneurial action</w:t>
      </w:r>
      <w:r w:rsidR="00F424A1">
        <w:t>s</w:t>
      </w:r>
      <w:r w:rsidR="00F1052E">
        <w:t xml:space="preserve">, </w:t>
      </w:r>
      <w:r w:rsidR="005846D4">
        <w:t xml:space="preserve">often despite their good intentions, </w:t>
      </w:r>
      <w:r w:rsidR="00F1052E">
        <w:t>which</w:t>
      </w:r>
      <w:r w:rsidR="00971F8A" w:rsidRPr="009847AD">
        <w:t xml:space="preserve"> violate the primary moral foundation of “</w:t>
      </w:r>
      <w:r w:rsidR="006D26F1">
        <w:t>avoiding</w:t>
      </w:r>
      <w:r w:rsidR="00971F8A" w:rsidRPr="009847AD">
        <w:t xml:space="preserve"> harm to others,” a </w:t>
      </w:r>
      <w:r w:rsidR="006D26F1">
        <w:t xml:space="preserve">key tenet of morality for </w:t>
      </w:r>
      <w:r w:rsidR="00971F8A" w:rsidRPr="009847AD">
        <w:t>many individuals and societies (Haidt &amp; Joseph, 2004)</w:t>
      </w:r>
      <w:r w:rsidR="00F03E6A">
        <w:t xml:space="preserve"> and </w:t>
      </w:r>
      <w:r w:rsidR="00F03E6A">
        <w:rPr>
          <w:color w:val="202124"/>
          <w:shd w:val="clear" w:color="auto" w:fill="FFFFFF"/>
        </w:rPr>
        <w:t xml:space="preserve">the underlying principle of utilitarian theories of moral behavior (e.g., </w:t>
      </w:r>
      <w:r w:rsidR="00F03E6A" w:rsidRPr="00E502E2">
        <w:rPr>
          <w:color w:val="202124"/>
          <w:shd w:val="clear" w:color="auto" w:fill="FFFFFF"/>
        </w:rPr>
        <w:t>Mill</w:t>
      </w:r>
      <w:r w:rsidR="00F03E6A">
        <w:rPr>
          <w:color w:val="202124"/>
          <w:shd w:val="clear" w:color="auto" w:fill="FFFFFF"/>
        </w:rPr>
        <w:t xml:space="preserve">, </w:t>
      </w:r>
      <w:r w:rsidR="00F03E6A" w:rsidRPr="00E502E2">
        <w:rPr>
          <w:color w:val="202124"/>
          <w:shd w:val="clear" w:color="auto" w:fill="FFFFFF"/>
        </w:rPr>
        <w:t>1861</w:t>
      </w:r>
      <w:r w:rsidR="00F03E6A">
        <w:rPr>
          <w:color w:val="202124"/>
          <w:shd w:val="clear" w:color="auto" w:fill="FFFFFF"/>
        </w:rPr>
        <w:t xml:space="preserve">). </w:t>
      </w:r>
    </w:p>
    <w:bookmarkEnd w:id="8"/>
    <w:p w14:paraId="0B2DA4ED" w14:textId="36790CEA" w:rsidR="00CF478C" w:rsidRPr="009847AD" w:rsidRDefault="004772D5">
      <w:pPr>
        <w:spacing w:line="480" w:lineRule="auto"/>
        <w:ind w:firstLine="720"/>
      </w:pPr>
      <w:r w:rsidRPr="009847AD">
        <w:t xml:space="preserve">The drivers of </w:t>
      </w:r>
      <w:r w:rsidR="00512401">
        <w:t xml:space="preserve">a </w:t>
      </w:r>
      <w:r w:rsidRPr="009847AD">
        <w:t xml:space="preserve">destructive entrepreneurial action are complex because </w:t>
      </w:r>
      <w:r w:rsidRPr="009847AD">
        <w:rPr>
          <w:color w:val="000000" w:themeColor="text1"/>
        </w:rPr>
        <w:t>e</w:t>
      </w:r>
      <w:r w:rsidR="00C27CFC" w:rsidRPr="009847AD">
        <w:rPr>
          <w:color w:val="000000" w:themeColor="text1"/>
        </w:rPr>
        <w:t>ntrepreneur</w:t>
      </w:r>
      <w:r w:rsidR="00246A7F" w:rsidRPr="009847AD">
        <w:rPr>
          <w:color w:val="000000" w:themeColor="text1"/>
        </w:rPr>
        <w:t>s</w:t>
      </w:r>
      <w:r w:rsidR="00C27CFC" w:rsidRPr="009847AD">
        <w:rPr>
          <w:color w:val="000000" w:themeColor="text1"/>
        </w:rPr>
        <w:t xml:space="preserve"> may or may not be aware of </w:t>
      </w:r>
      <w:r w:rsidR="00C27CFC" w:rsidRPr="009847AD">
        <w:t xml:space="preserve">their </w:t>
      </w:r>
      <w:r w:rsidR="00512401">
        <w:t>potential destruction</w:t>
      </w:r>
      <w:r w:rsidR="00C27CFC" w:rsidRPr="009847AD">
        <w:t xml:space="preserve"> until after t</w:t>
      </w:r>
      <w:r w:rsidR="000F52A1" w:rsidRPr="009847AD">
        <w:t>aking</w:t>
      </w:r>
      <w:r w:rsidR="00C27CFC" w:rsidRPr="009847AD">
        <w:t xml:space="preserve"> </w:t>
      </w:r>
      <w:r w:rsidR="00F424A1">
        <w:t xml:space="preserve">an </w:t>
      </w:r>
      <w:r w:rsidR="00C27CFC" w:rsidRPr="009847AD">
        <w:t>action</w:t>
      </w:r>
      <w:r w:rsidR="006676E0" w:rsidRPr="009847AD">
        <w:t>,</w:t>
      </w:r>
      <w:r w:rsidR="00256ECF" w:rsidRPr="009847AD">
        <w:t xml:space="preserve"> indicating </w:t>
      </w:r>
      <w:r w:rsidR="006676E0" w:rsidRPr="009847AD">
        <w:t xml:space="preserve">either a failure to refrain from </w:t>
      </w:r>
      <w:r w:rsidR="00E06B00" w:rsidRPr="009847AD">
        <w:t xml:space="preserve">knowingly </w:t>
      </w:r>
      <w:r w:rsidR="001C23CB" w:rsidRPr="009847AD">
        <w:t>causing destruction</w:t>
      </w:r>
      <w:r w:rsidR="006676E0" w:rsidRPr="009847AD">
        <w:t xml:space="preserve"> or </w:t>
      </w:r>
      <w:r w:rsidR="00F424A1">
        <w:t>a failure</w:t>
      </w:r>
      <w:r w:rsidR="00F424A1" w:rsidRPr="009847AD">
        <w:t xml:space="preserve"> </w:t>
      </w:r>
      <w:r w:rsidR="00256ECF" w:rsidRPr="009847AD">
        <w:t>to pay attention to t</w:t>
      </w:r>
      <w:r w:rsidR="000F52A1" w:rsidRPr="009847AD">
        <w:t>he consequences of their action</w:t>
      </w:r>
      <w:r w:rsidR="00F424A1">
        <w:t>s</w:t>
      </w:r>
      <w:r w:rsidR="006676E0" w:rsidRPr="009847AD">
        <w:t>, respectively.</w:t>
      </w:r>
      <w:r w:rsidR="00C27CFC" w:rsidRPr="009847AD">
        <w:t xml:space="preserve"> </w:t>
      </w:r>
      <w:r w:rsidR="00D9590E" w:rsidRPr="009847AD">
        <w:t xml:space="preserve">Further, destructive </w:t>
      </w:r>
      <w:r w:rsidR="00512401">
        <w:t>entrepreneurial actions</w:t>
      </w:r>
      <w:r w:rsidR="00512401" w:rsidRPr="009847AD">
        <w:t xml:space="preserve"> </w:t>
      </w:r>
      <w:r w:rsidR="00D9590E" w:rsidRPr="009847AD">
        <w:t xml:space="preserve">do not appear to result from a lack of </w:t>
      </w:r>
      <w:r w:rsidR="00A35426">
        <w:t xml:space="preserve">entrepreneurial </w:t>
      </w:r>
      <w:r w:rsidR="00D9590E" w:rsidRPr="009847AD">
        <w:t xml:space="preserve">capability. Indeed, high entrepreneurial self-efficacy is associated with the disengagement of </w:t>
      </w:r>
      <w:r w:rsidR="0072400B" w:rsidRPr="009847AD">
        <w:t xml:space="preserve">one’s </w:t>
      </w:r>
      <w:r w:rsidR="00D9590E" w:rsidRPr="009847AD">
        <w:t>prosocial values</w:t>
      </w:r>
      <w:r w:rsidR="0072400B" w:rsidRPr="009847AD">
        <w:t>, which</w:t>
      </w:r>
      <w:r w:rsidR="00D9590E" w:rsidRPr="009847AD">
        <w:t xml:space="preserve"> can lead to </w:t>
      </w:r>
      <w:r w:rsidR="00512401">
        <w:t xml:space="preserve">a </w:t>
      </w:r>
      <w:r w:rsidR="00D9590E" w:rsidRPr="009847AD">
        <w:lastRenderedPageBreak/>
        <w:t xml:space="preserve">destructive </w:t>
      </w:r>
      <w:r w:rsidR="00512401">
        <w:t xml:space="preserve">entrepreneurial </w:t>
      </w:r>
      <w:r w:rsidR="00D9590E" w:rsidRPr="009847AD">
        <w:t xml:space="preserve">action (Shepherd et al., 2013; Urbig et al., 2012), suggesting that more efficacious </w:t>
      </w:r>
      <w:r w:rsidR="00475A69">
        <w:t xml:space="preserve">entrepreneurs </w:t>
      </w:r>
      <w:r w:rsidR="00D9590E" w:rsidRPr="009847AD">
        <w:t>may be more likely to transgress</w:t>
      </w:r>
      <w:r w:rsidR="00387E61" w:rsidRPr="009847AD">
        <w:t xml:space="preserve"> and</w:t>
      </w:r>
      <w:r w:rsidR="00D9590E" w:rsidRPr="009847AD">
        <w:t xml:space="preserve"> caus</w:t>
      </w:r>
      <w:r w:rsidR="00387E61" w:rsidRPr="009847AD">
        <w:t>e</w:t>
      </w:r>
      <w:r w:rsidR="00D9590E" w:rsidRPr="009847AD">
        <w:t xml:space="preserve"> </w:t>
      </w:r>
      <w:r w:rsidR="001C23CB" w:rsidRPr="009847AD">
        <w:t>destruction</w:t>
      </w:r>
      <w:r w:rsidR="00D9590E" w:rsidRPr="009847AD">
        <w:t>.</w:t>
      </w:r>
      <w:r w:rsidR="00A60B2C" w:rsidRPr="009847AD">
        <w:t xml:space="preserve"> </w:t>
      </w:r>
    </w:p>
    <w:p w14:paraId="711CDC5B" w14:textId="5CF15023" w:rsidR="00CF478C" w:rsidRPr="009847AD" w:rsidRDefault="00CF478C" w:rsidP="004A5F9A">
      <w:pPr>
        <w:spacing w:line="480" w:lineRule="auto"/>
        <w:ind w:firstLine="720"/>
      </w:pPr>
      <w:r w:rsidRPr="009847AD">
        <w:t>Alongside these studies of destructive entrepreneurial action</w:t>
      </w:r>
      <w:r w:rsidR="00512401">
        <w:t>s</w:t>
      </w:r>
      <w:r w:rsidRPr="009847AD">
        <w:t xml:space="preserve">, there is also a relevant stream of work on entrepreneurs’ ethical </w:t>
      </w:r>
      <w:r w:rsidR="00BF1609">
        <w:t>decision</w:t>
      </w:r>
      <w:r w:rsidR="00520155">
        <w:t>-</w:t>
      </w:r>
      <w:r w:rsidR="00BF1609">
        <w:t>making</w:t>
      </w:r>
      <w:r w:rsidRPr="009847AD">
        <w:t xml:space="preserve"> processes</w:t>
      </w:r>
      <w:r w:rsidR="00BB27F0">
        <w:t xml:space="preserve"> (</w:t>
      </w:r>
      <w:r w:rsidR="00661ED9">
        <w:t xml:space="preserve">unethical decisions do not necessarily </w:t>
      </w:r>
      <w:r w:rsidRPr="009847AD">
        <w:t xml:space="preserve">harm </w:t>
      </w:r>
      <w:r w:rsidR="00BB27F0">
        <w:t xml:space="preserve">[e.g., </w:t>
      </w:r>
      <w:r w:rsidR="000F52A1" w:rsidRPr="009847AD">
        <w:t>Morris et al., 2002</w:t>
      </w:r>
      <w:r w:rsidR="00BB27F0">
        <w:t>]</w:t>
      </w:r>
      <w:r w:rsidR="000F52A1" w:rsidRPr="009847AD">
        <w:t>).</w:t>
      </w:r>
      <w:r w:rsidR="003B1EDD" w:rsidRPr="009847AD">
        <w:t xml:space="preserve"> </w:t>
      </w:r>
      <w:r w:rsidRPr="009847AD">
        <w:t xml:space="preserve">Although entrepreneurs’ “powerful bias for action” can contribute to a lack of ethical consideration (Bhide, 1996: </w:t>
      </w:r>
      <w:r w:rsidR="00F34289" w:rsidRPr="009847AD">
        <w:t>130</w:t>
      </w:r>
      <w:r w:rsidRPr="009847AD">
        <w:t xml:space="preserve">), entrepreneurs also display a </w:t>
      </w:r>
      <w:r w:rsidR="004E0358">
        <w:t xml:space="preserve">greater tendency than managers </w:t>
      </w:r>
      <w:r w:rsidRPr="009847AD">
        <w:t xml:space="preserve">to engage in moral imagination when faced with ethical dilemmas (McVea, 2009). </w:t>
      </w:r>
      <w:r w:rsidR="000F52A1" w:rsidRPr="009847AD">
        <w:t xml:space="preserve">Scholars have proposed numerous </w:t>
      </w:r>
      <w:r w:rsidRPr="009847AD">
        <w:t xml:space="preserve">mechanisms </w:t>
      </w:r>
      <w:r w:rsidR="00F424A1">
        <w:t>underlying</w:t>
      </w:r>
      <w:r w:rsidR="00F424A1" w:rsidRPr="009847AD">
        <w:t xml:space="preserve"> </w:t>
      </w:r>
      <w:r w:rsidRPr="009847AD">
        <w:t>entrepreneurs’ unethical decision</w:t>
      </w:r>
      <w:r w:rsidR="00A9190A" w:rsidRPr="009847AD">
        <w:t xml:space="preserve"> </w:t>
      </w:r>
      <w:r w:rsidRPr="009847AD">
        <w:t>making. For example, framing a problem as a business problem rather than an ethical one increases the likelihood of unethical behavior</w:t>
      </w:r>
      <w:r w:rsidR="00A9190A" w:rsidRPr="009847AD">
        <w:t>s</w:t>
      </w:r>
      <w:r w:rsidRPr="009847AD">
        <w:t xml:space="preserve"> by increasing engagement in cost-benefit analysis, lessening concern for others, and promoting concrete rather than abstract thinking (Rees</w:t>
      </w:r>
      <w:r w:rsidR="00286968">
        <w:t xml:space="preserve"> et al.</w:t>
      </w:r>
      <w:r w:rsidRPr="009847AD">
        <w:t xml:space="preserve">, 2021). </w:t>
      </w:r>
    </w:p>
    <w:p w14:paraId="7B3E7B1A" w14:textId="1DCF397A" w:rsidR="00CF478C" w:rsidRDefault="00CF478C" w:rsidP="004A5F9A">
      <w:pPr>
        <w:spacing w:line="480" w:lineRule="auto"/>
        <w:ind w:firstLine="720"/>
      </w:pPr>
      <w:r w:rsidRPr="009847AD">
        <w:t xml:space="preserve">Overall, these studies </w:t>
      </w:r>
      <w:r w:rsidR="005E4534">
        <w:t>on entrepreneurs’ ethical decision</w:t>
      </w:r>
      <w:r w:rsidR="00BC08A2">
        <w:t xml:space="preserve"> making</w:t>
      </w:r>
      <w:r w:rsidR="005E4534">
        <w:t xml:space="preserve"> </w:t>
      </w:r>
      <w:r w:rsidR="002B7ED3" w:rsidRPr="009847AD">
        <w:t>make</w:t>
      </w:r>
      <w:r w:rsidRPr="009847AD">
        <w:t xml:space="preserve"> </w:t>
      </w:r>
      <w:r w:rsidR="000F52A1" w:rsidRPr="009847AD">
        <w:t>significan</w:t>
      </w:r>
      <w:r w:rsidRPr="009847AD">
        <w:t xml:space="preserve">t inroads in explaining destructive </w:t>
      </w:r>
      <w:r w:rsidR="00512401">
        <w:t>entrepreneurship</w:t>
      </w:r>
      <w:r w:rsidRPr="009847AD">
        <w:t xml:space="preserve">. However, they largely compare entrepreneurs to managers, assume entrepreneurs are aware of the ethical issues associated with </w:t>
      </w:r>
      <w:r w:rsidR="00E82E90" w:rsidRPr="009847AD">
        <w:t xml:space="preserve">their </w:t>
      </w:r>
      <w:r w:rsidR="00512401">
        <w:t>behaviors</w:t>
      </w:r>
      <w:r w:rsidR="00512401" w:rsidRPr="009847AD">
        <w:t xml:space="preserve"> </w:t>
      </w:r>
      <w:r w:rsidRPr="009847AD">
        <w:t>a</w:t>
      </w:r>
      <w:r w:rsidR="002B7ED3" w:rsidRPr="009847AD">
        <w:t xml:space="preserve"> </w:t>
      </w:r>
      <w:r w:rsidRPr="009847AD">
        <w:t>priori</w:t>
      </w:r>
      <w:r w:rsidR="00512401">
        <w:t>,</w:t>
      </w:r>
      <w:r w:rsidRPr="009847AD">
        <w:t xml:space="preserve"> and suggest that </w:t>
      </w:r>
      <w:r w:rsidR="00512401">
        <w:t xml:space="preserve">a </w:t>
      </w:r>
      <w:r w:rsidRPr="009847AD">
        <w:t xml:space="preserve">destructive entrepreneurial action arises from largely stable properties of </w:t>
      </w:r>
      <w:r w:rsidR="00BB27F0">
        <w:t>the</w:t>
      </w:r>
      <w:r w:rsidR="00BB27F0" w:rsidRPr="009847AD">
        <w:t xml:space="preserve"> </w:t>
      </w:r>
      <w:r w:rsidR="007E35DC">
        <w:t xml:space="preserve">focal </w:t>
      </w:r>
      <w:r w:rsidRPr="009847AD">
        <w:t xml:space="preserve">entrepreneur </w:t>
      </w:r>
      <w:r w:rsidR="00661ED9">
        <w:t>and</w:t>
      </w:r>
      <w:r w:rsidRPr="009847AD">
        <w:t xml:space="preserve"> opportunity. Therefore, there is a need for a theoretical explanation for</w:t>
      </w:r>
      <w:r w:rsidR="00512401">
        <w:t xml:space="preserve"> </w:t>
      </w:r>
      <w:r w:rsidRPr="009847AD">
        <w:t xml:space="preserve">destructive </w:t>
      </w:r>
      <w:r w:rsidR="00891DF0">
        <w:t xml:space="preserve">entrepreneurial </w:t>
      </w:r>
      <w:r w:rsidRPr="009847AD">
        <w:t>action</w:t>
      </w:r>
      <w:r w:rsidR="007E35DC">
        <w:t>s</w:t>
      </w:r>
      <w:r w:rsidRPr="009847AD">
        <w:t xml:space="preserve"> that encompasses benign opportunities</w:t>
      </w:r>
      <w:r w:rsidR="00891DF0">
        <w:t xml:space="preserve"> and </w:t>
      </w:r>
      <w:r w:rsidR="007E35DC">
        <w:t>“</w:t>
      </w:r>
      <w:r w:rsidR="0061729D">
        <w:t>common</w:t>
      </w:r>
      <w:r w:rsidR="007E35DC">
        <w:t>”</w:t>
      </w:r>
      <w:r w:rsidR="00891DF0">
        <w:t xml:space="preserve"> </w:t>
      </w:r>
      <w:r w:rsidR="0061729D">
        <w:t>people</w:t>
      </w:r>
      <w:r w:rsidR="00891DF0">
        <w:t xml:space="preserve"> </w:t>
      </w:r>
      <w:r w:rsidR="007E35DC">
        <w:t xml:space="preserve">who </w:t>
      </w:r>
      <w:r w:rsidR="00891DF0">
        <w:t xml:space="preserve">are not inherently </w:t>
      </w:r>
      <w:r w:rsidR="007E35DC">
        <w:t>“</w:t>
      </w:r>
      <w:r w:rsidR="00891DF0">
        <w:t>bad apples</w:t>
      </w:r>
      <w:r w:rsidR="00661ED9">
        <w:t>,</w:t>
      </w:r>
      <w:r w:rsidR="007E35DC">
        <w:t>”</w:t>
      </w:r>
      <w:r w:rsidR="007E35DC" w:rsidRPr="009847AD">
        <w:t xml:space="preserve"> </w:t>
      </w:r>
      <w:r w:rsidRPr="009847AD">
        <w:t>does not require moral awareness</w:t>
      </w:r>
      <w:r w:rsidR="004A54D6" w:rsidRPr="009847AD">
        <w:t xml:space="preserve"> (but can accommodate it)</w:t>
      </w:r>
      <w:r w:rsidRPr="009847AD">
        <w:t>, and can explain both between-</w:t>
      </w:r>
      <w:r w:rsidR="00492F3A">
        <w:t xml:space="preserve"> and within-</w:t>
      </w:r>
      <w:r w:rsidRPr="009847AD">
        <w:t xml:space="preserve">entrepreneur differences. </w:t>
      </w:r>
    </w:p>
    <w:p w14:paraId="3183B684" w14:textId="36AAA4DB" w:rsidR="00FB668E" w:rsidRPr="009847AD" w:rsidRDefault="00FB668E" w:rsidP="00D3215F">
      <w:pPr>
        <w:spacing w:line="480" w:lineRule="auto"/>
        <w:rPr>
          <w:b/>
        </w:rPr>
      </w:pPr>
      <w:r w:rsidRPr="009847AD">
        <w:rPr>
          <w:b/>
        </w:rPr>
        <w:t>Destructive Entrepreneurial Action</w:t>
      </w:r>
      <w:r w:rsidR="007E35DC">
        <w:rPr>
          <w:b/>
        </w:rPr>
        <w:t>s</w:t>
      </w:r>
      <w:r w:rsidR="00782D4F" w:rsidRPr="009847AD">
        <w:rPr>
          <w:b/>
        </w:rPr>
        <w:t>: Building on the Entrepreneurial Action Framework</w:t>
      </w:r>
    </w:p>
    <w:p w14:paraId="381B2495" w14:textId="5C2ECD5F" w:rsidR="007E4D2F" w:rsidRDefault="00FB668E" w:rsidP="008974CF">
      <w:pPr>
        <w:spacing w:line="480" w:lineRule="auto"/>
      </w:pPr>
      <w:r w:rsidRPr="009847AD">
        <w:rPr>
          <w:bCs/>
        </w:rPr>
        <w:tab/>
      </w:r>
      <w:r w:rsidR="00534A16">
        <w:rPr>
          <w:bCs/>
        </w:rPr>
        <w:t xml:space="preserve">We use the </w:t>
      </w:r>
      <w:r w:rsidR="00534A16" w:rsidRPr="009847AD">
        <w:rPr>
          <w:bCs/>
        </w:rPr>
        <w:t>entrepreneurial action framework (McMullen &amp; Shepherd, 2006</w:t>
      </w:r>
      <w:r w:rsidR="00721971">
        <w:rPr>
          <w:bCs/>
        </w:rPr>
        <w:t xml:space="preserve">; </w:t>
      </w:r>
      <w:r w:rsidR="00502FD2">
        <w:t>for a review, see Townsend et al., 2018</w:t>
      </w:r>
      <w:r w:rsidR="00534A16" w:rsidRPr="009847AD">
        <w:rPr>
          <w:bCs/>
        </w:rPr>
        <w:t>)</w:t>
      </w:r>
      <w:r w:rsidR="00534A16">
        <w:rPr>
          <w:bCs/>
        </w:rPr>
        <w:t xml:space="preserve"> to </w:t>
      </w:r>
      <w:r w:rsidR="0024791E">
        <w:t>guide the variables under consideration in our theorizing</w:t>
      </w:r>
      <w:r w:rsidR="00181D07">
        <w:t>.</w:t>
      </w:r>
      <w:r w:rsidR="00520155">
        <w:t xml:space="preserve"> </w:t>
      </w:r>
      <w:r w:rsidR="002F7833">
        <w:lastRenderedPageBreak/>
        <w:t>A</w:t>
      </w:r>
      <w:r w:rsidR="0024791E">
        <w:t>dapting the framework enables us to</w:t>
      </w:r>
      <w:r w:rsidR="002F7833">
        <w:t xml:space="preserve"> explain </w:t>
      </w:r>
      <w:r w:rsidR="00181D07">
        <w:t xml:space="preserve">why and </w:t>
      </w:r>
      <w:r w:rsidR="002F7833">
        <w:t xml:space="preserve">how </w:t>
      </w:r>
      <w:r w:rsidR="00721971">
        <w:t>destructive entrepreneurial action</w:t>
      </w:r>
      <w:r w:rsidR="007E35DC">
        <w:t>s</w:t>
      </w:r>
      <w:r w:rsidR="00721971">
        <w:t xml:space="preserve"> can arise from</w:t>
      </w:r>
      <w:r w:rsidR="00E64641">
        <w:t xml:space="preserve"> </w:t>
      </w:r>
      <w:r w:rsidR="002F7833">
        <w:t xml:space="preserve">entrepreneurial </w:t>
      </w:r>
      <w:r w:rsidR="002F7833" w:rsidRPr="00165190">
        <w:t>actors</w:t>
      </w:r>
      <w:r w:rsidR="002F7833">
        <w:t>’ enactment of</w:t>
      </w:r>
      <w:r w:rsidR="002F7833" w:rsidDel="002F7833">
        <w:t xml:space="preserve"> </w:t>
      </w:r>
      <w:r w:rsidR="002F7833" w:rsidRPr="002F7833">
        <w:t>classic</w:t>
      </w:r>
      <w:r w:rsidR="00721971">
        <w:t xml:space="preserve"> entrepreneurial </w:t>
      </w:r>
      <w:r w:rsidR="0024791E">
        <w:t>factors</w:t>
      </w:r>
      <w:r w:rsidR="002F7833">
        <w:t xml:space="preserve"> </w:t>
      </w:r>
      <w:r w:rsidR="00721971">
        <w:t xml:space="preserve">that </w:t>
      </w:r>
      <w:r w:rsidR="002F7833">
        <w:t>are</w:t>
      </w:r>
      <w:r w:rsidR="00721971">
        <w:t xml:space="preserve"> </w:t>
      </w:r>
      <w:r w:rsidR="002F7833">
        <w:t xml:space="preserve">usually </w:t>
      </w:r>
      <w:r w:rsidR="00721971">
        <w:t xml:space="preserve">associated with generating </w:t>
      </w:r>
      <w:r w:rsidR="00790A2C">
        <w:t xml:space="preserve">productive </w:t>
      </w:r>
      <w:r w:rsidR="00721971">
        <w:t>outcomes</w:t>
      </w:r>
      <w:r w:rsidR="00790A2C">
        <w:t xml:space="preserve">. </w:t>
      </w:r>
      <w:r w:rsidR="00345238">
        <w:t xml:space="preserve">Specifically, </w:t>
      </w:r>
      <w:r w:rsidR="00345238">
        <w:rPr>
          <w:bCs/>
        </w:rPr>
        <w:t>t</w:t>
      </w:r>
      <w:r w:rsidR="00E1678A" w:rsidRPr="009847AD">
        <w:rPr>
          <w:bCs/>
        </w:rPr>
        <w:t xml:space="preserve">he entrepreneurial action </w:t>
      </w:r>
      <w:r w:rsidR="0070108E" w:rsidRPr="009847AD">
        <w:rPr>
          <w:bCs/>
        </w:rPr>
        <w:t xml:space="preserve">framework </w:t>
      </w:r>
      <w:r w:rsidR="00E1678A" w:rsidRPr="009847AD">
        <w:rPr>
          <w:bCs/>
        </w:rPr>
        <w:t xml:space="preserve">(McMullen &amp; Shepherd, 2006) </w:t>
      </w:r>
      <w:r w:rsidR="00890C42" w:rsidRPr="009847AD">
        <w:rPr>
          <w:bCs/>
        </w:rPr>
        <w:t>explains</w:t>
      </w:r>
      <w:r w:rsidR="007E35DC">
        <w:rPr>
          <w:bCs/>
        </w:rPr>
        <w:t xml:space="preserve"> an</w:t>
      </w:r>
      <w:r w:rsidR="00890C42" w:rsidRPr="009847AD">
        <w:rPr>
          <w:bCs/>
        </w:rPr>
        <w:t xml:space="preserve"> entrepreneurial action as a function of an entrepreneur’s knowledge and motivation. </w:t>
      </w:r>
      <w:r w:rsidR="00721971">
        <w:rPr>
          <w:bCs/>
        </w:rPr>
        <w:t>The model proposes</w:t>
      </w:r>
      <w:r w:rsidR="00E1678A" w:rsidRPr="009847AD">
        <w:rPr>
          <w:bCs/>
        </w:rPr>
        <w:t xml:space="preserve"> that</w:t>
      </w:r>
      <w:r w:rsidR="00E1678A" w:rsidRPr="009847AD">
        <w:rPr>
          <w:b/>
        </w:rPr>
        <w:t xml:space="preserve"> </w:t>
      </w:r>
      <w:r w:rsidR="007E35DC" w:rsidRPr="008974CF">
        <w:rPr>
          <w:bCs/>
        </w:rPr>
        <w:t xml:space="preserve">an </w:t>
      </w:r>
      <w:r w:rsidR="00E1678A" w:rsidRPr="009847AD">
        <w:rPr>
          <w:bCs/>
        </w:rPr>
        <w:t>e</w:t>
      </w:r>
      <w:r w:rsidR="00445891" w:rsidRPr="009847AD">
        <w:rPr>
          <w:bCs/>
        </w:rPr>
        <w:t>ntrepreneurial a</w:t>
      </w:r>
      <w:r w:rsidRPr="009847AD">
        <w:rPr>
          <w:bCs/>
        </w:rPr>
        <w:t xml:space="preserve">ction is </w:t>
      </w:r>
      <w:r w:rsidR="00721971">
        <w:rPr>
          <w:bCs/>
        </w:rPr>
        <w:t>driven</w:t>
      </w:r>
      <w:r w:rsidR="00721971" w:rsidRPr="009847AD">
        <w:rPr>
          <w:bCs/>
        </w:rPr>
        <w:t xml:space="preserve"> </w:t>
      </w:r>
      <w:r w:rsidRPr="009847AD">
        <w:rPr>
          <w:bCs/>
        </w:rPr>
        <w:t xml:space="preserve">by </w:t>
      </w:r>
      <w:r w:rsidR="0070108E" w:rsidRPr="009847AD">
        <w:rPr>
          <w:bCs/>
        </w:rPr>
        <w:t xml:space="preserve">an entrepreneur’s assessment of the feasibility and desirability of a </w:t>
      </w:r>
      <w:r w:rsidR="00721971">
        <w:rPr>
          <w:bCs/>
        </w:rPr>
        <w:t>potential opportunity</w:t>
      </w:r>
      <w:r w:rsidR="002B6D9E" w:rsidRPr="009847AD">
        <w:rPr>
          <w:bCs/>
        </w:rPr>
        <w:t xml:space="preserve"> in light of the </w:t>
      </w:r>
      <w:r w:rsidR="00FB06D2">
        <w:rPr>
          <w:bCs/>
        </w:rPr>
        <w:t xml:space="preserve">perceived </w:t>
      </w:r>
      <w:r w:rsidR="002B6D9E" w:rsidRPr="009847AD">
        <w:rPr>
          <w:bCs/>
        </w:rPr>
        <w:t>uncertainty associated with such</w:t>
      </w:r>
      <w:r w:rsidR="007E35DC">
        <w:rPr>
          <w:bCs/>
        </w:rPr>
        <w:t xml:space="preserve"> an</w:t>
      </w:r>
      <w:r w:rsidR="002B6D9E" w:rsidRPr="009847AD">
        <w:rPr>
          <w:bCs/>
        </w:rPr>
        <w:t xml:space="preserve"> action</w:t>
      </w:r>
      <w:r w:rsidR="00721971">
        <w:rPr>
          <w:bCs/>
        </w:rPr>
        <w:t xml:space="preserve"> and </w:t>
      </w:r>
      <w:r w:rsidR="00661ED9">
        <w:rPr>
          <w:bCs/>
        </w:rPr>
        <w:t>the</w:t>
      </w:r>
      <w:r w:rsidR="007E35DC">
        <w:rPr>
          <w:bCs/>
        </w:rPr>
        <w:t xml:space="preserve"> entrepreneur’s</w:t>
      </w:r>
      <w:r w:rsidR="00721971">
        <w:rPr>
          <w:bCs/>
        </w:rPr>
        <w:t xml:space="preserve"> willingness to bear that uncertainty</w:t>
      </w:r>
      <w:r w:rsidR="0070108E" w:rsidRPr="009847AD">
        <w:rPr>
          <w:bCs/>
        </w:rPr>
        <w:t>.</w:t>
      </w:r>
      <w:r w:rsidR="008414A8">
        <w:rPr>
          <w:bCs/>
        </w:rPr>
        <w:t xml:space="preserve">  </w:t>
      </w:r>
      <w:r w:rsidR="00A24C96" w:rsidRPr="009847AD">
        <w:rPr>
          <w:bCs/>
        </w:rPr>
        <w:t>Feasibility refers to w</w:t>
      </w:r>
      <w:r w:rsidR="0040336E" w:rsidRPr="009847AD">
        <w:rPr>
          <w:bCs/>
        </w:rPr>
        <w:t xml:space="preserve">hether </w:t>
      </w:r>
      <w:r w:rsidR="000F52A1" w:rsidRPr="009847AD">
        <w:rPr>
          <w:bCs/>
        </w:rPr>
        <w:t>the</w:t>
      </w:r>
      <w:r w:rsidR="0040336E" w:rsidRPr="009847AD">
        <w:rPr>
          <w:bCs/>
        </w:rPr>
        <w:t xml:space="preserve"> desired end</w:t>
      </w:r>
      <w:r w:rsidR="007E35DC">
        <w:rPr>
          <w:bCs/>
        </w:rPr>
        <w:t xml:space="preserve"> </w:t>
      </w:r>
      <w:r w:rsidR="0040336E" w:rsidRPr="009847AD">
        <w:rPr>
          <w:bCs/>
        </w:rPr>
        <w:t>state “can be achieved in the manner envisioned</w:t>
      </w:r>
      <w:r w:rsidR="000F52A1" w:rsidRPr="009847AD">
        <w:rPr>
          <w:bCs/>
        </w:rPr>
        <w:t>,</w:t>
      </w:r>
      <w:r w:rsidR="0040336E" w:rsidRPr="009847AD">
        <w:rPr>
          <w:bCs/>
        </w:rPr>
        <w:t xml:space="preserve">” and </w:t>
      </w:r>
      <w:r w:rsidR="00A24C96" w:rsidRPr="009847AD">
        <w:rPr>
          <w:bCs/>
        </w:rPr>
        <w:t xml:space="preserve">desirability refers to </w:t>
      </w:r>
      <w:r w:rsidR="0040336E" w:rsidRPr="009847AD">
        <w:rPr>
          <w:bCs/>
        </w:rPr>
        <w:t>“w</w:t>
      </w:r>
      <w:r w:rsidR="0040336E" w:rsidRPr="009847AD">
        <w:t>hether its attainment will fulfill the motive for which it is being sought” (McMullen &amp; Shepherd, 2006: 141).</w:t>
      </w:r>
      <w:r w:rsidR="008273E8" w:rsidRPr="009847AD">
        <w:t xml:space="preserve"> </w:t>
      </w:r>
      <w:r w:rsidR="00764988" w:rsidRPr="009847AD">
        <w:t>Feasibility</w:t>
      </w:r>
      <w:r w:rsidR="00366D7E" w:rsidRPr="009847AD">
        <w:t xml:space="preserve"> assessments</w:t>
      </w:r>
      <w:r w:rsidR="00764988" w:rsidRPr="009847AD">
        <w:t xml:space="preserve"> </w:t>
      </w:r>
      <w:r w:rsidR="00366D7E" w:rsidRPr="009847AD">
        <w:t>are</w:t>
      </w:r>
      <w:r w:rsidR="001661E7" w:rsidRPr="009847AD">
        <w:t xml:space="preserve"> affected by </w:t>
      </w:r>
      <w:r w:rsidR="00CA4243">
        <w:t>an</w:t>
      </w:r>
      <w:r w:rsidR="00CA4243" w:rsidRPr="00FB6A4B">
        <w:t xml:space="preserve"> entrepreneur</w:t>
      </w:r>
      <w:r w:rsidR="00CA4243">
        <w:t>’</w:t>
      </w:r>
      <w:r w:rsidR="00CA4243" w:rsidRPr="00FB6A4B">
        <w:t>s</w:t>
      </w:r>
      <w:r w:rsidR="00764988" w:rsidRPr="009847AD">
        <w:t xml:space="preserve"> existing knowledge and capacity to </w:t>
      </w:r>
      <w:r w:rsidR="0067371A" w:rsidRPr="009847AD">
        <w:t>exercise</w:t>
      </w:r>
      <w:r w:rsidR="00764988" w:rsidRPr="009847AD">
        <w:t xml:space="preserve"> that kno</w:t>
      </w:r>
      <w:r w:rsidR="00764988" w:rsidRPr="00FB6A4B">
        <w:t xml:space="preserve">wledge. </w:t>
      </w:r>
      <w:r w:rsidR="00BB27F0" w:rsidRPr="00FB6A4B">
        <w:t xml:space="preserve">Desirability assessments are affected by </w:t>
      </w:r>
      <w:r w:rsidR="00CA4243">
        <w:t>an</w:t>
      </w:r>
      <w:r w:rsidR="00CA4243" w:rsidRPr="00FB6A4B">
        <w:t xml:space="preserve"> </w:t>
      </w:r>
      <w:r w:rsidR="00BB27F0" w:rsidRPr="00FB6A4B">
        <w:t>entrepreneur</w:t>
      </w:r>
      <w:r w:rsidR="00CA4243">
        <w:t>’</w:t>
      </w:r>
      <w:r w:rsidR="00BB27F0" w:rsidRPr="00FB6A4B">
        <w:t xml:space="preserve">s motivation to exploit </w:t>
      </w:r>
      <w:r w:rsidR="00CA4243">
        <w:t xml:space="preserve">an </w:t>
      </w:r>
      <w:r w:rsidR="00BB27F0" w:rsidRPr="00FB6A4B">
        <w:t xml:space="preserve">opportunity (Kreuger et al., 2000)—the greater the motivation, the more willing the entrepreneur is to bear the </w:t>
      </w:r>
      <w:r w:rsidR="00661ED9">
        <w:t>potential opportunity’s uncertainty</w:t>
      </w:r>
      <w:r w:rsidR="00BB27F0" w:rsidRPr="00FB6A4B">
        <w:t xml:space="preserve">. </w:t>
      </w:r>
      <w:r w:rsidR="0032684F" w:rsidRPr="00FB6A4B">
        <w:t>Perceptions</w:t>
      </w:r>
      <w:r w:rsidR="0032684F">
        <w:t xml:space="preserve"> of uncertainty and willingness to bear such uncertainty shape entrepreneurs’ feasibility and desirability assessments (McMullen &amp; Shepherd, 2006). </w:t>
      </w:r>
    </w:p>
    <w:p w14:paraId="02E052C2" w14:textId="0A24168F" w:rsidR="000D0400" w:rsidRDefault="00721971" w:rsidP="004E0881">
      <w:pPr>
        <w:spacing w:line="480" w:lineRule="auto"/>
        <w:ind w:firstLine="720"/>
      </w:pPr>
      <w:r>
        <w:t>Pursuing potential opportunities</w:t>
      </w:r>
      <w:r w:rsidR="002B28DE" w:rsidRPr="009847AD">
        <w:t xml:space="preserve"> </w:t>
      </w:r>
      <w:r>
        <w:t>often involves</w:t>
      </w:r>
      <w:r w:rsidR="002B28DE" w:rsidRPr="009847AD">
        <w:t xml:space="preserve"> unpredictable and dynamic </w:t>
      </w:r>
      <w:r>
        <w:t>environments</w:t>
      </w:r>
      <w:r w:rsidR="00FB06D2">
        <w:t xml:space="preserve">, which </w:t>
      </w:r>
      <w:r w:rsidR="00661ED9">
        <w:t>pressure</w:t>
      </w:r>
      <w:r w:rsidR="00FB6A4B">
        <w:t xml:space="preserve"> </w:t>
      </w:r>
      <w:r w:rsidR="002B28DE" w:rsidRPr="009847AD">
        <w:t xml:space="preserve">entrepreneurs’ cognitive resources and </w:t>
      </w:r>
      <w:r w:rsidR="00BF1609">
        <w:t>decision</w:t>
      </w:r>
      <w:r w:rsidR="00181D07">
        <w:t>-</w:t>
      </w:r>
      <w:r w:rsidR="00BF1609">
        <w:t>making</w:t>
      </w:r>
      <w:r w:rsidR="002B28DE" w:rsidRPr="009847AD">
        <w:t xml:space="preserve"> capabilities (</w:t>
      </w:r>
      <w:r>
        <w:t>Baron, 1998; Busenitz &amp; Barney, 1997</w:t>
      </w:r>
      <w:r w:rsidR="002B28DE" w:rsidRPr="009847AD">
        <w:t xml:space="preserve">). </w:t>
      </w:r>
      <w:r w:rsidR="00EC07B9">
        <w:t>Given the strain entrepreneurs operate under</w:t>
      </w:r>
      <w:r w:rsidR="00F61B77">
        <w:t xml:space="preserve"> (</w:t>
      </w:r>
      <w:r w:rsidR="00F61B77" w:rsidRPr="00F61B77">
        <w:t xml:space="preserve">Cardon </w:t>
      </w:r>
      <w:r w:rsidR="00F61B77">
        <w:t>&amp;</w:t>
      </w:r>
      <w:r w:rsidR="00F61B77" w:rsidRPr="00F61B77">
        <w:t xml:space="preserve"> Patel, 2015</w:t>
      </w:r>
      <w:r w:rsidR="006035EC">
        <w:t xml:space="preserve">; </w:t>
      </w:r>
      <w:r w:rsidR="0083391B" w:rsidRPr="009847AD">
        <w:t>Stephan, 2018</w:t>
      </w:r>
      <w:r w:rsidR="00F61B77">
        <w:t>)</w:t>
      </w:r>
      <w:r w:rsidR="00904256">
        <w:t xml:space="preserve">, they must periodically disengage from venturing activities to recover (e.g., through sleep, </w:t>
      </w:r>
      <w:r w:rsidR="00AC5CD3">
        <w:t xml:space="preserve">hobbies, </w:t>
      </w:r>
      <w:r w:rsidR="00AD0689">
        <w:t xml:space="preserve">and </w:t>
      </w:r>
      <w:r w:rsidR="00AC5CD3">
        <w:t>spending time with family</w:t>
      </w:r>
      <w:r w:rsidR="007E6F50">
        <w:t xml:space="preserve"> </w:t>
      </w:r>
      <w:r w:rsidR="00AC5CD3">
        <w:t>[</w:t>
      </w:r>
      <w:r w:rsidR="00A77673" w:rsidRPr="009847AD">
        <w:t>Murnieks et al., 2020</w:t>
      </w:r>
      <w:r w:rsidR="000475FE" w:rsidRPr="009847AD">
        <w:t>; Stephan, 2018</w:t>
      </w:r>
      <w:r w:rsidR="00AC5CD3">
        <w:t>]</w:t>
      </w:r>
      <w:r w:rsidR="00904256">
        <w:t>)</w:t>
      </w:r>
      <w:r w:rsidR="00ED4F69">
        <w:t xml:space="preserve">. </w:t>
      </w:r>
      <w:r w:rsidR="008142C0">
        <w:t xml:space="preserve">In addition to </w:t>
      </w:r>
      <w:r w:rsidR="00181D07">
        <w:t>straining</w:t>
      </w:r>
      <w:r w:rsidR="008142C0">
        <w:t xml:space="preserve"> entrepreneurs’ cognition, t</w:t>
      </w:r>
      <w:r w:rsidR="00682B50">
        <w:t>he unique challenges of</w:t>
      </w:r>
      <w:r w:rsidR="0038333F" w:rsidRPr="009847AD">
        <w:t xml:space="preserve"> uncertainty (Aldrich, 1999)</w:t>
      </w:r>
      <w:r w:rsidR="003E4A72" w:rsidRPr="009847AD">
        <w:t xml:space="preserve"> </w:t>
      </w:r>
      <w:r w:rsidR="0007778B">
        <w:t>push</w:t>
      </w:r>
      <w:r w:rsidR="0007778B" w:rsidRPr="009847AD">
        <w:t xml:space="preserve"> </w:t>
      </w:r>
      <w:r w:rsidR="008142C0">
        <w:t>entrepreneurs</w:t>
      </w:r>
      <w:r w:rsidR="003E4A72" w:rsidRPr="009847AD">
        <w:t xml:space="preserve"> to </w:t>
      </w:r>
      <w:r w:rsidR="0007778B">
        <w:t>engage with stakeholders</w:t>
      </w:r>
      <w:r w:rsidR="00CC589C">
        <w:t xml:space="preserve"> (</w:t>
      </w:r>
      <w:r w:rsidR="00CC589C" w:rsidRPr="00C530F7">
        <w:t>Burns et al., 2016</w:t>
      </w:r>
      <w:r w:rsidR="00CC589C">
        <w:t>).</w:t>
      </w:r>
      <w:r w:rsidR="00ED4F69">
        <w:t xml:space="preserve"> </w:t>
      </w:r>
      <w:r w:rsidR="00B96865">
        <w:t>Indeed,</w:t>
      </w:r>
      <w:r w:rsidR="00B96865" w:rsidRPr="009847AD">
        <w:t xml:space="preserve"> entrepreneurs </w:t>
      </w:r>
      <w:r w:rsidR="00B96865" w:rsidRPr="009847AD">
        <w:lastRenderedPageBreak/>
        <w:t>of new ventures often</w:t>
      </w:r>
      <w:r w:rsidR="00B96865">
        <w:t xml:space="preserve"> hustle to engage</w:t>
      </w:r>
      <w:r w:rsidR="00B96865" w:rsidRPr="009847AD">
        <w:t xml:space="preserve"> stakeholder</w:t>
      </w:r>
      <w:r w:rsidR="00B96865">
        <w:t>s</w:t>
      </w:r>
      <w:r w:rsidR="00B96865" w:rsidRPr="009847AD">
        <w:t xml:space="preserve"> for support (Fisher et al., 2020)</w:t>
      </w:r>
      <w:r w:rsidR="00B96865">
        <w:t>.</w:t>
      </w:r>
      <w:r w:rsidR="00B96865" w:rsidRPr="009847AD">
        <w:t xml:space="preserve"> </w:t>
      </w:r>
      <w:r w:rsidR="00CC589C">
        <w:t xml:space="preserve">Stakeholders help entrepreneurs by </w:t>
      </w:r>
      <w:r w:rsidR="00B96865">
        <w:t>providing new</w:t>
      </w:r>
      <w:r w:rsidR="00A1082C">
        <w:t xml:space="preserve"> information </w:t>
      </w:r>
      <w:r>
        <w:t xml:space="preserve">about </w:t>
      </w:r>
      <w:r w:rsidR="009544D1">
        <w:t>changes in the environment</w:t>
      </w:r>
      <w:r w:rsidR="00856188">
        <w:t xml:space="preserve"> </w:t>
      </w:r>
      <w:r>
        <w:t xml:space="preserve">(i.e., </w:t>
      </w:r>
      <w:r w:rsidR="00661ED9">
        <w:t>reducing</w:t>
      </w:r>
      <w:r>
        <w:t xml:space="preserve"> uncertainty) and providing resources needed for opportunity exploitation (i.e., </w:t>
      </w:r>
      <w:r w:rsidR="00661ED9">
        <w:t>enhancing</w:t>
      </w:r>
      <w:r>
        <w:t xml:space="preserve"> feasibility) </w:t>
      </w:r>
      <w:r w:rsidR="00856188">
        <w:t>(</w:t>
      </w:r>
      <w:r w:rsidR="00527F16" w:rsidRPr="007E6F50">
        <w:t>Burns et al., 2016</w:t>
      </w:r>
      <w:r w:rsidR="00856188">
        <w:t>)</w:t>
      </w:r>
      <w:r w:rsidR="0038333F" w:rsidRPr="009847AD">
        <w:t>.</w:t>
      </w:r>
      <w:r w:rsidR="0007778B">
        <w:t xml:space="preserve"> </w:t>
      </w:r>
      <w:r w:rsidR="004E0881">
        <w:t xml:space="preserve">As such, engaged stakeholders </w:t>
      </w:r>
      <w:r>
        <w:t>collaborate with and monitor entrepreneur</w:t>
      </w:r>
      <w:r w:rsidR="00CA4243">
        <w:t>s</w:t>
      </w:r>
      <w:r>
        <w:t xml:space="preserve"> (and </w:t>
      </w:r>
      <w:r w:rsidR="00661ED9">
        <w:t>their</w:t>
      </w:r>
      <w:r>
        <w:t xml:space="preserve"> investment</w:t>
      </w:r>
      <w:r w:rsidR="00716F31">
        <w:t>s</w:t>
      </w:r>
      <w:r>
        <w:t>).</w:t>
      </w:r>
      <w:r w:rsidR="004E0881">
        <w:t xml:space="preserve"> </w:t>
      </w:r>
      <w:r w:rsidR="00682B50">
        <w:t xml:space="preserve">Therefore, managing </w:t>
      </w:r>
      <w:r w:rsidR="001D08EA">
        <w:t xml:space="preserve">the </w:t>
      </w:r>
      <w:r w:rsidR="00682B50">
        <w:t xml:space="preserve">uncertainty </w:t>
      </w:r>
      <w:r w:rsidR="00DC0B00">
        <w:t>inherent in entrepreneurial action</w:t>
      </w:r>
      <w:r w:rsidR="00CA4243">
        <w:t>s</w:t>
      </w:r>
      <w:r w:rsidR="00DC0B00">
        <w:t xml:space="preserve"> </w:t>
      </w:r>
      <w:r w:rsidR="00682B50">
        <w:t xml:space="preserve">necessitates both the </w:t>
      </w:r>
      <w:r w:rsidR="004E0881">
        <w:t xml:space="preserve">(temporary) disengagement of entrepreneurs and the </w:t>
      </w:r>
      <w:r w:rsidR="00682B50">
        <w:t>engagement of stakeholders</w:t>
      </w:r>
      <w:r w:rsidR="00430AF8">
        <w:t>.</w:t>
      </w:r>
      <w:r w:rsidR="00E65041">
        <w:t xml:space="preserve">  </w:t>
      </w:r>
    </w:p>
    <w:p w14:paraId="3A0DCA36" w14:textId="37D6D776" w:rsidR="00B84DB3" w:rsidRDefault="0039253A" w:rsidP="004A5F9A">
      <w:pPr>
        <w:spacing w:line="480" w:lineRule="auto"/>
        <w:ind w:firstLine="720"/>
        <w:rPr>
          <w:bCs/>
        </w:rPr>
      </w:pPr>
      <w:r w:rsidRPr="009847AD">
        <w:rPr>
          <w:bCs/>
        </w:rPr>
        <w:t xml:space="preserve">In developing </w:t>
      </w:r>
      <w:r w:rsidR="000F52A1" w:rsidRPr="009847AD">
        <w:rPr>
          <w:bCs/>
        </w:rPr>
        <w:t xml:space="preserve">a </w:t>
      </w:r>
      <w:r w:rsidRPr="009847AD">
        <w:rPr>
          <w:bCs/>
        </w:rPr>
        <w:t xml:space="preserve">theory on destructive entrepreneurial action, we make the following assumptions. </w:t>
      </w:r>
      <w:r w:rsidR="00121509" w:rsidRPr="009847AD">
        <w:rPr>
          <w:bCs/>
        </w:rPr>
        <w:t>First, w</w:t>
      </w:r>
      <w:r w:rsidR="00157BDC" w:rsidRPr="009847AD">
        <w:rPr>
          <w:bCs/>
        </w:rPr>
        <w:t>e assume th</w:t>
      </w:r>
      <w:r w:rsidR="00E82E90" w:rsidRPr="009847AD">
        <w:rPr>
          <w:bCs/>
        </w:rPr>
        <w:t xml:space="preserve">at the focal </w:t>
      </w:r>
      <w:r w:rsidR="00157BDC" w:rsidRPr="009847AD">
        <w:rPr>
          <w:bCs/>
        </w:rPr>
        <w:t>entrepreneur has already overcome radical uncertainty</w:t>
      </w:r>
      <w:r w:rsidR="00661ED9" w:rsidRPr="00661ED9">
        <w:rPr>
          <w:bCs/>
        </w:rPr>
        <w:t>. The</w:t>
      </w:r>
      <w:r w:rsidR="00C311A3">
        <w:rPr>
          <w:bCs/>
        </w:rPr>
        <w:t xml:space="preserve"> entrepreneur has</w:t>
      </w:r>
      <w:r w:rsidR="00661ED9" w:rsidRPr="00661ED9">
        <w:rPr>
          <w:bCs/>
        </w:rPr>
        <w:t xml:space="preserve"> a general interest in addressing a particular business goal and </w:t>
      </w:r>
      <w:r w:rsidR="00C311A3" w:rsidRPr="00661ED9">
        <w:rPr>
          <w:bCs/>
        </w:rPr>
        <w:t>ha</w:t>
      </w:r>
      <w:r w:rsidR="00C311A3">
        <w:rPr>
          <w:bCs/>
        </w:rPr>
        <w:t>s</w:t>
      </w:r>
      <w:r w:rsidR="00C311A3" w:rsidRPr="009847AD">
        <w:rPr>
          <w:bCs/>
        </w:rPr>
        <w:t xml:space="preserve"> </w:t>
      </w:r>
      <w:r w:rsidR="00157BDC" w:rsidRPr="009847AD">
        <w:rPr>
          <w:bCs/>
        </w:rPr>
        <w:t xml:space="preserve">recognized </w:t>
      </w:r>
      <w:r w:rsidR="00222C8B" w:rsidRPr="009847AD">
        <w:rPr>
          <w:bCs/>
        </w:rPr>
        <w:t>a</w:t>
      </w:r>
      <w:r w:rsidR="00157BDC" w:rsidRPr="009847AD">
        <w:rPr>
          <w:bCs/>
        </w:rPr>
        <w:t xml:space="preserve"> </w:t>
      </w:r>
      <w:r w:rsidR="00222C8B" w:rsidRPr="009847AD">
        <w:rPr>
          <w:bCs/>
        </w:rPr>
        <w:t>possible course of action</w:t>
      </w:r>
      <w:r w:rsidR="00CD16FE">
        <w:rPr>
          <w:bCs/>
        </w:rPr>
        <w:t xml:space="preserve"> </w:t>
      </w:r>
      <w:r w:rsidR="00CD16FE" w:rsidRPr="009847AD">
        <w:rPr>
          <w:bCs/>
        </w:rPr>
        <w:t>(McMullen &amp; Shepherd, 2006)</w:t>
      </w:r>
      <w:r w:rsidR="00222C8B" w:rsidRPr="009847AD">
        <w:rPr>
          <w:bCs/>
        </w:rPr>
        <w:t xml:space="preserve">. </w:t>
      </w:r>
      <w:r w:rsidR="00121509" w:rsidRPr="009847AD">
        <w:rPr>
          <w:bCs/>
        </w:rPr>
        <w:t xml:space="preserve">Second, </w:t>
      </w:r>
      <w:r w:rsidR="0051372A">
        <w:rPr>
          <w:bCs/>
        </w:rPr>
        <w:t>we</w:t>
      </w:r>
      <w:r w:rsidR="007F4AB4" w:rsidRPr="00C530F7">
        <w:rPr>
          <w:bCs/>
        </w:rPr>
        <w:t xml:space="preserve"> </w:t>
      </w:r>
      <w:r w:rsidR="007F4AB4">
        <w:rPr>
          <w:bCs/>
        </w:rPr>
        <w:t xml:space="preserve">apply </w:t>
      </w:r>
      <w:r w:rsidR="0051372A">
        <w:rPr>
          <w:bCs/>
        </w:rPr>
        <w:t xml:space="preserve">the constructs of knowledge and motivation </w:t>
      </w:r>
      <w:r w:rsidR="00E64641">
        <w:rPr>
          <w:bCs/>
        </w:rPr>
        <w:t xml:space="preserve">related to </w:t>
      </w:r>
      <w:r w:rsidR="0051372A">
        <w:rPr>
          <w:bCs/>
        </w:rPr>
        <w:t xml:space="preserve">forming an initial personal-opportunity </w:t>
      </w:r>
      <w:r w:rsidR="0051372A" w:rsidRPr="006B3649">
        <w:rPr>
          <w:bCs/>
          <w:iCs/>
        </w:rPr>
        <w:t>belief</w:t>
      </w:r>
      <w:r w:rsidR="0051372A">
        <w:rPr>
          <w:bCs/>
        </w:rPr>
        <w:t xml:space="preserve"> (McMullen &amp; Shepherd, 2006)</w:t>
      </w:r>
      <w:r w:rsidR="009133F8">
        <w:rPr>
          <w:bCs/>
        </w:rPr>
        <w:t xml:space="preserve"> </w:t>
      </w:r>
      <w:r w:rsidR="0051372A">
        <w:rPr>
          <w:bCs/>
        </w:rPr>
        <w:t xml:space="preserve">to ongoing efforts to </w:t>
      </w:r>
      <w:r w:rsidR="0051372A" w:rsidRPr="006B3649">
        <w:rPr>
          <w:bCs/>
          <w:iCs/>
        </w:rPr>
        <w:t>exploit</w:t>
      </w:r>
      <w:r w:rsidR="0051372A" w:rsidRPr="00E64641">
        <w:rPr>
          <w:bCs/>
          <w:iCs/>
        </w:rPr>
        <w:t xml:space="preserve"> </w:t>
      </w:r>
      <w:r w:rsidR="0051372A">
        <w:rPr>
          <w:bCs/>
        </w:rPr>
        <w:t>the potential opportunity</w:t>
      </w:r>
      <w:r w:rsidR="00E64641">
        <w:rPr>
          <w:bCs/>
        </w:rPr>
        <w:t xml:space="preserve">, applying the </w:t>
      </w:r>
      <w:r w:rsidR="00AC4838">
        <w:rPr>
          <w:bCs/>
        </w:rPr>
        <w:t>framework</w:t>
      </w:r>
      <w:r w:rsidR="00E64641">
        <w:rPr>
          <w:bCs/>
        </w:rPr>
        <w:t xml:space="preserve"> to the level of </w:t>
      </w:r>
      <w:r w:rsidR="00AC4838">
        <w:rPr>
          <w:bCs/>
        </w:rPr>
        <w:t>individual</w:t>
      </w:r>
      <w:r w:rsidR="00E64641">
        <w:rPr>
          <w:bCs/>
        </w:rPr>
        <w:t xml:space="preserve"> action </w:t>
      </w:r>
      <w:r w:rsidR="00F20C44">
        <w:rPr>
          <w:bCs/>
        </w:rPr>
        <w:t>post</w:t>
      </w:r>
      <w:r w:rsidR="006B3649">
        <w:rPr>
          <w:bCs/>
        </w:rPr>
        <w:t>-</w:t>
      </w:r>
      <w:r w:rsidR="00AC4838">
        <w:rPr>
          <w:bCs/>
        </w:rPr>
        <w:t>opportunity</w:t>
      </w:r>
      <w:r w:rsidR="006B3649">
        <w:rPr>
          <w:bCs/>
        </w:rPr>
        <w:t xml:space="preserve"> </w:t>
      </w:r>
      <w:r w:rsidR="00F20C44">
        <w:rPr>
          <w:bCs/>
        </w:rPr>
        <w:t>selection</w:t>
      </w:r>
      <w:r w:rsidR="0051372A">
        <w:rPr>
          <w:bCs/>
        </w:rPr>
        <w:t>. Specifically,</w:t>
      </w:r>
      <w:r w:rsidR="007F4AB4" w:rsidRPr="00C530F7">
        <w:rPr>
          <w:bCs/>
        </w:rPr>
        <w:t xml:space="preserve"> </w:t>
      </w:r>
      <w:r w:rsidR="0051372A">
        <w:rPr>
          <w:bCs/>
        </w:rPr>
        <w:t xml:space="preserve">we </w:t>
      </w:r>
      <w:r w:rsidR="007F4AB4" w:rsidRPr="00C530F7">
        <w:rPr>
          <w:bCs/>
        </w:rPr>
        <w:t xml:space="preserve">focus on variance in entrepreneurs’ </w:t>
      </w:r>
      <w:r w:rsidR="0051372A">
        <w:rPr>
          <w:bCs/>
        </w:rPr>
        <w:t xml:space="preserve">regulation of </w:t>
      </w:r>
      <w:r w:rsidR="00BF1609">
        <w:rPr>
          <w:bCs/>
        </w:rPr>
        <w:t>decision making</w:t>
      </w:r>
      <w:r w:rsidR="007F4AB4" w:rsidRPr="00C530F7">
        <w:rPr>
          <w:bCs/>
        </w:rPr>
        <w:t xml:space="preserve"> </w:t>
      </w:r>
      <w:r w:rsidR="003561E3">
        <w:rPr>
          <w:bCs/>
        </w:rPr>
        <w:t>relat</w:t>
      </w:r>
      <w:r w:rsidR="00C311A3">
        <w:rPr>
          <w:bCs/>
        </w:rPr>
        <w:t>ed</w:t>
      </w:r>
      <w:r w:rsidR="003561E3">
        <w:rPr>
          <w:bCs/>
        </w:rPr>
        <w:t xml:space="preserve"> to</w:t>
      </w:r>
      <w:r w:rsidR="0051372A">
        <w:rPr>
          <w:bCs/>
        </w:rPr>
        <w:t xml:space="preserve"> </w:t>
      </w:r>
      <w:r w:rsidR="003561E3" w:rsidRPr="003561E3">
        <w:rPr>
          <w:bCs/>
        </w:rPr>
        <w:t>distinct</w:t>
      </w:r>
      <w:r w:rsidR="001D08EA">
        <w:rPr>
          <w:bCs/>
        </w:rPr>
        <w:t xml:space="preserve"> actions involved in </w:t>
      </w:r>
      <w:r w:rsidR="0051372A">
        <w:rPr>
          <w:bCs/>
        </w:rPr>
        <w:t>opportunity exploitation (</w:t>
      </w:r>
      <w:r w:rsidR="007F4AB4" w:rsidRPr="00C530F7">
        <w:rPr>
          <w:bCs/>
        </w:rPr>
        <w:t xml:space="preserve">rather than </w:t>
      </w:r>
      <w:r w:rsidR="0051372A">
        <w:rPr>
          <w:bCs/>
        </w:rPr>
        <w:t xml:space="preserve">initial assessments in forming an opportunity belief </w:t>
      </w:r>
      <w:r w:rsidR="007F4AB4" w:rsidRPr="00C530F7">
        <w:rPr>
          <w:bCs/>
        </w:rPr>
        <w:t xml:space="preserve">). </w:t>
      </w:r>
      <w:r w:rsidR="0051372A">
        <w:rPr>
          <w:bCs/>
        </w:rPr>
        <w:t>Therefore, we</w:t>
      </w:r>
      <w:r w:rsidR="007F4AB4" w:rsidRPr="00C530F7">
        <w:rPr>
          <w:bCs/>
        </w:rPr>
        <w:t xml:space="preserve"> assume that </w:t>
      </w:r>
      <w:r w:rsidR="0051372A">
        <w:rPr>
          <w:bCs/>
        </w:rPr>
        <w:t>the focal</w:t>
      </w:r>
      <w:r w:rsidR="007F4AB4" w:rsidRPr="00C530F7">
        <w:rPr>
          <w:bCs/>
        </w:rPr>
        <w:t xml:space="preserve"> entrepreneur</w:t>
      </w:r>
      <w:r w:rsidR="0051372A">
        <w:rPr>
          <w:bCs/>
        </w:rPr>
        <w:t xml:space="preserve">’s initial belief is that the potential opportunity is personally feasible and desirable; otherwise, the entrepreneur would delay </w:t>
      </w:r>
      <w:r w:rsidR="00C311A3">
        <w:rPr>
          <w:bCs/>
        </w:rPr>
        <w:t xml:space="preserve">taking an </w:t>
      </w:r>
      <w:r w:rsidR="0051372A">
        <w:rPr>
          <w:bCs/>
        </w:rPr>
        <w:t>entrepreneurial action</w:t>
      </w:r>
      <w:r w:rsidR="007F4AB4" w:rsidRPr="00C530F7">
        <w:rPr>
          <w:bCs/>
        </w:rPr>
        <w:t xml:space="preserve"> until </w:t>
      </w:r>
      <w:r w:rsidR="00C311A3">
        <w:rPr>
          <w:bCs/>
        </w:rPr>
        <w:t>believing</w:t>
      </w:r>
      <w:r w:rsidR="0051372A">
        <w:rPr>
          <w:bCs/>
        </w:rPr>
        <w:t xml:space="preserve"> they had an opportunity worth acting on</w:t>
      </w:r>
      <w:r w:rsidR="007F4AB4" w:rsidRPr="00C530F7">
        <w:rPr>
          <w:bCs/>
        </w:rPr>
        <w:t xml:space="preserve">. </w:t>
      </w:r>
      <w:r w:rsidR="00BD31A0" w:rsidRPr="009847AD">
        <w:rPr>
          <w:bCs/>
        </w:rPr>
        <w:t>Finally</w:t>
      </w:r>
      <w:r w:rsidR="005509B1" w:rsidRPr="009847AD">
        <w:rPr>
          <w:bCs/>
        </w:rPr>
        <w:t xml:space="preserve">, </w:t>
      </w:r>
      <w:r w:rsidR="00B227F5" w:rsidRPr="009847AD">
        <w:rPr>
          <w:bCs/>
        </w:rPr>
        <w:t>following work on destructive leadership (</w:t>
      </w:r>
      <w:r w:rsidR="0097249F" w:rsidRPr="009847AD">
        <w:rPr>
          <w:bCs/>
        </w:rPr>
        <w:t>Krasikova, Green, &amp; LeBreton, 2013</w:t>
      </w:r>
      <w:r w:rsidR="00B227F5" w:rsidRPr="009847AD">
        <w:rPr>
          <w:bCs/>
        </w:rPr>
        <w:t>),</w:t>
      </w:r>
      <w:r w:rsidR="00C311A3">
        <w:rPr>
          <w:bCs/>
        </w:rPr>
        <w:t xml:space="preserve"> we assume</w:t>
      </w:r>
      <w:r w:rsidR="00B227F5" w:rsidRPr="009847AD">
        <w:rPr>
          <w:bCs/>
        </w:rPr>
        <w:t xml:space="preserve"> </w:t>
      </w:r>
      <w:r w:rsidR="00BB27F0">
        <w:rPr>
          <w:bCs/>
        </w:rPr>
        <w:t>the</w:t>
      </w:r>
      <w:r w:rsidR="00BB27F0" w:rsidRPr="009847AD">
        <w:rPr>
          <w:bCs/>
        </w:rPr>
        <w:t xml:space="preserve"> </w:t>
      </w:r>
      <w:r w:rsidR="005509B1" w:rsidRPr="009847AD">
        <w:rPr>
          <w:bCs/>
        </w:rPr>
        <w:t xml:space="preserve">entrepreneur is </w:t>
      </w:r>
      <w:r w:rsidR="00E735D6" w:rsidRPr="009847AD">
        <w:rPr>
          <w:bCs/>
        </w:rPr>
        <w:t xml:space="preserve">not necessarily aware of </w:t>
      </w:r>
      <w:r w:rsidR="005509B1" w:rsidRPr="009847AD">
        <w:rPr>
          <w:bCs/>
        </w:rPr>
        <w:t xml:space="preserve">the </w:t>
      </w:r>
      <w:r w:rsidR="00BE6AB1" w:rsidRPr="009847AD">
        <w:rPr>
          <w:bCs/>
        </w:rPr>
        <w:t xml:space="preserve">destructive </w:t>
      </w:r>
      <w:r w:rsidR="00E735D6" w:rsidRPr="009847AD">
        <w:rPr>
          <w:bCs/>
        </w:rPr>
        <w:t>consequences</w:t>
      </w:r>
      <w:r w:rsidR="005509B1" w:rsidRPr="009847AD">
        <w:rPr>
          <w:bCs/>
        </w:rPr>
        <w:t xml:space="preserve"> of the action under consideration</w:t>
      </w:r>
      <w:r w:rsidR="00B227F5" w:rsidRPr="009847AD">
        <w:rPr>
          <w:bCs/>
        </w:rPr>
        <w:t xml:space="preserve"> </w:t>
      </w:r>
      <w:r w:rsidR="000F52A1" w:rsidRPr="009847AD">
        <w:rPr>
          <w:bCs/>
        </w:rPr>
        <w:t xml:space="preserve">a </w:t>
      </w:r>
      <w:r w:rsidR="00B227F5" w:rsidRPr="009847AD">
        <w:rPr>
          <w:bCs/>
        </w:rPr>
        <w:t xml:space="preserve">priori nor </w:t>
      </w:r>
      <w:r w:rsidR="003561E3">
        <w:rPr>
          <w:bCs/>
        </w:rPr>
        <w:t xml:space="preserve">necessarily </w:t>
      </w:r>
      <w:r w:rsidR="00B227F5" w:rsidRPr="009847AD">
        <w:rPr>
          <w:bCs/>
        </w:rPr>
        <w:t>intends to cause harm</w:t>
      </w:r>
      <w:r w:rsidR="00E735D6" w:rsidRPr="009847AD">
        <w:rPr>
          <w:bCs/>
        </w:rPr>
        <w:t>.</w:t>
      </w:r>
      <w:r w:rsidR="000A2583" w:rsidRPr="009847AD">
        <w:rPr>
          <w:bCs/>
        </w:rPr>
        <w:t xml:space="preserve"> </w:t>
      </w:r>
    </w:p>
    <w:p w14:paraId="70DC7C64" w14:textId="559CFFFD" w:rsidR="0095161D" w:rsidRDefault="0095161D" w:rsidP="004A5F9A">
      <w:pPr>
        <w:spacing w:line="480" w:lineRule="auto"/>
        <w:ind w:firstLine="720"/>
        <w:rPr>
          <w:bCs/>
        </w:rPr>
      </w:pPr>
    </w:p>
    <w:p w14:paraId="35CCFD51" w14:textId="48149BC3" w:rsidR="0036669C" w:rsidRPr="009847AD" w:rsidRDefault="00DB3234" w:rsidP="00D3215F">
      <w:pPr>
        <w:spacing w:line="480" w:lineRule="auto"/>
        <w:jc w:val="center"/>
        <w:rPr>
          <w:b/>
        </w:rPr>
      </w:pPr>
      <w:r w:rsidRPr="009847AD">
        <w:rPr>
          <w:b/>
        </w:rPr>
        <w:lastRenderedPageBreak/>
        <w:t>A</w:t>
      </w:r>
      <w:r w:rsidR="001A3701" w:rsidRPr="009847AD">
        <w:rPr>
          <w:b/>
        </w:rPr>
        <w:t>N IMPA</w:t>
      </w:r>
      <w:r w:rsidR="004D4F7C" w:rsidRPr="009847AD">
        <w:rPr>
          <w:b/>
        </w:rPr>
        <w:t>I</w:t>
      </w:r>
      <w:r w:rsidR="001A3701" w:rsidRPr="009847AD">
        <w:rPr>
          <w:b/>
        </w:rPr>
        <w:t xml:space="preserve">RED-REGULATION </w:t>
      </w:r>
      <w:r w:rsidR="00F3688D" w:rsidRPr="009847AD">
        <w:rPr>
          <w:b/>
        </w:rPr>
        <w:t>MODEL OF</w:t>
      </w:r>
      <w:r w:rsidR="000D4FBA">
        <w:rPr>
          <w:b/>
        </w:rPr>
        <w:t xml:space="preserve"> </w:t>
      </w:r>
      <w:r w:rsidR="00F3688D" w:rsidRPr="009847AD">
        <w:rPr>
          <w:b/>
        </w:rPr>
        <w:t>DESTRUCTIVE ENTREPRENEURIAL ACTION</w:t>
      </w:r>
    </w:p>
    <w:p w14:paraId="5C9FDA6E" w14:textId="59A87622" w:rsidR="001B6598" w:rsidRDefault="00A0556F" w:rsidP="00F505E1">
      <w:pPr>
        <w:spacing w:line="480" w:lineRule="auto"/>
        <w:ind w:firstLine="720"/>
      </w:pPr>
      <w:bookmarkStart w:id="9" w:name="_Hlk99020940"/>
      <w:r>
        <w:t>We present the</w:t>
      </w:r>
      <w:r w:rsidR="00FC0A73" w:rsidRPr="009847AD">
        <w:t xml:space="preserve"> impaired-</w:t>
      </w:r>
      <w:r w:rsidR="00E421DB" w:rsidRPr="009847AD">
        <w:t>regulation</w:t>
      </w:r>
      <w:r w:rsidR="00043D61" w:rsidRPr="009847AD">
        <w:t xml:space="preserve"> </w:t>
      </w:r>
      <w:r w:rsidR="00DB3234" w:rsidRPr="009847AD">
        <w:t>model of</w:t>
      </w:r>
      <w:r w:rsidR="000D4FBA">
        <w:t xml:space="preserve"> </w:t>
      </w:r>
      <w:r w:rsidR="00DB3234" w:rsidRPr="009847AD">
        <w:t>destructive entrepreneurial action</w:t>
      </w:r>
      <w:r w:rsidR="00824636">
        <w:t xml:space="preserve"> </w:t>
      </w:r>
      <w:r>
        <w:t>in</w:t>
      </w:r>
      <w:r w:rsidR="00824636">
        <w:t xml:space="preserve"> </w:t>
      </w:r>
      <w:r w:rsidR="00824636" w:rsidRPr="009847AD">
        <w:t>Figure 1</w:t>
      </w:r>
      <w:r w:rsidR="00DB3234" w:rsidRPr="009847AD">
        <w:t xml:space="preserve">. </w:t>
      </w:r>
      <w:r w:rsidR="007F7423" w:rsidRPr="00A61983">
        <w:t>Consistent with our view of destructive entrepreneurship as arising from everyday action</w:t>
      </w:r>
      <w:r w:rsidR="00DD162B">
        <w:t>s</w:t>
      </w:r>
      <w:r w:rsidR="007F7423" w:rsidRPr="00A61983">
        <w:t xml:space="preserve">, </w:t>
      </w:r>
      <w:r w:rsidR="00BB21F7" w:rsidRPr="00A61983">
        <w:t xml:space="preserve">we theorize that </w:t>
      </w:r>
      <w:r w:rsidR="00F505E1" w:rsidRPr="00A61983">
        <w:t xml:space="preserve">rather than having categorically different antecedents to </w:t>
      </w:r>
      <w:r w:rsidR="000D4FBA">
        <w:t xml:space="preserve">a </w:t>
      </w:r>
      <w:r w:rsidR="00F505E1" w:rsidRPr="00A61983">
        <w:t xml:space="preserve">productive action, </w:t>
      </w:r>
      <w:r w:rsidR="000D4FBA">
        <w:t xml:space="preserve">a </w:t>
      </w:r>
      <w:r w:rsidR="00BB21F7" w:rsidRPr="00A61983">
        <w:t xml:space="preserve">destructive action tends to occur when a typical entrepreneurial approach is </w:t>
      </w:r>
      <w:r w:rsidR="00406612">
        <w:t>taken to an extreme</w:t>
      </w:r>
      <w:r w:rsidR="003625DA">
        <w:t xml:space="preserve">, placing greater pressure on the </w:t>
      </w:r>
      <w:r w:rsidR="00DD162B">
        <w:t xml:space="preserve">focal </w:t>
      </w:r>
      <w:r w:rsidR="003625DA">
        <w:t xml:space="preserve">entrepreneur while simultaneously reducing </w:t>
      </w:r>
      <w:r w:rsidR="00AD0689">
        <w:t>their</w:t>
      </w:r>
      <w:r w:rsidR="00DD162B">
        <w:t xml:space="preserve"> </w:t>
      </w:r>
      <w:r w:rsidR="003625DA">
        <w:t xml:space="preserve">capacity to manage that pressure. </w:t>
      </w:r>
      <w:bookmarkStart w:id="10" w:name="_Hlk111103091"/>
      <w:r w:rsidR="00661ED9">
        <w:t>We</w:t>
      </w:r>
      <w:r w:rsidR="00F965CD" w:rsidRPr="00F505E1">
        <w:t xml:space="preserve"> </w:t>
      </w:r>
      <w:r w:rsidR="007F7423" w:rsidRPr="00A61983">
        <w:t>begin</w:t>
      </w:r>
      <w:r w:rsidR="00F965CD" w:rsidRPr="00F505E1">
        <w:t xml:space="preserve"> </w:t>
      </w:r>
      <w:r w:rsidR="007F7423" w:rsidRPr="00A61983">
        <w:t xml:space="preserve">with </w:t>
      </w:r>
      <w:r w:rsidR="00AD7192" w:rsidRPr="00A61983">
        <w:t xml:space="preserve">heightened manifestations of </w:t>
      </w:r>
      <w:r w:rsidR="0029539C" w:rsidRPr="00F505E1">
        <w:t xml:space="preserve">the </w:t>
      </w:r>
      <w:r w:rsidR="00824636" w:rsidRPr="00F505E1">
        <w:t>entrepreneurial action framework’s notions of</w:t>
      </w:r>
      <w:r w:rsidR="0029539C" w:rsidRPr="00F505E1">
        <w:t xml:space="preserve"> </w:t>
      </w:r>
      <w:r w:rsidR="0029539C" w:rsidRPr="00A61983">
        <w:rPr>
          <w:i/>
        </w:rPr>
        <w:t>knowledge</w:t>
      </w:r>
      <w:r w:rsidR="0029539C" w:rsidRPr="00F505E1">
        <w:t xml:space="preserve"> </w:t>
      </w:r>
      <w:r w:rsidR="00824636" w:rsidRPr="00F505E1">
        <w:t xml:space="preserve">and </w:t>
      </w:r>
      <w:r w:rsidR="00824636" w:rsidRPr="00A61983">
        <w:rPr>
          <w:i/>
        </w:rPr>
        <w:t>motivation</w:t>
      </w:r>
      <w:r w:rsidR="00824636" w:rsidRPr="00F505E1">
        <w:t xml:space="preserve"> (McMullen &amp; Shepherd, 2006)</w:t>
      </w:r>
      <w:r w:rsidR="00B275FE" w:rsidRPr="00F505E1">
        <w:t xml:space="preserve">. </w:t>
      </w:r>
      <w:r w:rsidR="00F505E1" w:rsidRPr="00A61983">
        <w:t xml:space="preserve">Specifically, </w:t>
      </w:r>
      <w:r w:rsidR="00AD7192">
        <w:t xml:space="preserve">while many entrepreneurs employ specialized knowledge </w:t>
      </w:r>
      <w:r w:rsidR="00AD7192" w:rsidRPr="00FD0147">
        <w:t>(Astebro &amp; Thompson, 2011)</w:t>
      </w:r>
      <w:r w:rsidR="00AD7192">
        <w:t xml:space="preserve">, </w:t>
      </w:r>
      <w:r w:rsidR="00FB6A4B" w:rsidRPr="00FD0147">
        <w:t xml:space="preserve">some entrepreneurs </w:t>
      </w:r>
      <w:r w:rsidR="00AD7192">
        <w:t xml:space="preserve">take a </w:t>
      </w:r>
      <w:r w:rsidR="00FB6A4B" w:rsidRPr="00A61983">
        <w:rPr>
          <w:i/>
          <w:iCs/>
        </w:rPr>
        <w:t>jack-of-all-trades</w:t>
      </w:r>
      <w:r w:rsidR="00FB6A4B" w:rsidRPr="00FD0147">
        <w:t xml:space="preserve"> </w:t>
      </w:r>
      <w:r w:rsidR="00AD7192">
        <w:t xml:space="preserve">approach, leveraging </w:t>
      </w:r>
      <w:r w:rsidR="00661ED9">
        <w:t>the</w:t>
      </w:r>
      <w:r w:rsidR="00DD162B">
        <w:t>ir</w:t>
      </w:r>
      <w:r w:rsidR="00661ED9">
        <w:t xml:space="preserve"> </w:t>
      </w:r>
      <w:r w:rsidR="00FB6A4B" w:rsidRPr="00FD0147">
        <w:t>knowledge of many varied entrepreneurial tasks (Lazear, 2005)</w:t>
      </w:r>
      <w:r w:rsidR="00235816">
        <w:t xml:space="preserve">. Similarly, </w:t>
      </w:r>
      <w:r w:rsidR="00502FD2">
        <w:t xml:space="preserve">while many entrepreneurs are motivated by </w:t>
      </w:r>
      <w:r w:rsidR="00735211">
        <w:t xml:space="preserve">a </w:t>
      </w:r>
      <w:r w:rsidR="00502FD2">
        <w:t xml:space="preserve">passion for aspects of the entrepreneurial task </w:t>
      </w:r>
      <w:r w:rsidR="00502FD2" w:rsidRPr="00FD0147">
        <w:t>(</w:t>
      </w:r>
      <w:r w:rsidR="00502FD2">
        <w:t>Cardon et al., 2005, 2009</w:t>
      </w:r>
      <w:r w:rsidR="00502FD2" w:rsidRPr="00FD0147">
        <w:t>)</w:t>
      </w:r>
      <w:r w:rsidR="00502FD2">
        <w:t xml:space="preserve">, </w:t>
      </w:r>
      <w:r w:rsidR="00FB6A4B" w:rsidRPr="00FD0147">
        <w:t>some entrepreneurs</w:t>
      </w:r>
      <w:r w:rsidR="00235816">
        <w:t xml:space="preserve"> experience </w:t>
      </w:r>
      <w:r w:rsidR="00235816" w:rsidRPr="00A61983">
        <w:rPr>
          <w:i/>
          <w:iCs/>
        </w:rPr>
        <w:t>obsessive passion</w:t>
      </w:r>
      <w:r w:rsidR="00FB6A4B" w:rsidRPr="00FD0147">
        <w:t xml:space="preserve">, </w:t>
      </w:r>
      <w:r w:rsidR="00DD162B">
        <w:t>whereby</w:t>
      </w:r>
      <w:r w:rsidR="007359AE">
        <w:t xml:space="preserve"> they </w:t>
      </w:r>
      <w:r w:rsidR="007359AE" w:rsidRPr="00F526C7">
        <w:t>feel they have to engage in the</w:t>
      </w:r>
      <w:r w:rsidR="00DD162B">
        <w:t xml:space="preserve"> specific</w:t>
      </w:r>
      <w:r w:rsidR="007359AE" w:rsidRPr="00F526C7">
        <w:t xml:space="preserve"> activity no matter what (Ho </w:t>
      </w:r>
      <w:r w:rsidR="007359AE">
        <w:t>&amp;</w:t>
      </w:r>
      <w:r w:rsidR="007359AE" w:rsidRPr="00F526C7">
        <w:t xml:space="preserve"> Pollack, 2014; Vallerand et al., 2003). </w:t>
      </w:r>
      <w:bookmarkEnd w:id="10"/>
      <w:r w:rsidR="00F965CD" w:rsidRPr="000619EF">
        <w:t>We</w:t>
      </w:r>
      <w:r w:rsidR="00BB27F0" w:rsidRPr="000619EF">
        <w:t xml:space="preserve"> </w:t>
      </w:r>
      <w:r w:rsidR="00A5675C" w:rsidRPr="000619EF">
        <w:t xml:space="preserve">suggest that </w:t>
      </w:r>
      <w:r w:rsidR="000619EF">
        <w:t xml:space="preserve">the </w:t>
      </w:r>
      <w:bookmarkEnd w:id="9"/>
      <w:r w:rsidR="00BB27F0">
        <w:t xml:space="preserve">more </w:t>
      </w:r>
      <w:r w:rsidR="00DD162B">
        <w:t xml:space="preserve">an </w:t>
      </w:r>
      <w:r w:rsidR="00BB27F0">
        <w:t xml:space="preserve">entrepreneur is a jack-of-all-trades and </w:t>
      </w:r>
      <w:r w:rsidR="00BB27F0" w:rsidRPr="009847AD">
        <w:t>obsessively passionate</w:t>
      </w:r>
      <w:r w:rsidR="00BB27F0">
        <w:t xml:space="preserve">, the more </w:t>
      </w:r>
      <w:r w:rsidR="00AD0689">
        <w:t>they face</w:t>
      </w:r>
      <w:r w:rsidR="00411BF9">
        <w:t xml:space="preserve"> </w:t>
      </w:r>
      <w:r w:rsidR="00BB27F0">
        <w:t>impaired regulation</w:t>
      </w:r>
      <w:r w:rsidR="00685005">
        <w:t xml:space="preserve"> (via the mechanisms of increased temptations and decreased personal resources)</w:t>
      </w:r>
      <w:r w:rsidR="00CD0F96">
        <w:t>, which enables</w:t>
      </w:r>
      <w:r w:rsidR="00BB27F0">
        <w:t xml:space="preserve"> </w:t>
      </w:r>
      <w:r w:rsidR="000D4FBA">
        <w:t xml:space="preserve">a </w:t>
      </w:r>
      <w:r w:rsidR="00BB27F0">
        <w:t xml:space="preserve">destructive entrepreneurial action. </w:t>
      </w:r>
    </w:p>
    <w:p w14:paraId="1C7E969C" w14:textId="064C2823" w:rsidR="00A5675C" w:rsidRPr="001863F0" w:rsidRDefault="000619EF" w:rsidP="001863F0">
      <w:pPr>
        <w:spacing w:line="480" w:lineRule="auto"/>
        <w:ind w:firstLine="720"/>
      </w:pPr>
      <w:r>
        <w:t>Because stakeholder engagement and</w:t>
      </w:r>
      <w:r w:rsidR="001B6598">
        <w:t xml:space="preserve"> </w:t>
      </w:r>
      <w:r w:rsidR="006E5E2C">
        <w:t>periodic entrepreneur</w:t>
      </w:r>
      <w:r w:rsidR="00FB06D2">
        <w:t xml:space="preserve"> disengagement </w:t>
      </w:r>
      <w:r w:rsidR="001B6598">
        <w:t xml:space="preserve">are central to managing the uncertainty inherent in </w:t>
      </w:r>
      <w:r w:rsidR="000D4FBA">
        <w:t xml:space="preserve">an </w:t>
      </w:r>
      <w:r w:rsidR="001B6598">
        <w:t xml:space="preserve">entrepreneurial action (as discussed in the previous section), we next consider the impact of these constructs on </w:t>
      </w:r>
      <w:r w:rsidR="006E5E2C">
        <w:t xml:space="preserve">an </w:t>
      </w:r>
      <w:r w:rsidR="001863F0">
        <w:t>entrepreneur</w:t>
      </w:r>
      <w:r w:rsidR="006E5E2C">
        <w:t>’s</w:t>
      </w:r>
      <w:r w:rsidR="001863F0">
        <w:t xml:space="preserve"> regulation of decision making and subsequent </w:t>
      </w:r>
      <w:r w:rsidR="001B6598">
        <w:t>destructive action</w:t>
      </w:r>
      <w:r w:rsidR="001863F0">
        <w:t xml:space="preserve">. Specifically, we theorize that periodic </w:t>
      </w:r>
      <w:r w:rsidR="006E5E2C">
        <w:t xml:space="preserve">entrepreneur </w:t>
      </w:r>
      <w:r w:rsidR="001863F0">
        <w:t>disengagement</w:t>
      </w:r>
      <w:r w:rsidR="001B6598">
        <w:t xml:space="preserve"> </w:t>
      </w:r>
      <w:r w:rsidR="001863F0">
        <w:t>and stakeholder</w:t>
      </w:r>
      <w:r w:rsidR="006E5E2C">
        <w:t xml:space="preserve"> </w:t>
      </w:r>
      <w:r w:rsidR="001863F0">
        <w:t xml:space="preserve">engagement with </w:t>
      </w:r>
      <w:r w:rsidR="006E5E2C">
        <w:t xml:space="preserve">the </w:t>
      </w:r>
      <w:r w:rsidR="001863F0">
        <w:t>entrepreneur</w:t>
      </w:r>
      <w:r w:rsidR="00251DD2" w:rsidRPr="00403149">
        <w:t xml:space="preserve"> </w:t>
      </w:r>
      <w:r w:rsidR="00251DD2">
        <w:t xml:space="preserve">can replenish </w:t>
      </w:r>
      <w:r w:rsidR="00251DD2">
        <w:lastRenderedPageBreak/>
        <w:t>personal resources</w:t>
      </w:r>
      <w:r w:rsidR="000D4FBA">
        <w:t xml:space="preserve"> to resist temptations and </w:t>
      </w:r>
      <w:r w:rsidR="00361C8F">
        <w:t xml:space="preserve">directly impact the entrepreneur’s response to </w:t>
      </w:r>
      <w:r w:rsidR="00AD0689">
        <w:t>their</w:t>
      </w:r>
      <w:r w:rsidR="00B962B2">
        <w:t xml:space="preserve"> </w:t>
      </w:r>
      <w:r w:rsidR="00361C8F">
        <w:t>destructive entrepreneurial action. Further, s</w:t>
      </w:r>
      <w:r w:rsidR="000D4FBA">
        <w:t>takeholder engagement can reduc</w:t>
      </w:r>
      <w:r w:rsidR="00361C8F">
        <w:t>e the lure of</w:t>
      </w:r>
      <w:r w:rsidR="00AF01E0">
        <w:t xml:space="preserve"> temptations. </w:t>
      </w:r>
      <w:r w:rsidR="00375A24" w:rsidRPr="009D6AE4">
        <w:t xml:space="preserve">Finally, </w:t>
      </w:r>
      <w:r w:rsidR="00B962B2">
        <w:t xml:space="preserve">the </w:t>
      </w:r>
      <w:r w:rsidR="0038156B" w:rsidRPr="009D6AE4">
        <w:t xml:space="preserve">entrepreneur </w:t>
      </w:r>
      <w:r w:rsidR="009D6AE4">
        <w:t xml:space="preserve">may respond to </w:t>
      </w:r>
      <w:r w:rsidR="0038156B" w:rsidRPr="009D6AE4">
        <w:t>destructive entrepreneurial action</w:t>
      </w:r>
      <w:r w:rsidR="009D6AE4">
        <w:t xml:space="preserve"> by</w:t>
      </w:r>
      <w:r w:rsidR="0038156B" w:rsidRPr="009D6AE4">
        <w:t xml:space="preserve"> </w:t>
      </w:r>
      <w:r w:rsidR="002F3A4C">
        <w:t xml:space="preserve">ignoring or </w:t>
      </w:r>
      <w:r w:rsidR="00BB27F0" w:rsidRPr="009D6AE4">
        <w:t>rectif</w:t>
      </w:r>
      <w:r w:rsidR="00FD0067">
        <w:t>ying</w:t>
      </w:r>
      <w:r w:rsidR="00BB27F0" w:rsidRPr="009D6AE4">
        <w:t xml:space="preserve"> the situation or</w:t>
      </w:r>
      <w:r w:rsidR="00B962B2">
        <w:t xml:space="preserve"> by</w:t>
      </w:r>
      <w:r w:rsidR="00BB27F0" w:rsidRPr="009D6AE4">
        <w:t xml:space="preserve"> morally </w:t>
      </w:r>
      <w:r w:rsidR="00661ED9">
        <w:t xml:space="preserve">disengaging </w:t>
      </w:r>
      <w:r w:rsidR="00B962B2">
        <w:t xml:space="preserve">through </w:t>
      </w:r>
      <w:r w:rsidR="00661ED9">
        <w:t>justifying or escaping it</w:t>
      </w:r>
      <w:r w:rsidR="0036172D" w:rsidRPr="009D6AE4">
        <w:t>.</w:t>
      </w:r>
      <w:r w:rsidR="00EE3039" w:rsidRPr="00022F5F">
        <w:t xml:space="preserve"> </w:t>
      </w:r>
    </w:p>
    <w:p w14:paraId="28B841D3" w14:textId="5CC04499" w:rsidR="00376511" w:rsidRPr="009847AD" w:rsidRDefault="008E191E" w:rsidP="004A5F9A">
      <w:pPr>
        <w:jc w:val="center"/>
      </w:pPr>
      <w:r>
        <w:t>----</w:t>
      </w:r>
      <w:r w:rsidR="00376511" w:rsidRPr="009847AD">
        <w:t>Insert Figure 1 about here</w:t>
      </w:r>
      <w:r>
        <w:t>----</w:t>
      </w:r>
    </w:p>
    <w:p w14:paraId="324F550E" w14:textId="77777777" w:rsidR="0016201D" w:rsidRPr="009847AD" w:rsidRDefault="0016201D" w:rsidP="004A5F9A">
      <w:pPr>
        <w:jc w:val="both"/>
      </w:pPr>
    </w:p>
    <w:p w14:paraId="0AC0B618" w14:textId="424118D9" w:rsidR="00CB23F6" w:rsidRDefault="00682DD3" w:rsidP="00CB23F6">
      <w:pPr>
        <w:spacing w:line="480" w:lineRule="auto"/>
        <w:rPr>
          <w:b/>
        </w:rPr>
      </w:pPr>
      <w:bookmarkStart w:id="11" w:name="_Hlk99017280"/>
      <w:r>
        <w:rPr>
          <w:b/>
        </w:rPr>
        <w:t>Entrepreneur</w:t>
      </w:r>
      <w:r w:rsidR="006B6C64">
        <w:rPr>
          <w:b/>
        </w:rPr>
        <w:t>s</w:t>
      </w:r>
      <w:r>
        <w:rPr>
          <w:b/>
        </w:rPr>
        <w:t xml:space="preserve">, </w:t>
      </w:r>
      <w:r w:rsidR="00CB23F6">
        <w:rPr>
          <w:b/>
        </w:rPr>
        <w:t>Impaired Regulation</w:t>
      </w:r>
      <w:r>
        <w:rPr>
          <w:b/>
        </w:rPr>
        <w:t>,</w:t>
      </w:r>
      <w:r w:rsidR="00CB23F6">
        <w:rPr>
          <w:b/>
        </w:rPr>
        <w:t xml:space="preserve"> </w:t>
      </w:r>
      <w:r w:rsidR="004C58AE">
        <w:rPr>
          <w:b/>
        </w:rPr>
        <w:t xml:space="preserve">and Destructive </w:t>
      </w:r>
      <w:r w:rsidR="00CB23F6">
        <w:rPr>
          <w:b/>
        </w:rPr>
        <w:t>Entrepreneurial Action</w:t>
      </w:r>
      <w:r w:rsidR="00B962B2">
        <w:rPr>
          <w:b/>
        </w:rPr>
        <w:t>s</w:t>
      </w:r>
    </w:p>
    <w:p w14:paraId="3A26216D" w14:textId="29170C15" w:rsidR="004C58AE" w:rsidRDefault="004C58AE" w:rsidP="004C58AE">
      <w:pPr>
        <w:spacing w:line="480" w:lineRule="auto"/>
        <w:ind w:firstLine="720"/>
      </w:pPr>
      <w:r>
        <w:t xml:space="preserve">Given the constant resource investment required to maintain awareness of the potential consequences of </w:t>
      </w:r>
      <w:r w:rsidRPr="00051BE8">
        <w:t>one’s actions (</w:t>
      </w:r>
      <w:r w:rsidRPr="00665154">
        <w:t>Baumeister &amp; Juola Exline</w:t>
      </w:r>
      <w:r w:rsidRPr="00FE266C">
        <w:t xml:space="preserve">, 1999; </w:t>
      </w:r>
      <w:r w:rsidRPr="00051BE8">
        <w:t>Gino et al.</w:t>
      </w:r>
      <w:r w:rsidRPr="00665154">
        <w:t>, 2011</w:t>
      </w:r>
      <w:r w:rsidRPr="00FE266C">
        <w:t>) and</w:t>
      </w:r>
      <w:r>
        <w:t xml:space="preserve"> the substantial personal gain that can accompany </w:t>
      </w:r>
      <w:r w:rsidRPr="00051BE8">
        <w:t>harming others (</w:t>
      </w:r>
      <w:r w:rsidRPr="00665154">
        <w:t>Baron et al</w:t>
      </w:r>
      <w:r w:rsidRPr="00FE266C">
        <w:t xml:space="preserve">., 2015; </w:t>
      </w:r>
      <w:r w:rsidRPr="008E6074">
        <w:t>Qin et al., 2020),</w:t>
      </w:r>
      <w:r w:rsidRPr="00950353">
        <w:t xml:space="preserve"> actively</w:t>
      </w:r>
      <w:r w:rsidRPr="00B12C6D">
        <w:t xml:space="preserve"> refraining from </w:t>
      </w:r>
      <w:r w:rsidR="00B962B2">
        <w:t xml:space="preserve">a </w:t>
      </w:r>
      <w:r w:rsidRPr="00B12C6D">
        <w:t>destructive act</w:t>
      </w:r>
      <w:r>
        <w:t xml:space="preserve">ion requires self-regulation </w:t>
      </w:r>
      <w:r w:rsidRPr="00051BE8">
        <w:t>(</w:t>
      </w:r>
      <w:r w:rsidRPr="00665154">
        <w:t xml:space="preserve">Uziel </w:t>
      </w:r>
      <w:r w:rsidRPr="00FE266C">
        <w:t>&amp; Baumeister, 2017).</w:t>
      </w:r>
      <w:r>
        <w:t xml:space="preserve"> However, self-regulation consumes finite </w:t>
      </w:r>
      <w:r w:rsidRPr="000E7A09">
        <w:rPr>
          <w:i/>
          <w:iCs/>
        </w:rPr>
        <w:t>personal resources</w:t>
      </w:r>
      <w:r w:rsidR="00D22E3D">
        <w:t xml:space="preserve"> (i.e., fuel for effortful cognitive operations [Muraven &amp; Baumeister, 2000])</w:t>
      </w:r>
      <w:r>
        <w:t xml:space="preserve">. Individuals need to invest personal resources to exert self-control over each decision, which means they may not have sufficient personal resources to regulate subsequent decisions. Maintaining self-regulation is particularly difficult but essential in the entrepreneurship context, which places extreme demands on activities related to choice—decision making, judgment, and preferences (Baron, 1998; </w:t>
      </w:r>
      <w:r w:rsidRPr="00051BE8">
        <w:t>for a review</w:t>
      </w:r>
      <w:r w:rsidRPr="00665154">
        <w:t>,</w:t>
      </w:r>
      <w:r w:rsidRPr="00FE266C">
        <w:t xml:space="preserve"> see Shepherd et al., 2015</w:t>
      </w:r>
      <w:r w:rsidRPr="008E6074">
        <w:t>).</w:t>
      </w:r>
      <w:r>
        <w:t xml:space="preserve"> An indication of the demands on entrepreneurs’ decision making (vis-à-vis managers) is their greater reliance on </w:t>
      </w:r>
      <w:r w:rsidRPr="00665154">
        <w:t>heuristics (</w:t>
      </w:r>
      <w:r w:rsidRPr="00FE266C">
        <w:t>Busenitz &amp; Barney, 1997</w:t>
      </w:r>
      <w:r w:rsidRPr="00665154">
        <w:t>) to</w:t>
      </w:r>
      <w:r>
        <w:t xml:space="preserve"> speed up the decision-making process. Thus, entrepreneurs must continuously navigate the entrepreneurial context and invest personal resources to exercise self-control to make swift decisions for their ventures that are both competitive and minimize harm to others. </w:t>
      </w:r>
    </w:p>
    <w:p w14:paraId="1E167D4E" w14:textId="1CD61538" w:rsidR="00CB23F6" w:rsidRPr="004508BE" w:rsidRDefault="004C58AE" w:rsidP="00D22E3D">
      <w:pPr>
        <w:spacing w:line="480" w:lineRule="auto"/>
        <w:ind w:firstLine="720"/>
      </w:pPr>
      <w:r>
        <w:t>Despite their best efforts, entrepreneurs often exhaust their personal resources for self-control and experience</w:t>
      </w:r>
      <w:r w:rsidRPr="00CF246C">
        <w:t xml:space="preserve"> </w:t>
      </w:r>
      <w:r>
        <w:t xml:space="preserve">impaired regulation of </w:t>
      </w:r>
      <w:r w:rsidR="00361C8F">
        <w:t xml:space="preserve">their </w:t>
      </w:r>
      <w:r>
        <w:t xml:space="preserve">decision making. </w:t>
      </w:r>
      <w:r w:rsidR="004508BE">
        <w:rPr>
          <w:i/>
        </w:rPr>
        <w:t>Impaired self-regulation</w:t>
      </w:r>
      <w:r>
        <w:t xml:space="preserve"> </w:t>
      </w:r>
      <w:r>
        <w:lastRenderedPageBreak/>
        <w:t xml:space="preserve">refers to the obstruction of an entrepreneur’s </w:t>
      </w:r>
      <w:r w:rsidRPr="00CF246C">
        <w:t xml:space="preserve">ability to </w:t>
      </w:r>
      <w:r>
        <w:t>“</w:t>
      </w:r>
      <w:r w:rsidRPr="00CF246C">
        <w:t xml:space="preserve">resist temptations, regulate emotions, control cognitions, and adjust </w:t>
      </w:r>
      <w:r w:rsidRPr="00051BE8">
        <w:t>behavior</w:t>
      </w:r>
      <w:r w:rsidRPr="00665154">
        <w:t>”</w:t>
      </w:r>
      <w:r w:rsidRPr="00FE266C">
        <w:t xml:space="preserve"> </w:t>
      </w:r>
      <w:r>
        <w:t>(</w:t>
      </w:r>
      <w:r w:rsidRPr="008E6074">
        <w:t xml:space="preserve">Uziel </w:t>
      </w:r>
      <w:r w:rsidRPr="00950353">
        <w:t>&amp;</w:t>
      </w:r>
      <w:r w:rsidRPr="00B12C6D">
        <w:t xml:space="preserve"> Baumeister, 2017: 693)</w:t>
      </w:r>
      <w:r w:rsidR="004508BE">
        <w:t>.</w:t>
      </w:r>
      <w:r w:rsidR="00D22E3D">
        <w:t xml:space="preserve"> </w:t>
      </w:r>
      <w:r w:rsidR="00CB23F6" w:rsidRPr="00900042">
        <w:rPr>
          <w:i/>
        </w:rPr>
        <w:t>Temptations</w:t>
      </w:r>
      <w:r w:rsidR="00CB23F6" w:rsidRPr="009847AD">
        <w:t xml:space="preserve"> </w:t>
      </w:r>
      <w:r w:rsidR="00CB23F6">
        <w:t xml:space="preserve">are urges to engage in an activity that is beneficial in the short run but costly in the long run. They </w:t>
      </w:r>
      <w:r w:rsidR="00CB23F6" w:rsidRPr="009847AD">
        <w:t>have “strong hedonic and motivational value (e.g., feeling of desire), become salient through stimuli in the environment (e.g., walking by an ice-cream parlor), and conflict with an overriding goal (e.g., weight loss)” (Milyavskaya &amp; Inzlicht, 2017: 604). Individuals typically must forgo a short-</w:t>
      </w:r>
      <w:r w:rsidR="00CB23F6">
        <w:t>run</w:t>
      </w:r>
      <w:r w:rsidR="00CB23F6" w:rsidRPr="009847AD">
        <w:t xml:space="preserve"> benefit for themselves (i.e., a temptation) to do the right thing for others (and themselves) in the long run. </w:t>
      </w:r>
    </w:p>
    <w:p w14:paraId="53C06F87" w14:textId="2A7DD97B" w:rsidR="004508BE" w:rsidRPr="009847AD" w:rsidRDefault="00CB23F6" w:rsidP="0066322E">
      <w:pPr>
        <w:spacing w:line="480" w:lineRule="auto"/>
        <w:ind w:firstLine="720"/>
      </w:pPr>
      <w:r w:rsidRPr="009847AD">
        <w:t xml:space="preserve">For example, </w:t>
      </w:r>
      <w:r w:rsidR="0066322E">
        <w:t xml:space="preserve">some customers of the </w:t>
      </w:r>
      <w:r w:rsidR="005722C9" w:rsidRPr="005722C9">
        <w:t>Honest Company experienced skin irritation after exposure to a toxic substance found in the</w:t>
      </w:r>
      <w:r w:rsidR="004A515E">
        <w:t xml:space="preserve"> company’s</w:t>
      </w:r>
      <w:r w:rsidR="005722C9" w:rsidRPr="005722C9">
        <w:t xml:space="preserve"> laundry detergent and other personal care products—a substance the company “guaranteed” was not present (Tassin, 2017). In response to public outcry, the Honest Company recalled its product “over concerns it could cause skin or eye infections” (Horowitz, 2017), stopped labeling the products at issue as being “natural</w:t>
      </w:r>
      <w:r w:rsidR="00661ED9">
        <w:t>,”</w:t>
      </w:r>
      <w:r w:rsidR="005722C9" w:rsidRPr="005722C9">
        <w:t xml:space="preserve"> and stopped using the phrase “no harsh chemicals, ever!” on products that contained significant amounts of methylisothiazolinone or cocamidopropylamine oxide (Tassin, 2017). </w:t>
      </w:r>
      <w:r w:rsidR="0066322E">
        <w:t>F</w:t>
      </w:r>
      <w:r w:rsidRPr="009847AD">
        <w:t xml:space="preserve">or the Honest Company entrepreneurs, doing the right thing by excluding potentially harmful ingredients (and remaining consistent with the company’s </w:t>
      </w:r>
      <w:r w:rsidR="0066322E">
        <w:t xml:space="preserve">original </w:t>
      </w:r>
      <w:r w:rsidRPr="009847AD">
        <w:t xml:space="preserve">product labeling) </w:t>
      </w:r>
      <w:r w:rsidR="0066322E">
        <w:t>wa</w:t>
      </w:r>
      <w:r w:rsidRPr="009847AD">
        <w:t xml:space="preserve">s likely to be costly. Avoiding harmful ingredients </w:t>
      </w:r>
      <w:r w:rsidR="0066322E">
        <w:t xml:space="preserve">from the beginning also would have </w:t>
      </w:r>
      <w:r w:rsidRPr="009847AD">
        <w:t>require</w:t>
      </w:r>
      <w:r w:rsidR="0066322E">
        <w:t>d</w:t>
      </w:r>
      <w:r w:rsidRPr="009847AD">
        <w:t xml:space="preserve"> more research </w:t>
      </w:r>
      <w:r w:rsidR="00661ED9">
        <w:t xml:space="preserve">and </w:t>
      </w:r>
      <w:r w:rsidRPr="009847AD">
        <w:t xml:space="preserve">better </w:t>
      </w:r>
      <w:r w:rsidR="00661ED9">
        <w:t>quality control</w:t>
      </w:r>
      <w:r w:rsidRPr="009847AD">
        <w:t xml:space="preserve">, and the associated products may not </w:t>
      </w:r>
      <w:r w:rsidR="0066322E">
        <w:t xml:space="preserve">have </w:t>
      </w:r>
      <w:r w:rsidRPr="009847AD">
        <w:t>work</w:t>
      </w:r>
      <w:r w:rsidR="0066322E">
        <w:t>ed</w:t>
      </w:r>
      <w:r w:rsidRPr="009847AD">
        <w:t xml:space="preserve"> as well as before, all of which likely </w:t>
      </w:r>
      <w:r w:rsidR="00661ED9">
        <w:t>increased</w:t>
      </w:r>
      <w:r w:rsidRPr="009847AD">
        <w:t xml:space="preserve"> costs and </w:t>
      </w:r>
      <w:r w:rsidR="00661ED9">
        <w:t>reduced</w:t>
      </w:r>
      <w:r w:rsidR="00661ED9" w:rsidRPr="00661ED9">
        <w:t xml:space="preserve"> demand, making the decision economically unattractive </w:t>
      </w:r>
      <w:r w:rsidR="00661ED9">
        <w:t xml:space="preserve">in the </w:t>
      </w:r>
      <w:r w:rsidRPr="009847AD">
        <w:t>short run</w:t>
      </w:r>
      <w:r w:rsidR="00661ED9">
        <w:t>.</w:t>
      </w:r>
      <w:r w:rsidRPr="009847AD">
        <w:t xml:space="preserve"> </w:t>
      </w:r>
      <w:r>
        <w:t>Hence, entrepreneurs face</w:t>
      </w:r>
      <w:r w:rsidRPr="009847AD">
        <w:t xml:space="preserve"> temptation</w:t>
      </w:r>
      <w:r w:rsidR="004A515E">
        <w:t>s</w:t>
      </w:r>
      <w:r w:rsidRPr="009847AD">
        <w:t xml:space="preserve"> to cut corners for short-run profitability</w:t>
      </w:r>
      <w:r w:rsidR="004508BE">
        <w:t xml:space="preserve"> (</w:t>
      </w:r>
      <w:r w:rsidR="004A515E">
        <w:t>e.g.,</w:t>
      </w:r>
      <w:r w:rsidR="004508BE">
        <w:t xml:space="preserve"> through </w:t>
      </w:r>
      <w:r w:rsidR="004A515E">
        <w:t xml:space="preserve">a </w:t>
      </w:r>
      <w:r w:rsidR="004508BE">
        <w:t>destructive entrepreneurial action)</w:t>
      </w:r>
      <w:r>
        <w:t>, which they c</w:t>
      </w:r>
      <w:r w:rsidR="006E2337">
        <w:t>an</w:t>
      </w:r>
      <w:r>
        <w:t xml:space="preserve"> overcome </w:t>
      </w:r>
      <w:r w:rsidR="00661ED9">
        <w:t>by</w:t>
      </w:r>
      <w:r>
        <w:t xml:space="preserve"> regulating their decision making </w:t>
      </w:r>
      <w:r w:rsidR="00FB06D2">
        <w:t>concerning</w:t>
      </w:r>
      <w:r>
        <w:t xml:space="preserve"> their moral code</w:t>
      </w:r>
      <w:r w:rsidR="004A515E">
        <w:t>s</w:t>
      </w:r>
      <w:r>
        <w:t xml:space="preserve"> to avoid harm</w:t>
      </w:r>
      <w:r w:rsidRPr="009847AD">
        <w:t xml:space="preserve">. </w:t>
      </w:r>
    </w:p>
    <w:p w14:paraId="1844D464" w14:textId="1596FE3E" w:rsidR="00AB3096" w:rsidRPr="009847AD" w:rsidRDefault="00682DD3" w:rsidP="008A6E45">
      <w:pPr>
        <w:spacing w:line="480" w:lineRule="auto"/>
        <w:ind w:firstLine="720"/>
      </w:pPr>
      <w:r>
        <w:lastRenderedPageBreak/>
        <w:t>In the next sections, we theorize that</w:t>
      </w:r>
      <w:r w:rsidR="00C9041F">
        <w:t xml:space="preserve"> </w:t>
      </w:r>
      <w:r w:rsidR="00CB23F6">
        <w:t>d</w:t>
      </w:r>
      <w:r w:rsidR="00CB23F6" w:rsidRPr="002B16AA">
        <w:t>espite their best efforts,</w:t>
      </w:r>
      <w:r w:rsidR="00EC41B0">
        <w:t xml:space="preserve"> entrepreneurs</w:t>
      </w:r>
      <w:r w:rsidR="00CB23F6" w:rsidRPr="002B16AA">
        <w:t xml:space="preserve"> </w:t>
      </w:r>
      <w:r w:rsidR="008A6E45">
        <w:t xml:space="preserve">who </w:t>
      </w:r>
      <w:r>
        <w:t xml:space="preserve">adopt a jack-of-all-trades approach and entrepreneurs who are obsessively passionate </w:t>
      </w:r>
      <w:r w:rsidR="00CB23F6" w:rsidRPr="002B16AA">
        <w:t>may find themselves depleted of personal resources in the face of temptations and, as a result, experience impaired regulation of their entrepreneurial decision</w:t>
      </w:r>
      <w:r w:rsidR="00CB23F6">
        <w:t xml:space="preserve"> </w:t>
      </w:r>
      <w:r w:rsidR="00CB23F6" w:rsidRPr="002B16AA">
        <w:t>making</w:t>
      </w:r>
      <w:r w:rsidR="00CB23F6">
        <w:t>,</w:t>
      </w:r>
      <w:r w:rsidR="004A515E">
        <w:t xml:space="preserve"> thereby</w:t>
      </w:r>
      <w:r w:rsidR="00CB23F6">
        <w:t xml:space="preserve"> enabling </w:t>
      </w:r>
      <w:r w:rsidR="00361C8F">
        <w:t xml:space="preserve">a </w:t>
      </w:r>
      <w:r w:rsidR="00CB23F6">
        <w:t>destructive entrepreneurial action.</w:t>
      </w:r>
      <w:r w:rsidR="004508BE">
        <w:t xml:space="preserve"> </w:t>
      </w:r>
    </w:p>
    <w:bookmarkEnd w:id="11"/>
    <w:p w14:paraId="3FB1EFBA" w14:textId="2B78ACB6" w:rsidR="00437A2E" w:rsidRDefault="00314BF5" w:rsidP="004A5F9A">
      <w:pPr>
        <w:spacing w:line="480" w:lineRule="auto"/>
        <w:ind w:firstLine="706"/>
      </w:pPr>
      <w:r w:rsidRPr="008430D8">
        <w:rPr>
          <w:b/>
        </w:rPr>
        <w:t>Adopting a jack-of-all-trades approach</w:t>
      </w:r>
      <w:r w:rsidR="002926C2" w:rsidRPr="008430D8">
        <w:rPr>
          <w:b/>
        </w:rPr>
        <w:t>.</w:t>
      </w:r>
      <w:r w:rsidR="003B1EDD" w:rsidRPr="009847AD">
        <w:t xml:space="preserve"> </w:t>
      </w:r>
      <w:r w:rsidR="002926C2" w:rsidRPr="009847AD">
        <w:t>New ventures lack the formal and social structures and routines of more established organizations t</w:t>
      </w:r>
      <w:r w:rsidR="00824636">
        <w:t>o</w:t>
      </w:r>
      <w:r w:rsidR="002926C2" w:rsidRPr="009847AD">
        <w:t xml:space="preserve"> reduce top decision makers’ cognitive and attentional loads (Stinchcombe, 1965; Yang &amp; Aldrich, 2017)</w:t>
      </w:r>
      <w:r w:rsidR="002B73AB">
        <w:t xml:space="preserve"> and thus are subject to impaired regulation</w:t>
      </w:r>
      <w:r w:rsidR="002926C2" w:rsidRPr="009847AD">
        <w:t xml:space="preserve">. </w:t>
      </w:r>
      <w:r w:rsidR="00B308FE">
        <w:t xml:space="preserve">The </w:t>
      </w:r>
      <w:r w:rsidR="002926C2" w:rsidRPr="009847AD">
        <w:t xml:space="preserve">attentional load is particularly high </w:t>
      </w:r>
      <w:r w:rsidR="00373C33" w:rsidRPr="009847AD">
        <w:t xml:space="preserve">in </w:t>
      </w:r>
      <w:r w:rsidR="002926C2" w:rsidRPr="009847AD">
        <w:t xml:space="preserve">entrepreneurs who adopt a jack-of-all-trades approach to venturing (Astebro &amp; Thompson, 2011: 637; Lazear, 2005). </w:t>
      </w:r>
      <w:r w:rsidR="002926C2" w:rsidRPr="00900042">
        <w:rPr>
          <w:i/>
        </w:rPr>
        <w:t>Jack-of-all-trades</w:t>
      </w:r>
      <w:r w:rsidR="002926C2" w:rsidRPr="009847AD">
        <w:t xml:space="preserve"> entrepreneurs </w:t>
      </w:r>
      <w:r w:rsidR="00A4193C">
        <w:t xml:space="preserve">are generalists </w:t>
      </w:r>
      <w:r w:rsidR="005E6346">
        <w:t xml:space="preserve">who </w:t>
      </w:r>
      <w:r w:rsidR="002926C2" w:rsidRPr="009847AD">
        <w:t xml:space="preserve">make decisions on </w:t>
      </w:r>
      <w:r w:rsidR="00661ED9">
        <w:t>various tasks</w:t>
      </w:r>
      <w:r w:rsidR="002926C2" w:rsidRPr="009847AD">
        <w:t xml:space="preserve"> (Astebro &amp; Thompson, 2011; Lazear, 2005</w:t>
      </w:r>
      <w:r w:rsidR="006E2337">
        <w:t>; Souitaris</w:t>
      </w:r>
      <w:r w:rsidR="00DF3CD5">
        <w:t xml:space="preserve"> et al.</w:t>
      </w:r>
      <w:r w:rsidR="006E2337">
        <w:t>, 2022</w:t>
      </w:r>
      <w:r w:rsidR="002926C2" w:rsidRPr="009847AD">
        <w:t>) instead of hiring managers or employees to delegate decision</w:t>
      </w:r>
      <w:r w:rsidR="00373C33" w:rsidRPr="009847AD">
        <w:t xml:space="preserve"> </w:t>
      </w:r>
      <w:r w:rsidR="002926C2" w:rsidRPr="009847AD">
        <w:t xml:space="preserve">making </w:t>
      </w:r>
      <w:r w:rsidR="004A515E">
        <w:t xml:space="preserve">to </w:t>
      </w:r>
      <w:r w:rsidR="002926C2" w:rsidRPr="009847AD">
        <w:t>like specialist entrepreneurs</w:t>
      </w:r>
      <w:r w:rsidR="00FE0E01" w:rsidRPr="009847AD">
        <w:t xml:space="preserve"> (and managers of established organizations)</w:t>
      </w:r>
      <w:r w:rsidR="002926C2" w:rsidRPr="009847AD">
        <w:t xml:space="preserve">. </w:t>
      </w:r>
      <w:r w:rsidR="00B308FE" w:rsidRPr="00B308FE">
        <w:t xml:space="preserve">Jack-of-all-trades </w:t>
      </w:r>
      <w:r w:rsidR="002926C2" w:rsidRPr="009847AD">
        <w:t xml:space="preserve">entrepreneurs </w:t>
      </w:r>
      <w:r w:rsidR="00661ED9">
        <w:t>multitask</w:t>
      </w:r>
      <w:r w:rsidR="002926C2" w:rsidRPr="009847AD">
        <w:t xml:space="preserve"> “across a wide range of duties, such as fundraising, operations, human resource management, customer and supplier relations, etc.” (Paik, 2014: 257). Sometimes, </w:t>
      </w:r>
      <w:r w:rsidR="00855995" w:rsidRPr="009847AD">
        <w:t>taking on these many and varied roles (</w:t>
      </w:r>
      <w:r w:rsidR="00661ED9">
        <w:t>throughout</w:t>
      </w:r>
      <w:r w:rsidR="00855995" w:rsidRPr="009847AD">
        <w:t xml:space="preserve"> the</w:t>
      </w:r>
      <w:r w:rsidR="00373C33" w:rsidRPr="009847AD">
        <w:t>ir</w:t>
      </w:r>
      <w:r w:rsidR="00855995" w:rsidRPr="009847AD">
        <w:t xml:space="preserve"> ventures</w:t>
      </w:r>
      <w:r w:rsidR="00373C33" w:rsidRPr="009847AD">
        <w:t>’</w:t>
      </w:r>
      <w:r w:rsidR="00855995" w:rsidRPr="009847AD">
        <w:t xml:space="preserve"> development and </w:t>
      </w:r>
      <w:r w:rsidR="00661ED9">
        <w:t>over</w:t>
      </w:r>
      <w:r w:rsidR="00855995" w:rsidRPr="009847AD">
        <w:t xml:space="preserve"> a day [Mathias </w:t>
      </w:r>
      <w:r w:rsidR="00AA49AA">
        <w:t>&amp;</w:t>
      </w:r>
      <w:r w:rsidR="00855995" w:rsidRPr="009847AD">
        <w:t xml:space="preserve"> Williams, 2017])</w:t>
      </w:r>
      <w:r w:rsidR="002926C2" w:rsidRPr="009847AD">
        <w:t xml:space="preserve"> </w:t>
      </w:r>
      <w:r w:rsidR="00B308FE">
        <w:t>seems</w:t>
      </w:r>
      <w:r w:rsidR="002926C2" w:rsidRPr="009847AD">
        <w:t xml:space="preserve"> </w:t>
      </w:r>
      <w:r w:rsidR="004A515E">
        <w:t xml:space="preserve">like </w:t>
      </w:r>
      <w:r w:rsidR="002926C2" w:rsidRPr="009847AD">
        <w:t>the only option for entrepreneurs as they cannot afford to hire others. However,</w:t>
      </w:r>
      <w:r w:rsidR="007F7078">
        <w:t xml:space="preserve"> </w:t>
      </w:r>
      <w:r w:rsidR="002926C2" w:rsidRPr="009847AD">
        <w:t xml:space="preserve">it </w:t>
      </w:r>
      <w:r w:rsidR="007F7078">
        <w:t xml:space="preserve">often </w:t>
      </w:r>
      <w:r w:rsidR="002926C2" w:rsidRPr="009847AD">
        <w:t xml:space="preserve">appears to be a choice as jack-of-all-trades entrepreneurs are more inclined to rely on their own </w:t>
      </w:r>
      <w:r w:rsidR="007F7078">
        <w:t xml:space="preserve">work and skills </w:t>
      </w:r>
      <w:r w:rsidR="002926C2" w:rsidRPr="009847AD">
        <w:t xml:space="preserve">than to delegate </w:t>
      </w:r>
      <w:r w:rsidR="00BC7F37" w:rsidRPr="009847AD">
        <w:t>roles</w:t>
      </w:r>
      <w:r w:rsidR="002926C2" w:rsidRPr="009847AD">
        <w:t xml:space="preserve"> to specialist employees even as their organizations grow</w:t>
      </w:r>
      <w:r w:rsidR="004436D8" w:rsidRPr="004436D8">
        <w:t xml:space="preserve"> </w:t>
      </w:r>
      <w:r w:rsidR="004436D8">
        <w:t>(</w:t>
      </w:r>
      <w:r w:rsidR="004436D8" w:rsidRPr="004436D8">
        <w:t>Souitaris</w:t>
      </w:r>
      <w:r w:rsidR="00DF3CD5">
        <w:t xml:space="preserve"> et al.</w:t>
      </w:r>
      <w:r w:rsidR="004436D8" w:rsidRPr="004436D8">
        <w:t>, 2022</w:t>
      </w:r>
      <w:r w:rsidR="004436D8">
        <w:t>)</w:t>
      </w:r>
      <w:r w:rsidR="002926C2" w:rsidRPr="009847AD">
        <w:t xml:space="preserve">. </w:t>
      </w:r>
    </w:p>
    <w:p w14:paraId="38618BCA" w14:textId="59C55B14" w:rsidR="003318A0" w:rsidRDefault="00437A2E" w:rsidP="004A5F9A">
      <w:pPr>
        <w:spacing w:line="480" w:lineRule="auto"/>
        <w:ind w:firstLine="706"/>
      </w:pPr>
      <w:bookmarkStart w:id="12" w:name="_Hlk98941271"/>
      <w:r>
        <w:t>Entrepreneur</w:t>
      </w:r>
      <w:r w:rsidR="004A515E">
        <w:t>s’</w:t>
      </w:r>
      <w:r>
        <w:t xml:space="preserve"> m</w:t>
      </w:r>
      <w:r w:rsidR="00DB2320">
        <w:t>ultitasking</w:t>
      </w:r>
      <w:r w:rsidR="002926C2" w:rsidRPr="009847AD">
        <w:t xml:space="preserve"> can be beneficial for </w:t>
      </w:r>
      <w:r w:rsidR="00275484">
        <w:t xml:space="preserve">accessing insightful information (Souitaris </w:t>
      </w:r>
      <w:r w:rsidR="00A4193C">
        <w:t>&amp;</w:t>
      </w:r>
      <w:r w:rsidR="00275484">
        <w:t xml:space="preserve"> Maestro, 2010)</w:t>
      </w:r>
      <w:r w:rsidR="00A4193C">
        <w:t>,</w:t>
      </w:r>
      <w:r w:rsidR="00275484">
        <w:t xml:space="preserve"> </w:t>
      </w:r>
      <w:r w:rsidR="002926C2" w:rsidRPr="009847AD">
        <w:t xml:space="preserve">recognizing opportunities (Gruber et al., 2013), </w:t>
      </w:r>
      <w:r w:rsidR="004A515E">
        <w:t>obtaining</w:t>
      </w:r>
      <w:r w:rsidR="004A515E" w:rsidRPr="009847AD">
        <w:t xml:space="preserve"> </w:t>
      </w:r>
      <w:r w:rsidR="002926C2" w:rsidRPr="009847AD">
        <w:t xml:space="preserve">resources (Vissa, 2012), and knowing tasks sufficiently well to select quality employees for these tasks in </w:t>
      </w:r>
      <w:r w:rsidR="002926C2" w:rsidRPr="009847AD">
        <w:lastRenderedPageBreak/>
        <w:t xml:space="preserve">the future (Lazear, 2005). </w:t>
      </w:r>
      <w:r w:rsidR="003F28B4">
        <w:t>However,</w:t>
      </w:r>
      <w:r w:rsidR="002926C2" w:rsidRPr="009847AD">
        <w:t xml:space="preserve"> this i</w:t>
      </w:r>
      <w:r w:rsidR="007E6D61">
        <w:t>mproved</w:t>
      </w:r>
      <w:r w:rsidR="00CD7165">
        <w:t xml:space="preserve"> access to</w:t>
      </w:r>
      <w:r w:rsidR="002926C2" w:rsidRPr="009847AD">
        <w:t xml:space="preserve"> </w:t>
      </w:r>
      <w:r w:rsidR="00275484">
        <w:t xml:space="preserve">information and </w:t>
      </w:r>
      <w:r w:rsidR="00B05D58">
        <w:t xml:space="preserve">ability to recognize </w:t>
      </w:r>
      <w:r w:rsidR="002926C2" w:rsidRPr="009847AD">
        <w:t>opportunit</w:t>
      </w:r>
      <w:r w:rsidR="00B05D58">
        <w:t>ies</w:t>
      </w:r>
      <w:r w:rsidR="002926C2" w:rsidRPr="009847AD">
        <w:t xml:space="preserve"> </w:t>
      </w:r>
      <w:r w:rsidR="003F28B4">
        <w:t xml:space="preserve">might also </w:t>
      </w:r>
      <w:r w:rsidR="00B05D58">
        <w:t>introduce</w:t>
      </w:r>
      <w:r w:rsidR="003F28B4">
        <w:t xml:space="preserve"> </w:t>
      </w:r>
      <w:r w:rsidR="00FE0E01" w:rsidRPr="009847AD">
        <w:t>more</w:t>
      </w:r>
      <w:r w:rsidR="002926C2" w:rsidRPr="009847AD">
        <w:t xml:space="preserve"> </w:t>
      </w:r>
      <w:r w:rsidR="002926C2" w:rsidRPr="003318A0">
        <w:rPr>
          <w:iCs/>
        </w:rPr>
        <w:t>temptations</w:t>
      </w:r>
      <w:r w:rsidR="00470D56" w:rsidRPr="003318A0">
        <w:t>—namely,</w:t>
      </w:r>
      <w:r w:rsidR="003F28B4" w:rsidRPr="003318A0">
        <w:t xml:space="preserve"> </w:t>
      </w:r>
      <w:r w:rsidR="00661ED9">
        <w:t>revealing</w:t>
      </w:r>
      <w:r w:rsidR="002926C2" w:rsidRPr="003318A0">
        <w:t xml:space="preserve"> </w:t>
      </w:r>
      <w:r w:rsidR="00DF3CD5">
        <w:t xml:space="preserve">a </w:t>
      </w:r>
      <w:r w:rsidR="0055273F" w:rsidRPr="003318A0">
        <w:t>course of action</w:t>
      </w:r>
      <w:r w:rsidR="00470D56" w:rsidRPr="003318A0">
        <w:t xml:space="preserve"> that </w:t>
      </w:r>
      <w:r w:rsidR="0062725F">
        <w:t>seem</w:t>
      </w:r>
      <w:r w:rsidR="00DF3CD5">
        <w:t>s</w:t>
      </w:r>
      <w:r w:rsidR="00470D56" w:rsidRPr="003318A0">
        <w:t xml:space="preserve"> attractive</w:t>
      </w:r>
      <w:r w:rsidR="00FE0E01" w:rsidRPr="003318A0">
        <w:t xml:space="preserve"> but </w:t>
      </w:r>
      <w:r w:rsidR="002926C2" w:rsidRPr="003318A0">
        <w:t>do</w:t>
      </w:r>
      <w:r w:rsidR="00DF3CD5">
        <w:t>es</w:t>
      </w:r>
      <w:r w:rsidR="002926C2" w:rsidRPr="003318A0">
        <w:t xml:space="preserve"> not promote</w:t>
      </w:r>
      <w:r w:rsidR="004A515E">
        <w:t xml:space="preserve"> ventures’</w:t>
      </w:r>
      <w:r w:rsidR="002926C2" w:rsidRPr="003318A0">
        <w:t xml:space="preserve"> long-run goal attainment</w:t>
      </w:r>
      <w:r w:rsidR="003318A0" w:rsidRPr="00946EFD">
        <w:t xml:space="preserve"> </w:t>
      </w:r>
      <w:r w:rsidR="0062725F">
        <w:t xml:space="preserve">and </w:t>
      </w:r>
      <w:r w:rsidR="00DF7451">
        <w:t>cause</w:t>
      </w:r>
      <w:r w:rsidR="00DF3CD5">
        <w:t>s</w:t>
      </w:r>
      <w:r w:rsidR="00DF7451">
        <w:t xml:space="preserve"> more social </w:t>
      </w:r>
      <w:r w:rsidR="002206A1">
        <w:t>harm</w:t>
      </w:r>
      <w:r w:rsidR="00DF7451">
        <w:t xml:space="preserve"> tha</w:t>
      </w:r>
      <w:r w:rsidR="00DF3CD5">
        <w:t>n</w:t>
      </w:r>
      <w:r w:rsidR="00DF7451">
        <w:t xml:space="preserve"> benefit</w:t>
      </w:r>
      <w:r w:rsidR="002926C2" w:rsidRPr="003318A0">
        <w:t>.</w:t>
      </w:r>
      <w:r w:rsidR="003B1EDD" w:rsidRPr="009847AD">
        <w:t xml:space="preserve"> </w:t>
      </w:r>
      <w:r w:rsidR="00DF7451">
        <w:t xml:space="preserve">We argue that </w:t>
      </w:r>
      <w:r w:rsidR="00DF7451">
        <w:rPr>
          <w:color w:val="222222"/>
        </w:rPr>
        <w:t>b</w:t>
      </w:r>
      <w:r w:rsidR="001F42AB">
        <w:rPr>
          <w:color w:val="222222"/>
        </w:rPr>
        <w:t xml:space="preserve">ecause </w:t>
      </w:r>
      <w:r w:rsidR="00661ED9">
        <w:rPr>
          <w:color w:val="222222"/>
        </w:rPr>
        <w:t>jack-of-all-trades</w:t>
      </w:r>
      <w:r w:rsidR="001F42AB">
        <w:rPr>
          <w:color w:val="222222"/>
        </w:rPr>
        <w:t xml:space="preserve"> entrepreneurs are likely to spread themselves too thin, they are likely to experience broader exposure to temptations across different areas and increased perceived short-term benefits of giving in to temptation</w:t>
      </w:r>
      <w:r w:rsidR="00F30472">
        <w:rPr>
          <w:color w:val="222222"/>
        </w:rPr>
        <w:t>s</w:t>
      </w:r>
      <w:r w:rsidR="001F42AB">
        <w:rPr>
          <w:color w:val="222222"/>
        </w:rPr>
        <w:t xml:space="preserve"> (because doing so frees up energy for use in other areas). </w:t>
      </w:r>
      <w:r w:rsidR="002E3618">
        <w:rPr>
          <w:color w:val="222222"/>
        </w:rPr>
        <w:t>For example</w:t>
      </w:r>
      <w:r w:rsidR="007A501A">
        <w:rPr>
          <w:color w:val="222222"/>
        </w:rPr>
        <w:t xml:space="preserve">, </w:t>
      </w:r>
      <w:r w:rsidR="007A501A">
        <w:t>t</w:t>
      </w:r>
      <w:r w:rsidR="00B10030">
        <w:t>he entrepreneurs most likely to engage in parallel bricolage</w:t>
      </w:r>
      <w:r w:rsidR="007A501A" w:rsidRPr="007A501A">
        <w:t xml:space="preserve">—working on many projects simultaneously, </w:t>
      </w:r>
      <w:r w:rsidR="006521E4">
        <w:t>often</w:t>
      </w:r>
      <w:r w:rsidR="00B10030">
        <w:t xml:space="preserve"> pursu</w:t>
      </w:r>
      <w:r w:rsidR="006521E4">
        <w:t>ing</w:t>
      </w:r>
      <w:r w:rsidR="00B10030">
        <w:t xml:space="preserve"> short-term gains at the expense of the</w:t>
      </w:r>
      <w:r w:rsidR="009843C0">
        <w:t>ir</w:t>
      </w:r>
      <w:r w:rsidR="00B10030">
        <w:t xml:space="preserve"> ventures</w:t>
      </w:r>
      <w:r w:rsidR="009843C0">
        <w:t>’</w:t>
      </w:r>
      <w:r w:rsidR="00B10030">
        <w:t xml:space="preserve"> long-run growth</w:t>
      </w:r>
      <w:r w:rsidR="006521E4">
        <w:t xml:space="preserve"> (</w:t>
      </w:r>
      <w:r w:rsidR="006521E4" w:rsidRPr="006521E4">
        <w:t>Baker and Nelson</w:t>
      </w:r>
      <w:r w:rsidR="006521E4">
        <w:t>,</w:t>
      </w:r>
      <w:r w:rsidR="006521E4" w:rsidRPr="006521E4">
        <w:t xml:space="preserve"> 2005)</w:t>
      </w:r>
      <w:r w:rsidR="009843C0">
        <w:t>—</w:t>
      </w:r>
      <w:r w:rsidR="00B10030">
        <w:t>are those with different troves of knowledge, broad skills, disregard for codes and structures, a multiplex of ties, and</w:t>
      </w:r>
      <w:r w:rsidR="006521E4">
        <w:t xml:space="preserve"> an</w:t>
      </w:r>
      <w:r w:rsidR="00B10030">
        <w:t xml:space="preserve"> understand</w:t>
      </w:r>
      <w:r w:rsidR="006521E4">
        <w:t>ing of</w:t>
      </w:r>
      <w:r w:rsidR="00B10030">
        <w:t xml:space="preserve"> a broad set of challenges (Baker &amp; Nelson, 2005</w:t>
      </w:r>
      <w:r w:rsidR="009843C0">
        <w:t xml:space="preserve">), all of which are </w:t>
      </w:r>
      <w:r w:rsidR="00B10030">
        <w:t xml:space="preserve">characteristics consistent with a </w:t>
      </w:r>
      <w:r w:rsidR="00DF3CD5">
        <w:t>j</w:t>
      </w:r>
      <w:r w:rsidR="00B10030">
        <w:t>ack</w:t>
      </w:r>
      <w:r w:rsidR="00661ED9">
        <w:t>-of-all-trades</w:t>
      </w:r>
      <w:r w:rsidR="00B10030">
        <w:t xml:space="preserve"> (see </w:t>
      </w:r>
      <w:r w:rsidR="000A556B">
        <w:t>Davidsson, Baker, &amp; Senyard, 2017</w:t>
      </w:r>
      <w:r w:rsidR="00B10030">
        <w:t xml:space="preserve">). </w:t>
      </w:r>
    </w:p>
    <w:bookmarkEnd w:id="12"/>
    <w:p w14:paraId="5FDD10C7" w14:textId="79DCF97C" w:rsidR="002926C2" w:rsidRPr="009847AD" w:rsidRDefault="002926C2" w:rsidP="00A61983">
      <w:pPr>
        <w:spacing w:line="480" w:lineRule="auto"/>
        <w:ind w:firstLine="706"/>
      </w:pPr>
      <w:r w:rsidRPr="009847AD">
        <w:t xml:space="preserve">Moreover, there are cognitive costs to </w:t>
      </w:r>
      <w:r w:rsidR="00DF7537">
        <w:t>a</w:t>
      </w:r>
      <w:r w:rsidR="00DF7537" w:rsidRPr="009847AD">
        <w:t xml:space="preserve"> </w:t>
      </w:r>
      <w:r w:rsidRPr="009847AD">
        <w:t xml:space="preserve">jack-of-all-trades approach to entrepreneurship. </w:t>
      </w:r>
      <w:r w:rsidR="00A643B2" w:rsidRPr="009847AD">
        <w:t>E</w:t>
      </w:r>
      <w:r w:rsidRPr="009847AD">
        <w:t xml:space="preserve">ntrepreneurs have diverse and demanding </w:t>
      </w:r>
      <w:r w:rsidR="00BC7F37" w:rsidRPr="009847AD">
        <w:t>roles</w:t>
      </w:r>
      <w:r w:rsidRPr="009847AD">
        <w:t xml:space="preserve"> </w:t>
      </w:r>
      <w:r w:rsidR="00A643B2" w:rsidRPr="009847AD">
        <w:t xml:space="preserve">and responsibilities (Teoh </w:t>
      </w:r>
      <w:r w:rsidR="00AA49AA">
        <w:t>&amp;</w:t>
      </w:r>
      <w:r w:rsidR="00A643B2" w:rsidRPr="009847AD">
        <w:t xml:space="preserve"> Foo, 1997) </w:t>
      </w:r>
      <w:r w:rsidRPr="009847AD">
        <w:t xml:space="preserve">that require their attention and </w:t>
      </w:r>
      <w:r w:rsidR="00A02784" w:rsidRPr="009847AD">
        <w:t>other cognitive resources</w:t>
      </w:r>
      <w:r w:rsidRPr="009847AD">
        <w:t xml:space="preserve"> (</w:t>
      </w:r>
      <w:r w:rsidR="00A643B2" w:rsidRPr="009847AD">
        <w:t xml:space="preserve">especially for </w:t>
      </w:r>
      <w:r w:rsidR="00470D56" w:rsidRPr="009847AD">
        <w:t>jack</w:t>
      </w:r>
      <w:r w:rsidR="00A643B2" w:rsidRPr="009847AD">
        <w:t xml:space="preserve">-of-all-trades entrepreneurs [Mathias and Williams, </w:t>
      </w:r>
      <w:r w:rsidR="007A7A24" w:rsidRPr="009847AD">
        <w:t>201</w:t>
      </w:r>
      <w:r w:rsidR="007A7A24">
        <w:t>7</w:t>
      </w:r>
      <w:r w:rsidR="00A643B2" w:rsidRPr="009847AD">
        <w:t xml:space="preserve">]) </w:t>
      </w:r>
      <w:r w:rsidRPr="009847AD">
        <w:t xml:space="preserve">vis-à-vis specialist entrepreneurs who recruit others early on and delegate some </w:t>
      </w:r>
      <w:r w:rsidR="00BF1609">
        <w:t>responsibilities</w:t>
      </w:r>
      <w:r w:rsidR="00BF1609" w:rsidRPr="009847AD">
        <w:t xml:space="preserve"> </w:t>
      </w:r>
      <w:r w:rsidRPr="009847AD">
        <w:t>to them</w:t>
      </w:r>
      <w:r w:rsidR="00A643B2" w:rsidRPr="009847AD">
        <w:t xml:space="preserve">. </w:t>
      </w:r>
      <w:r w:rsidRPr="009847AD">
        <w:t xml:space="preserve">Therefore, jack-of-all-trades entrepreneurs invest more personal resources to regulate a variety of decisions, which means they have fewer personal resources to invest in subsequent decisions—namely, to monitor their behaviors and </w:t>
      </w:r>
      <w:r w:rsidR="005472CC">
        <w:t>potential consequences in comparison to</w:t>
      </w:r>
      <w:r w:rsidRPr="009847AD">
        <w:t xml:space="preserve"> their moral codes (Baumeister</w:t>
      </w:r>
      <w:r w:rsidR="001824D5">
        <w:t xml:space="preserve"> et al.</w:t>
      </w:r>
      <w:r w:rsidRPr="009847AD">
        <w:t xml:space="preserve">, 1994; Carver &amp; Scheier, 1981). </w:t>
      </w:r>
      <w:r w:rsidR="007E6D61">
        <w:t>In other words</w:t>
      </w:r>
      <w:r w:rsidRPr="009847AD">
        <w:t xml:space="preserve">, jack-of-all-trades entrepreneurs have more difficulty paying sufficient attention to every </w:t>
      </w:r>
      <w:r w:rsidR="00BC7F37" w:rsidRPr="009847AD">
        <w:t>role</w:t>
      </w:r>
      <w:r w:rsidRPr="009847AD">
        <w:t xml:space="preserve"> (i.e., “a jack of all trades and master of none” [Penney et al., </w:t>
      </w:r>
      <w:r w:rsidRPr="009847AD">
        <w:lastRenderedPageBreak/>
        <w:t>2018])</w:t>
      </w:r>
      <w:r w:rsidR="001203CB">
        <w:t xml:space="preserve"> </w:t>
      </w:r>
      <w:r w:rsidR="00E30298" w:rsidRPr="009847AD">
        <w:t>and face a high cognitive load</w:t>
      </w:r>
      <w:r w:rsidR="001E1CB8">
        <w:t xml:space="preserve"> (</w:t>
      </w:r>
      <w:r w:rsidR="00A643B2" w:rsidRPr="009847AD">
        <w:t xml:space="preserve">Mathias </w:t>
      </w:r>
      <w:r w:rsidR="00AA49AA">
        <w:t>&amp;</w:t>
      </w:r>
      <w:r w:rsidR="00A643B2" w:rsidRPr="009847AD">
        <w:t xml:space="preserve"> Williams, </w:t>
      </w:r>
      <w:r w:rsidR="007A7A24" w:rsidRPr="009847AD">
        <w:t>201</w:t>
      </w:r>
      <w:r w:rsidR="007A7A24">
        <w:t>7</w:t>
      </w:r>
      <w:r w:rsidR="00E30298" w:rsidRPr="009847AD">
        <w:t>).</w:t>
      </w:r>
      <w:r w:rsidR="003B1EDD" w:rsidRPr="009847AD">
        <w:t xml:space="preserve"> </w:t>
      </w:r>
      <w:r w:rsidR="00E30298" w:rsidRPr="009847AD">
        <w:t>Such efforts to deal with</w:t>
      </w:r>
      <w:r w:rsidR="007A1B6C">
        <w:t xml:space="preserve"> many</w:t>
      </w:r>
      <w:r w:rsidR="00E30298" w:rsidRPr="009847AD">
        <w:t xml:space="preserve"> uncertain (Kruglanski et al., 2012), complex (Sch</w:t>
      </w:r>
      <w:r w:rsidR="00561607">
        <w:t>m</w:t>
      </w:r>
      <w:r w:rsidR="00E30298" w:rsidRPr="009847AD">
        <w:t>eichel et al., 2003), and otherwise cognitively demanding tasks (</w:t>
      </w:r>
      <w:r w:rsidR="003D5D14" w:rsidRPr="009847AD">
        <w:t>Mrazek</w:t>
      </w:r>
      <w:r w:rsidR="00237B13">
        <w:t xml:space="preserve"> et al.</w:t>
      </w:r>
      <w:r w:rsidR="003D5D14" w:rsidRPr="009847AD">
        <w:t>, 2018</w:t>
      </w:r>
      <w:r w:rsidR="00E30298" w:rsidRPr="009847AD">
        <w:t>) are likel</w:t>
      </w:r>
      <w:r w:rsidR="000F52A1" w:rsidRPr="009847AD">
        <w:t>y to deplete personal resources.</w:t>
      </w:r>
      <w:r w:rsidR="003B1EDD" w:rsidRPr="009847AD">
        <w:t xml:space="preserve"> </w:t>
      </w:r>
      <w:r w:rsidR="000F52A1" w:rsidRPr="009847AD">
        <w:t xml:space="preserve">This depletion </w:t>
      </w:r>
      <w:r w:rsidR="00E30298" w:rsidRPr="009847AD">
        <w:t xml:space="preserve">can </w:t>
      </w:r>
      <w:r w:rsidRPr="00BF1609">
        <w:t xml:space="preserve">impair </w:t>
      </w:r>
      <w:r w:rsidR="009633ED">
        <w:t xml:space="preserve">decision-making regulation </w:t>
      </w:r>
      <w:r w:rsidRPr="009847AD">
        <w:t>and</w:t>
      </w:r>
      <w:r w:rsidR="001824D5">
        <w:t xml:space="preserve"> lead to</w:t>
      </w:r>
      <w:r w:rsidRPr="009847AD">
        <w:t xml:space="preserve"> </w:t>
      </w:r>
      <w:r w:rsidR="00723613">
        <w:t xml:space="preserve">a </w:t>
      </w:r>
      <w:r w:rsidRPr="00BF1609">
        <w:t>destructive entrepreneurial action.</w:t>
      </w:r>
      <w:r w:rsidRPr="009847AD">
        <w:t xml:space="preserve"> Based on the above reasoning, we offer</w:t>
      </w:r>
      <w:r w:rsidR="00BF1DDF">
        <w:t xml:space="preserve"> the following</w:t>
      </w:r>
      <w:r w:rsidRPr="009847AD">
        <w:t>:</w:t>
      </w:r>
    </w:p>
    <w:p w14:paraId="66FA5429" w14:textId="0BBB8008" w:rsidR="00567547" w:rsidRPr="009847AD" w:rsidRDefault="00567547" w:rsidP="00567547">
      <w:pPr>
        <w:ind w:left="720"/>
      </w:pPr>
      <w:r w:rsidRPr="009847AD">
        <w:rPr>
          <w:b/>
        </w:rPr>
        <w:t xml:space="preserve">Proposition </w:t>
      </w:r>
      <w:r w:rsidR="00682DD3">
        <w:rPr>
          <w:b/>
        </w:rPr>
        <w:t>1</w:t>
      </w:r>
      <w:r w:rsidRPr="009847AD">
        <w:rPr>
          <w:b/>
        </w:rPr>
        <w:t>:</w:t>
      </w:r>
      <w:r w:rsidRPr="009847AD">
        <w:t xml:space="preserve"> Jack-of-all-trades entrepreneurs </w:t>
      </w:r>
      <w:r w:rsidR="001824D5">
        <w:t xml:space="preserve">(vis-à-vis </w:t>
      </w:r>
      <w:r w:rsidR="001824D5" w:rsidRPr="009847AD">
        <w:t>speciali</w:t>
      </w:r>
      <w:r w:rsidR="00BF1DDF">
        <w:t>st</w:t>
      </w:r>
      <w:r w:rsidR="001824D5" w:rsidRPr="009847AD">
        <w:t xml:space="preserve"> entrepreneurs</w:t>
      </w:r>
      <w:r w:rsidR="001824D5">
        <w:t xml:space="preserve">) have </w:t>
      </w:r>
      <w:r w:rsidR="00B52E6E">
        <w:t xml:space="preserve">more </w:t>
      </w:r>
      <w:r w:rsidRPr="009847AD">
        <w:t xml:space="preserve">impaired regulation </w:t>
      </w:r>
      <w:r w:rsidR="00DC0BA1">
        <w:t xml:space="preserve">of their </w:t>
      </w:r>
      <w:r w:rsidR="00BF1609">
        <w:t>decision making</w:t>
      </w:r>
      <w:r w:rsidR="00DC0BA1">
        <w:t xml:space="preserve"> </w:t>
      </w:r>
      <w:r w:rsidR="001824D5">
        <w:t xml:space="preserve">and, in turn, </w:t>
      </w:r>
      <w:r w:rsidRPr="009847AD">
        <w:t xml:space="preserve">are more likely to engage in </w:t>
      </w:r>
      <w:r w:rsidR="00723613">
        <w:t xml:space="preserve">a </w:t>
      </w:r>
      <w:r w:rsidRPr="009847AD">
        <w:t>destructive entrepreneurial action.</w:t>
      </w:r>
    </w:p>
    <w:p w14:paraId="3BEE6E52" w14:textId="77777777" w:rsidR="002926C2" w:rsidRPr="009847AD" w:rsidRDefault="002926C2" w:rsidP="004A5F9A">
      <w:pPr>
        <w:ind w:left="720"/>
      </w:pPr>
    </w:p>
    <w:p w14:paraId="0098B976" w14:textId="3E725177" w:rsidR="007F4A01" w:rsidRPr="009847AD" w:rsidRDefault="00B41611" w:rsidP="004A5F9A">
      <w:pPr>
        <w:spacing w:line="480" w:lineRule="auto"/>
        <w:ind w:firstLine="720"/>
      </w:pPr>
      <w:r w:rsidRPr="008430D8">
        <w:rPr>
          <w:b/>
          <w:bCs/>
          <w:iCs/>
        </w:rPr>
        <w:t xml:space="preserve">Obsessive </w:t>
      </w:r>
      <w:r w:rsidR="00BF1DDF" w:rsidRPr="008430D8">
        <w:rPr>
          <w:b/>
          <w:bCs/>
          <w:iCs/>
        </w:rPr>
        <w:t>p</w:t>
      </w:r>
      <w:r w:rsidR="002926C2" w:rsidRPr="008430D8">
        <w:rPr>
          <w:b/>
          <w:bCs/>
          <w:iCs/>
        </w:rPr>
        <w:t>assion.</w:t>
      </w:r>
      <w:r w:rsidR="002926C2" w:rsidRPr="009847AD">
        <w:rPr>
          <w:b/>
          <w:bCs/>
          <w:i/>
          <w:iCs/>
        </w:rPr>
        <w:t xml:space="preserve"> </w:t>
      </w:r>
      <w:r w:rsidR="002926C2" w:rsidRPr="009847AD">
        <w:t xml:space="preserve">Entrepreneurs are often passionate about their ventures, some going as far as referring to their ventures as their “babies” or “children” (Cardon et al., 2005; Shepherd, 2003). Entrepreneurial passion </w:t>
      </w:r>
      <w:r w:rsidR="000F52A1" w:rsidRPr="009847AD">
        <w:t xml:space="preserve">refers to </w:t>
      </w:r>
      <w:r w:rsidR="002926C2" w:rsidRPr="009847AD">
        <w:t>“consciously accessible, intense positive feelings experienced by engagement in entrepreneurial activities associated with roles that are meaningful and salient to the self-identity of the entrepreneur” (Cardon et al.</w:t>
      </w:r>
      <w:r w:rsidR="00DC0BA1">
        <w:t>,</w:t>
      </w:r>
      <w:r w:rsidR="002926C2" w:rsidRPr="009847AD">
        <w:t xml:space="preserve"> 2009: 517). This passion can drive entrepreneurial action</w:t>
      </w:r>
      <w:r w:rsidR="00BF1DDF">
        <w:t>s</w:t>
      </w:r>
      <w:r w:rsidR="002926C2" w:rsidRPr="009847AD">
        <w:t xml:space="preserve"> (Murnieks</w:t>
      </w:r>
      <w:r w:rsidR="0094617D" w:rsidRPr="009847AD">
        <w:t xml:space="preserve"> et al.</w:t>
      </w:r>
      <w:r w:rsidR="002926C2" w:rsidRPr="009847AD">
        <w:t xml:space="preserve">, 2014) and </w:t>
      </w:r>
      <w:r w:rsidR="000F52A1" w:rsidRPr="009847AD">
        <w:t>improve</w:t>
      </w:r>
      <w:r w:rsidR="002926C2" w:rsidRPr="009847AD">
        <w:t xml:space="preserve"> entrepreneurial performance (Cardon et al., 2009), </w:t>
      </w:r>
      <w:r w:rsidR="00386674">
        <w:t>especially when it manifests as</w:t>
      </w:r>
      <w:r w:rsidR="002926C2" w:rsidRPr="009847AD">
        <w:t xml:space="preserve"> harmonious passion.</w:t>
      </w:r>
      <w:r w:rsidR="003B1EDD" w:rsidRPr="009847AD">
        <w:t xml:space="preserve"> </w:t>
      </w:r>
      <w:r w:rsidR="002926C2" w:rsidRPr="009847AD">
        <w:t xml:space="preserve">Harmonious passion is “an autonomous internalization that leads individuals to choose to engage in the activity that they like” (Vallerand et al., 2003: 756). </w:t>
      </w:r>
      <w:r w:rsidR="00386674">
        <w:t>As such, individuals</w:t>
      </w:r>
      <w:r w:rsidR="007F4A01" w:rsidRPr="009847AD">
        <w:t xml:space="preserve"> engage in </w:t>
      </w:r>
      <w:r w:rsidR="00386674">
        <w:t>a focal</w:t>
      </w:r>
      <w:r w:rsidR="00386674" w:rsidRPr="009847AD">
        <w:t xml:space="preserve"> </w:t>
      </w:r>
      <w:r w:rsidR="007F4A01" w:rsidRPr="009847AD">
        <w:t>activity because they want to.</w:t>
      </w:r>
      <w:r w:rsidR="003B1EDD" w:rsidRPr="009847AD">
        <w:t xml:space="preserve"> </w:t>
      </w:r>
      <w:r w:rsidR="007F4A01" w:rsidRPr="009847AD">
        <w:t>Want-to</w:t>
      </w:r>
      <w:r w:rsidR="00470D56" w:rsidRPr="009847AD">
        <w:t xml:space="preserve"> </w:t>
      </w:r>
      <w:r w:rsidR="007F4A01" w:rsidRPr="009847AD">
        <w:t>goals reflect “a person’s genuine interest and values and are personally important and meaningful” (Milyavskaya</w:t>
      </w:r>
      <w:r w:rsidR="00286968">
        <w:t xml:space="preserve"> et al.</w:t>
      </w:r>
      <w:r w:rsidR="007F4A01" w:rsidRPr="009847AD">
        <w:t xml:space="preserve">, 2015: </w:t>
      </w:r>
      <w:r w:rsidR="00237B13">
        <w:t>679</w:t>
      </w:r>
      <w:r w:rsidR="007F4A01" w:rsidRPr="009847AD">
        <w:t>) and therefore provide few temptations and require little cognitive effort that would deplete personal resources</w:t>
      </w:r>
      <w:r w:rsidR="00470D56" w:rsidRPr="009847AD">
        <w:t xml:space="preserve"> for</w:t>
      </w:r>
      <w:r w:rsidR="007F4A01" w:rsidRPr="009847AD">
        <w:t xml:space="preserve"> performing task</w:t>
      </w:r>
      <w:r w:rsidR="00470D56" w:rsidRPr="009847AD">
        <w:t>s</w:t>
      </w:r>
      <w:r w:rsidR="007F4A01" w:rsidRPr="009847AD">
        <w:t xml:space="preserve"> (Shah</w:t>
      </w:r>
      <w:r w:rsidR="00286968">
        <w:t xml:space="preserve"> et al.</w:t>
      </w:r>
      <w:r w:rsidR="007F4A01" w:rsidRPr="009847AD">
        <w:t>, 2002)</w:t>
      </w:r>
      <w:r w:rsidR="00470D56" w:rsidRPr="009847AD">
        <w:t>.</w:t>
      </w:r>
    </w:p>
    <w:p w14:paraId="38B61355" w14:textId="08B7F54E" w:rsidR="00134B46" w:rsidRDefault="002926C2" w:rsidP="004A5F9A">
      <w:pPr>
        <w:spacing w:line="480" w:lineRule="auto"/>
        <w:ind w:firstLine="720"/>
      </w:pPr>
      <w:bookmarkStart w:id="13" w:name="_Hlk111103562"/>
      <w:r w:rsidRPr="009847AD">
        <w:t xml:space="preserve">However, passion can also become obsessive; </w:t>
      </w:r>
      <w:r w:rsidRPr="009847AD">
        <w:rPr>
          <w:i/>
        </w:rPr>
        <w:t>obsessive passion</w:t>
      </w:r>
      <w:r w:rsidRPr="009847AD">
        <w:t xml:space="preserve"> refers to “a controlled internalization of an activity in one’s identity that creates an internal pressure to engage in the activity that the person likes” (Vallerand et al., 2003: 756). </w:t>
      </w:r>
      <w:r w:rsidR="00F526C7" w:rsidRPr="00F526C7">
        <w:t xml:space="preserve">People </w:t>
      </w:r>
      <w:r w:rsidR="0053554B">
        <w:t>with</w:t>
      </w:r>
      <w:r w:rsidR="00F526C7" w:rsidRPr="00F526C7">
        <w:t xml:space="preserve"> </w:t>
      </w:r>
      <w:r w:rsidR="00FB06D2">
        <w:t xml:space="preserve">an </w:t>
      </w:r>
      <w:r w:rsidR="00F526C7" w:rsidRPr="00F526C7">
        <w:t xml:space="preserve">obsessive passion for </w:t>
      </w:r>
      <w:r w:rsidR="00F526C7" w:rsidRPr="00F526C7">
        <w:lastRenderedPageBreak/>
        <w:t xml:space="preserve">a task feel they have to engage in the activity no matter what—the activity is not within the focal individual’s control (Ho </w:t>
      </w:r>
      <w:r w:rsidR="00BB27F0">
        <w:t>&amp;</w:t>
      </w:r>
      <w:r w:rsidR="00F526C7" w:rsidRPr="00F526C7">
        <w:t xml:space="preserve"> Pollack, 2014; Vallerand et al., 2003). </w:t>
      </w:r>
      <w:r w:rsidR="006F7B6A">
        <w:t>Specifically, entrepreneurs w</w:t>
      </w:r>
      <w:r w:rsidRPr="009847AD">
        <w:t>ith obsessive passion</w:t>
      </w:r>
      <w:r w:rsidR="006F7B6A">
        <w:t xml:space="preserve"> </w:t>
      </w:r>
      <w:r w:rsidRPr="009847AD">
        <w:t xml:space="preserve">experience negative affect and rigid persistence. In other words, </w:t>
      </w:r>
      <w:r w:rsidR="00A32812">
        <w:t xml:space="preserve">such </w:t>
      </w:r>
      <w:r w:rsidRPr="009847AD">
        <w:t xml:space="preserve">entrepreneurs </w:t>
      </w:r>
      <w:r w:rsidR="00A32812">
        <w:t xml:space="preserve">feel they </w:t>
      </w:r>
      <w:r w:rsidRPr="009847AD">
        <w:t>cannot help but engage in running their ventures</w:t>
      </w:r>
      <w:r w:rsidR="000F52A1" w:rsidRPr="009847AD">
        <w:t>,</w:t>
      </w:r>
      <w:r w:rsidRPr="009847AD">
        <w:t xml:space="preserve"> and nothing can come between them and their obsession. In the common scenario that a venture hits hard times, this pressure can </w:t>
      </w:r>
      <w:r w:rsidR="009633ED">
        <w:t>tempt</w:t>
      </w:r>
      <w:r w:rsidRPr="009847AD">
        <w:t xml:space="preserve"> entrepreneurs</w:t>
      </w:r>
      <w:r w:rsidR="0053554B">
        <w:t xml:space="preserve"> </w:t>
      </w:r>
      <w:r w:rsidRPr="009847AD">
        <w:t xml:space="preserve">to cut ethical corners to keep their ventures (and themselves) going. </w:t>
      </w:r>
    </w:p>
    <w:p w14:paraId="179B14C3" w14:textId="70F8B5FE" w:rsidR="002926C2" w:rsidRPr="009847AD" w:rsidRDefault="002B7567" w:rsidP="004A5F9A">
      <w:pPr>
        <w:spacing w:line="480" w:lineRule="auto"/>
        <w:ind w:firstLine="720"/>
      </w:pPr>
      <w:r w:rsidRPr="002B7567">
        <w:t>These have-to goals also require regulation to stay on track</w:t>
      </w:r>
      <w:r w:rsidR="00DC0BA1">
        <w:t xml:space="preserve"> and</w:t>
      </w:r>
      <w:r w:rsidRPr="002B7567">
        <w:t xml:space="preserve"> deplete personal resources (Milyavskaya et al., 2015).</w:t>
      </w:r>
      <w:r>
        <w:t xml:space="preserve"> </w:t>
      </w:r>
      <w:r w:rsidR="000F52A1" w:rsidRPr="009847AD">
        <w:t>Indeed</w:t>
      </w:r>
      <w:r w:rsidR="002926C2" w:rsidRPr="009847AD">
        <w:t>, obsessive passion</w:t>
      </w:r>
      <w:r w:rsidR="000F52A1" w:rsidRPr="009847AD">
        <w:t xml:space="preserve"> </w:t>
      </w:r>
      <w:r w:rsidR="001717A8" w:rsidRPr="009847AD">
        <w:t xml:space="preserve">generates conflict with other aspects of </w:t>
      </w:r>
      <w:r w:rsidR="00344360" w:rsidRPr="009847AD">
        <w:t xml:space="preserve">an </w:t>
      </w:r>
      <w:r w:rsidR="001717A8" w:rsidRPr="009847AD">
        <w:t>individual’s life (</w:t>
      </w:r>
      <w:r w:rsidR="00561607">
        <w:t>Seg</w:t>
      </w:r>
      <w:r w:rsidR="00244B5C" w:rsidRPr="009847AD">
        <w:t>uin-Levesque</w:t>
      </w:r>
      <w:r w:rsidR="001824D5">
        <w:t xml:space="preserve"> et al.</w:t>
      </w:r>
      <w:r w:rsidR="00AB3743">
        <w:t>, 2003</w:t>
      </w:r>
      <w:r w:rsidR="000F52A1" w:rsidRPr="009847AD">
        <w:t>)</w:t>
      </w:r>
      <w:r w:rsidR="009A5570">
        <w:t xml:space="preserve"> and</w:t>
      </w:r>
      <w:r w:rsidR="000F52A1" w:rsidRPr="009847AD">
        <w:t xml:space="preserve"> can lead to </w:t>
      </w:r>
      <w:r w:rsidR="001717A8" w:rsidRPr="009847AD">
        <w:t>psychological distress (</w:t>
      </w:r>
      <w:r w:rsidR="00144862" w:rsidRPr="009847AD">
        <w:t>Vallerand, 2010</w:t>
      </w:r>
      <w:r w:rsidR="001717A8" w:rsidRPr="009847AD">
        <w:t>)</w:t>
      </w:r>
      <w:r w:rsidR="009A5570">
        <w:t xml:space="preserve"> and</w:t>
      </w:r>
      <w:r w:rsidR="000F52A1" w:rsidRPr="009847AD">
        <w:t xml:space="preserve"> obstruction of </w:t>
      </w:r>
      <w:r w:rsidR="00244B5C" w:rsidRPr="009847AD">
        <w:t>in-task cognition (Curran et al., 2015)</w:t>
      </w:r>
      <w:r w:rsidR="00F80283">
        <w:t>.</w:t>
      </w:r>
      <w:r w:rsidR="001717A8" w:rsidRPr="009847AD">
        <w:t xml:space="preserve"> </w:t>
      </w:r>
      <w:r w:rsidR="00F80283">
        <w:t>M</w:t>
      </w:r>
      <w:r w:rsidR="00134B46">
        <w:t>ost importantly,</w:t>
      </w:r>
      <w:r w:rsidR="000F52A1" w:rsidRPr="009847AD">
        <w:t xml:space="preserve"> </w:t>
      </w:r>
      <w:r w:rsidR="00F80283">
        <w:t>this</w:t>
      </w:r>
      <w:r w:rsidR="00F80283" w:rsidRPr="00F80283">
        <w:t xml:space="preserve"> pressure to continue at all costs (Vallerand et al., 2003) </w:t>
      </w:r>
      <w:r w:rsidR="00F80283">
        <w:t xml:space="preserve">is tiring </w:t>
      </w:r>
      <w:r w:rsidR="002F2DBE">
        <w:t xml:space="preserve">and </w:t>
      </w:r>
      <w:r w:rsidR="00F80283">
        <w:t>depletes personal resources</w:t>
      </w:r>
      <w:r w:rsidR="007F63D1">
        <w:t xml:space="preserve">. This depletion </w:t>
      </w:r>
      <w:r w:rsidR="009A5570">
        <w:t xml:space="preserve">can eventually </w:t>
      </w:r>
      <w:r w:rsidR="009D5014" w:rsidRPr="001824D5">
        <w:t>impai</w:t>
      </w:r>
      <w:r w:rsidR="00F80283" w:rsidRPr="001824D5">
        <w:t>r</w:t>
      </w:r>
      <w:r w:rsidR="000F52A1" w:rsidRPr="001824D5">
        <w:t xml:space="preserve"> </w:t>
      </w:r>
      <w:r w:rsidR="002926C2" w:rsidRPr="001824D5">
        <w:t>regulation</w:t>
      </w:r>
      <w:r w:rsidR="000F52A1" w:rsidRPr="001824D5">
        <w:t xml:space="preserve">, </w:t>
      </w:r>
      <w:r w:rsidR="001824D5" w:rsidRPr="001824D5">
        <w:t>leading</w:t>
      </w:r>
      <w:r w:rsidR="002926C2" w:rsidRPr="001824D5">
        <w:t xml:space="preserve"> to </w:t>
      </w:r>
      <w:r w:rsidR="00340137">
        <w:t xml:space="preserve">a </w:t>
      </w:r>
      <w:r w:rsidR="002926C2" w:rsidRPr="001824D5">
        <w:t>destructive entrepreneurial action.</w:t>
      </w:r>
      <w:r w:rsidR="002926C2" w:rsidRPr="009847AD">
        <w:t xml:space="preserve"> </w:t>
      </w:r>
      <w:bookmarkEnd w:id="13"/>
      <w:r w:rsidR="002926C2" w:rsidRPr="009847AD">
        <w:t>Based on the above reasoning, we offer the following:</w:t>
      </w:r>
    </w:p>
    <w:p w14:paraId="78DF828F" w14:textId="782AFEFF" w:rsidR="00567547" w:rsidRPr="007F63D1" w:rsidRDefault="00567547" w:rsidP="00567547">
      <w:pPr>
        <w:pStyle w:val="CommentText"/>
        <w:spacing w:after="0"/>
        <w:ind w:left="709"/>
        <w:rPr>
          <w:rFonts w:ascii="Times New Roman" w:hAnsi="Times New Roman" w:cs="Times New Roman"/>
          <w:sz w:val="24"/>
          <w:szCs w:val="24"/>
        </w:rPr>
      </w:pPr>
      <w:r w:rsidRPr="00B52E6E">
        <w:rPr>
          <w:rFonts w:ascii="Times New Roman" w:hAnsi="Times New Roman" w:cs="Times New Roman"/>
          <w:b/>
          <w:sz w:val="24"/>
          <w:szCs w:val="24"/>
        </w:rPr>
        <w:t xml:space="preserve">Proposition </w:t>
      </w:r>
      <w:r w:rsidR="00682DD3">
        <w:rPr>
          <w:rFonts w:ascii="Times New Roman" w:hAnsi="Times New Roman" w:cs="Times New Roman"/>
          <w:b/>
          <w:sz w:val="24"/>
          <w:szCs w:val="24"/>
        </w:rPr>
        <w:t>2</w:t>
      </w:r>
      <w:r w:rsidRPr="00B52E6E">
        <w:rPr>
          <w:rFonts w:ascii="Times New Roman" w:hAnsi="Times New Roman" w:cs="Times New Roman"/>
          <w:b/>
          <w:sz w:val="24"/>
          <w:szCs w:val="24"/>
        </w:rPr>
        <w:t>:</w:t>
      </w:r>
      <w:r w:rsidRPr="00B52E6E">
        <w:rPr>
          <w:rFonts w:ascii="Times New Roman" w:hAnsi="Times New Roman" w:cs="Times New Roman"/>
          <w:sz w:val="24"/>
          <w:szCs w:val="24"/>
        </w:rPr>
        <w:t xml:space="preserve"> </w:t>
      </w:r>
      <w:r w:rsidR="007F63D1" w:rsidRPr="007F63D1">
        <w:rPr>
          <w:rFonts w:ascii="Times New Roman" w:hAnsi="Times New Roman" w:cs="Times New Roman"/>
          <w:sz w:val="24"/>
          <w:szCs w:val="24"/>
        </w:rPr>
        <w:t>More o</w:t>
      </w:r>
      <w:r w:rsidRPr="007F63D1">
        <w:rPr>
          <w:rFonts w:ascii="Times New Roman" w:hAnsi="Times New Roman" w:cs="Times New Roman"/>
          <w:sz w:val="24"/>
          <w:szCs w:val="24"/>
        </w:rPr>
        <w:t xml:space="preserve">bsessively passionate entrepreneurs </w:t>
      </w:r>
      <w:r w:rsidR="007F63D1">
        <w:rPr>
          <w:rFonts w:ascii="Times New Roman" w:hAnsi="Times New Roman" w:cs="Times New Roman"/>
          <w:sz w:val="24"/>
          <w:szCs w:val="24"/>
        </w:rPr>
        <w:t xml:space="preserve">(vis-à-vis </w:t>
      </w:r>
      <w:r w:rsidR="007F63D1" w:rsidRPr="003C4CA6">
        <w:rPr>
          <w:rFonts w:ascii="Times New Roman" w:hAnsi="Times New Roman" w:cs="Times New Roman"/>
          <w:sz w:val="24"/>
          <w:szCs w:val="24"/>
        </w:rPr>
        <w:t>less obsessively passionate entrepreneur</w:t>
      </w:r>
      <w:r w:rsidR="007F63D1">
        <w:rPr>
          <w:rFonts w:ascii="Times New Roman" w:hAnsi="Times New Roman" w:cs="Times New Roman"/>
          <w:sz w:val="24"/>
          <w:szCs w:val="24"/>
        </w:rPr>
        <w:t xml:space="preserve">s) </w:t>
      </w:r>
      <w:r w:rsidR="00B52E6E">
        <w:rPr>
          <w:rFonts w:ascii="Times New Roman" w:hAnsi="Times New Roman" w:cs="Times New Roman"/>
          <w:sz w:val="24"/>
          <w:szCs w:val="24"/>
        </w:rPr>
        <w:t>have more impaired regulation of</w:t>
      </w:r>
      <w:r w:rsidR="007F63D1" w:rsidRPr="00A72D13">
        <w:rPr>
          <w:rFonts w:ascii="Times New Roman" w:hAnsi="Times New Roman" w:cs="Times New Roman"/>
          <w:sz w:val="24"/>
          <w:szCs w:val="24"/>
        </w:rPr>
        <w:t xml:space="preserve"> </w:t>
      </w:r>
      <w:r w:rsidR="00B52E6E">
        <w:rPr>
          <w:rFonts w:ascii="Times New Roman" w:hAnsi="Times New Roman" w:cs="Times New Roman"/>
          <w:sz w:val="24"/>
          <w:szCs w:val="24"/>
        </w:rPr>
        <w:t xml:space="preserve">their </w:t>
      </w:r>
      <w:r w:rsidR="00BF1609">
        <w:rPr>
          <w:rFonts w:ascii="Times New Roman" w:hAnsi="Times New Roman" w:cs="Times New Roman"/>
          <w:sz w:val="24"/>
          <w:szCs w:val="24"/>
        </w:rPr>
        <w:t>decision making</w:t>
      </w:r>
      <w:r w:rsidR="007F63D1" w:rsidRPr="00A72D13">
        <w:rPr>
          <w:rFonts w:ascii="Times New Roman" w:hAnsi="Times New Roman" w:cs="Times New Roman"/>
          <w:sz w:val="24"/>
          <w:szCs w:val="24"/>
        </w:rPr>
        <w:t xml:space="preserve"> and, in turn, are more likely to engage in </w:t>
      </w:r>
      <w:r w:rsidR="00340137">
        <w:rPr>
          <w:rFonts w:ascii="Times New Roman" w:hAnsi="Times New Roman" w:cs="Times New Roman"/>
          <w:sz w:val="24"/>
          <w:szCs w:val="24"/>
        </w:rPr>
        <w:t xml:space="preserve">a </w:t>
      </w:r>
      <w:r w:rsidR="007F63D1" w:rsidRPr="00A72D13">
        <w:rPr>
          <w:rFonts w:ascii="Times New Roman" w:hAnsi="Times New Roman" w:cs="Times New Roman"/>
          <w:sz w:val="24"/>
          <w:szCs w:val="24"/>
        </w:rPr>
        <w:t>destructive entrepreneurial action</w:t>
      </w:r>
      <w:r w:rsidRPr="007F63D1">
        <w:rPr>
          <w:rFonts w:ascii="Times New Roman" w:hAnsi="Times New Roman" w:cs="Times New Roman"/>
          <w:sz w:val="24"/>
          <w:szCs w:val="24"/>
        </w:rPr>
        <w:t>.</w:t>
      </w:r>
    </w:p>
    <w:p w14:paraId="0F263F78" w14:textId="044915F2" w:rsidR="001824D5" w:rsidRDefault="001824D5" w:rsidP="00567547">
      <w:pPr>
        <w:pStyle w:val="CommentText"/>
        <w:spacing w:after="0"/>
        <w:ind w:left="709"/>
        <w:rPr>
          <w:rFonts w:ascii="Times New Roman" w:hAnsi="Times New Roman" w:cs="Times New Roman"/>
          <w:sz w:val="24"/>
          <w:szCs w:val="24"/>
        </w:rPr>
      </w:pPr>
    </w:p>
    <w:p w14:paraId="25E23997" w14:textId="32AC7E2A" w:rsidR="002926C2" w:rsidRPr="009847AD" w:rsidRDefault="00144532" w:rsidP="00D3215F">
      <w:pPr>
        <w:spacing w:line="480" w:lineRule="auto"/>
        <w:ind w:firstLine="720"/>
      </w:pPr>
      <w:r w:rsidRPr="008430D8">
        <w:rPr>
          <w:b/>
          <w:iCs/>
        </w:rPr>
        <w:t>P</w:t>
      </w:r>
      <w:r w:rsidR="00B06D52" w:rsidRPr="008430D8">
        <w:rPr>
          <w:b/>
          <w:iCs/>
        </w:rPr>
        <w:t xml:space="preserve">eriodic </w:t>
      </w:r>
      <w:r w:rsidRPr="008430D8">
        <w:rPr>
          <w:b/>
          <w:iCs/>
        </w:rPr>
        <w:t xml:space="preserve">entrepreneur </w:t>
      </w:r>
      <w:r w:rsidR="00B06D52" w:rsidRPr="008430D8">
        <w:rPr>
          <w:b/>
          <w:iCs/>
        </w:rPr>
        <w:t xml:space="preserve">disengagement </w:t>
      </w:r>
      <w:r w:rsidR="002926C2" w:rsidRPr="008430D8">
        <w:rPr>
          <w:b/>
          <w:iCs/>
        </w:rPr>
        <w:t xml:space="preserve">from </w:t>
      </w:r>
      <w:r w:rsidR="00B06D52" w:rsidRPr="008430D8">
        <w:rPr>
          <w:b/>
          <w:iCs/>
        </w:rPr>
        <w:t>v</w:t>
      </w:r>
      <w:r w:rsidR="002926C2" w:rsidRPr="008430D8">
        <w:rPr>
          <w:b/>
          <w:iCs/>
        </w:rPr>
        <w:t>enture</w:t>
      </w:r>
      <w:r w:rsidR="00B06D52" w:rsidRPr="008430D8">
        <w:rPr>
          <w:b/>
          <w:iCs/>
        </w:rPr>
        <w:t>s</w:t>
      </w:r>
      <w:r w:rsidR="002926C2" w:rsidRPr="008430D8">
        <w:rPr>
          <w:b/>
          <w:iCs/>
        </w:rPr>
        <w:t>.</w:t>
      </w:r>
      <w:r w:rsidR="002926C2" w:rsidRPr="009847AD">
        <w:t xml:space="preserve"> After individuals invest their personal resources in </w:t>
      </w:r>
      <w:r w:rsidR="00DC0BA1">
        <w:t xml:space="preserve">regulating </w:t>
      </w:r>
      <w:r w:rsidR="00BF1609">
        <w:t>decision making</w:t>
      </w:r>
      <w:r w:rsidR="002926C2" w:rsidRPr="009847AD">
        <w:t>, they eventually need to replenish their personal resources (</w:t>
      </w:r>
      <w:r w:rsidR="00B41611" w:rsidRPr="009847AD">
        <w:t xml:space="preserve">Lanaj et al., 2019; </w:t>
      </w:r>
      <w:r w:rsidR="002926C2" w:rsidRPr="009847AD">
        <w:t xml:space="preserve">Tice et al., 2007). However, this rejuvenation process requires time and necessitates that entrepreneurs temporarily </w:t>
      </w:r>
      <w:r w:rsidR="00230A1C">
        <w:t>disengage</w:t>
      </w:r>
      <w:r w:rsidR="00230A1C" w:rsidRPr="009847AD">
        <w:t xml:space="preserve"> </w:t>
      </w:r>
      <w:r w:rsidR="002926C2" w:rsidRPr="009847AD">
        <w:t xml:space="preserve">from venturing activities. Despite the highly demanding </w:t>
      </w:r>
      <w:r w:rsidR="00BF1609">
        <w:t>decision</w:t>
      </w:r>
      <w:r w:rsidR="00B77457">
        <w:t>-</w:t>
      </w:r>
      <w:r w:rsidR="00BF1609">
        <w:t>making</w:t>
      </w:r>
      <w:r w:rsidR="002926C2" w:rsidRPr="009847AD">
        <w:t xml:space="preserve"> </w:t>
      </w:r>
      <w:r w:rsidR="00B312E9">
        <w:t>effort</w:t>
      </w:r>
      <w:r w:rsidR="00B06D52">
        <w:t>s</w:t>
      </w:r>
      <w:r w:rsidR="009F51BA">
        <w:t xml:space="preserve"> </w:t>
      </w:r>
      <w:r w:rsidR="002926C2" w:rsidRPr="009847AD">
        <w:t xml:space="preserve">involved in starting and running a new venture, entrepreneurs often report difficulty psychologically detaching from their ventures at home in the evenings (Wach et al., 2020). By </w:t>
      </w:r>
      <w:r w:rsidR="002926C2" w:rsidRPr="00A61983">
        <w:t>psychologically detaching from their ventures,</w:t>
      </w:r>
      <w:r w:rsidR="002926C2" w:rsidRPr="009847AD">
        <w:t xml:space="preserve"> we </w:t>
      </w:r>
      <w:r w:rsidR="002926C2" w:rsidRPr="009847AD">
        <w:lastRenderedPageBreak/>
        <w:t xml:space="preserve">refer to entrepreneurs’ sense of being away from their businesses (based on Etzion, Eden, &amp; Lapidot, 1998). </w:t>
      </w:r>
      <w:r w:rsidR="009633ED">
        <w:t>Many</w:t>
      </w:r>
      <w:r w:rsidR="006F277D">
        <w:t xml:space="preserve"> people </w:t>
      </w:r>
      <w:r w:rsidR="00527802" w:rsidRPr="009847AD">
        <w:t xml:space="preserve">have difficulty stepping away from </w:t>
      </w:r>
      <w:r w:rsidR="00B52E6E">
        <w:t>work</w:t>
      </w:r>
      <w:r w:rsidR="00B52E6E" w:rsidRPr="009847AD">
        <w:t xml:space="preserve"> </w:t>
      </w:r>
      <w:r w:rsidR="00527802" w:rsidRPr="009847AD">
        <w:t>activit</w:t>
      </w:r>
      <w:r w:rsidR="00344360" w:rsidRPr="009847AD">
        <w:t xml:space="preserve">ies </w:t>
      </w:r>
      <w:r w:rsidR="00013291" w:rsidRPr="009847AD">
        <w:t>(</w:t>
      </w:r>
      <w:r w:rsidR="00B52E6E">
        <w:t>Sianoja et al., 2018</w:t>
      </w:r>
      <w:r w:rsidR="00013291" w:rsidRPr="009847AD">
        <w:t>)</w:t>
      </w:r>
      <w:r w:rsidR="00B52E6E">
        <w:t xml:space="preserve">. </w:t>
      </w:r>
      <w:r w:rsidR="007850AE">
        <w:t>Such p</w:t>
      </w:r>
      <w:r w:rsidR="002926C2" w:rsidRPr="009847AD">
        <w:t xml:space="preserve">eople who cannot psychologically detach from their work at home in the evenings are more likely to experience ruminations (Sonnentag &amp; Fritz, 2015) and psychosomatic health issues (Taris et al., 2008), both of which consume personal resources and inhibit resource replenishment. Consequently, </w:t>
      </w:r>
      <w:r w:rsidR="00BF1609">
        <w:t>fewer personal resources can</w:t>
      </w:r>
      <w:r w:rsidR="002926C2" w:rsidRPr="009847AD">
        <w:t xml:space="preserve"> be invested in </w:t>
      </w:r>
      <w:r w:rsidR="00DC0BA1">
        <w:t>regulating</w:t>
      </w:r>
      <w:r w:rsidR="002926C2" w:rsidRPr="009847AD">
        <w:t xml:space="preserve"> future venture </w:t>
      </w:r>
      <w:r w:rsidR="00BF1609">
        <w:t>decision making</w:t>
      </w:r>
      <w:r w:rsidR="002926C2" w:rsidRPr="009847AD">
        <w:t xml:space="preserve">, thus </w:t>
      </w:r>
      <w:r w:rsidR="00DC0BA1">
        <w:t>impairing</w:t>
      </w:r>
      <w:r w:rsidR="00DC0BA1" w:rsidRPr="009847AD">
        <w:t xml:space="preserve"> </w:t>
      </w:r>
      <w:r w:rsidR="00DC0BA1">
        <w:t>regulation and leading</w:t>
      </w:r>
      <w:r w:rsidR="002926C2" w:rsidRPr="009847AD">
        <w:t xml:space="preserve"> to </w:t>
      </w:r>
      <w:r w:rsidR="00340137">
        <w:t xml:space="preserve">a </w:t>
      </w:r>
      <w:r w:rsidR="002926C2" w:rsidRPr="009847AD">
        <w:t>destructive entrepreneurial action.</w:t>
      </w:r>
    </w:p>
    <w:p w14:paraId="0190573C" w14:textId="3EEFA6DB" w:rsidR="002926C2" w:rsidRPr="009847AD" w:rsidRDefault="002926C2" w:rsidP="00E02F1D">
      <w:pPr>
        <w:spacing w:line="480" w:lineRule="auto"/>
        <w:ind w:firstLine="720"/>
        <w:rPr>
          <w:highlight w:val="yellow"/>
        </w:rPr>
      </w:pPr>
      <w:r w:rsidRPr="009847AD">
        <w:t>Furthermore,</w:t>
      </w:r>
      <w:r w:rsidR="00582629">
        <w:t xml:space="preserve"> </w:t>
      </w:r>
      <w:r w:rsidR="009633ED">
        <w:t>venturing worries and risks</w:t>
      </w:r>
      <w:r w:rsidRPr="009847AD">
        <w:t xml:space="preserve"> can reduce the quality and quantity of entrepreneurs’ sleep (Kollmann et al., 2019). </w:t>
      </w:r>
      <w:r w:rsidR="00022F5F" w:rsidRPr="00AA1FCA">
        <w:rPr>
          <w:i/>
          <w:iCs/>
        </w:rPr>
        <w:t>Sleep</w:t>
      </w:r>
      <w:r w:rsidR="00022F5F">
        <w:t xml:space="preserve"> refers to </w:t>
      </w:r>
      <w:r w:rsidR="00022F5F" w:rsidRPr="00A515A7">
        <w:t>“a state of immobility with greatly reduced</w:t>
      </w:r>
      <w:r w:rsidR="00022F5F">
        <w:t xml:space="preserve"> r</w:t>
      </w:r>
      <w:r w:rsidR="00022F5F" w:rsidRPr="00A515A7">
        <w:t xml:space="preserve">esponsiveness </w:t>
      </w:r>
      <w:r w:rsidR="00022F5F">
        <w:t>. . .</w:t>
      </w:r>
      <w:r w:rsidR="00022F5F" w:rsidRPr="00A515A7">
        <w:t xml:space="preserve"> [and] rapid reversibility” (</w:t>
      </w:r>
      <w:r w:rsidR="00022F5F" w:rsidRPr="0027572E">
        <w:t>Siegel, 2005: 1264</w:t>
      </w:r>
      <w:r w:rsidR="00022F5F" w:rsidRPr="00C64863">
        <w:t xml:space="preserve">). </w:t>
      </w:r>
      <w:r w:rsidRPr="009847AD">
        <w:t xml:space="preserve">Indeed, entrepreneurs frequently report that their ventures are so important to them and require so much attention that they do not receive enough sleep (Murnieks et al., 2020). </w:t>
      </w:r>
      <w:r w:rsidRPr="009847AD">
        <w:rPr>
          <w:shd w:val="clear" w:color="auto" w:fill="FFFFFF" w:themeFill="background1"/>
        </w:rPr>
        <w:t>For example, Elon Musk reported getting “no sleep” while working 120-hour weeks at Tesla, saying, “</w:t>
      </w:r>
      <w:r w:rsidR="003F314F" w:rsidRPr="009847AD">
        <w:rPr>
          <w:shd w:val="clear" w:color="auto" w:fill="FFFFFF" w:themeFill="background1"/>
        </w:rPr>
        <w:t>T</w:t>
      </w:r>
      <w:r w:rsidRPr="009847AD">
        <w:rPr>
          <w:shd w:val="clear" w:color="auto" w:fill="FFFFFF" w:themeFill="background1"/>
        </w:rPr>
        <w:t>here were times whe</w:t>
      </w:r>
      <w:r w:rsidRPr="009847AD">
        <w:t xml:space="preserve">n I didn’t leave the factory for three or four days—days when I didn’t go outside” (Bever, 2018). However, sleep is </w:t>
      </w:r>
      <w:r w:rsidR="009633ED">
        <w:t>essential</w:t>
      </w:r>
      <w:r w:rsidRPr="009847AD">
        <w:t xml:space="preserve"> for restoring self-control-related personal resources (Baumeister &amp; Alghamdi, 2015; Murnieks et al., 2020). Further, lack of sleep is associated with the risk of engaging in unethical behaviors (Barnes et al., 2011). For example, lack of sleep </w:t>
      </w:r>
      <w:r w:rsidR="000F52A1" w:rsidRPr="009847AD">
        <w:t xml:space="preserve">can </w:t>
      </w:r>
      <w:r w:rsidRPr="009847AD">
        <w:t xml:space="preserve">lead to abusive (Barnes et al., 2015) and </w:t>
      </w:r>
      <w:r w:rsidR="00B41611" w:rsidRPr="009847AD">
        <w:t>deviant</w:t>
      </w:r>
      <w:r w:rsidRPr="009847AD">
        <w:t xml:space="preserve"> (</w:t>
      </w:r>
      <w:r w:rsidR="00B41611" w:rsidRPr="009847AD">
        <w:t>Johnson, Lanaj</w:t>
      </w:r>
      <w:r w:rsidR="00AA49AA">
        <w:t>,</w:t>
      </w:r>
      <w:r w:rsidR="00B41611" w:rsidRPr="009847AD">
        <w:t xml:space="preserve"> &amp; Barnes, 2014</w:t>
      </w:r>
      <w:r w:rsidRPr="009847AD">
        <w:t>) wor</w:t>
      </w:r>
      <w:r w:rsidR="000F52A1" w:rsidRPr="009847AD">
        <w:t xml:space="preserve">k behaviors, </w:t>
      </w:r>
      <w:r w:rsidRPr="009847AD">
        <w:t>absenteeism (Westerlund et al., 2008)</w:t>
      </w:r>
      <w:r w:rsidR="000F52A1" w:rsidRPr="009847AD">
        <w:t>,</w:t>
      </w:r>
      <w:r w:rsidRPr="009847AD">
        <w:t xml:space="preserve"> and lower psychological well-being (Gunia, 2018). When entrepreneurs receive less sleep, they cannot fully recuperate from investing personal resources </w:t>
      </w:r>
      <w:r w:rsidR="00B52E6E">
        <w:t xml:space="preserve">to self-regulate their </w:t>
      </w:r>
      <w:r w:rsidR="00BF1609">
        <w:t>decision making</w:t>
      </w:r>
      <w:r w:rsidRPr="009847AD">
        <w:t xml:space="preserve">. </w:t>
      </w:r>
      <w:r w:rsidR="00C71EB6">
        <w:t>In summary, d</w:t>
      </w:r>
      <w:r w:rsidR="00AC1FEA">
        <w:t xml:space="preserve">etaching from work and sleep are daily </w:t>
      </w:r>
      <w:r w:rsidR="00AC1FEA">
        <w:lastRenderedPageBreak/>
        <w:t xml:space="preserve">activities that can help replenish entrepreneurs’ personal resources. </w:t>
      </w:r>
      <w:r w:rsidRPr="009847AD">
        <w:t>Based on the above reasoning, we offer the following:</w:t>
      </w:r>
    </w:p>
    <w:p w14:paraId="164DCEEC" w14:textId="3BE6A14A" w:rsidR="00B52E6E" w:rsidRPr="00567547" w:rsidRDefault="00B52E6E" w:rsidP="00B52E6E">
      <w:pPr>
        <w:ind w:left="720"/>
        <w:rPr>
          <w:rFonts w:eastAsiaTheme="minorHAnsi"/>
        </w:rPr>
      </w:pPr>
      <w:r w:rsidRPr="00567547">
        <w:rPr>
          <w:rFonts w:eastAsiaTheme="minorHAnsi"/>
          <w:b/>
        </w:rPr>
        <w:t xml:space="preserve">Proposition </w:t>
      </w:r>
      <w:r w:rsidR="00682DD3">
        <w:rPr>
          <w:rFonts w:eastAsiaTheme="minorHAnsi"/>
          <w:b/>
        </w:rPr>
        <w:t>3</w:t>
      </w:r>
      <w:r w:rsidRPr="00567547">
        <w:rPr>
          <w:rFonts w:eastAsiaTheme="minorHAnsi"/>
          <w:b/>
        </w:rPr>
        <w:t>:</w:t>
      </w:r>
      <w:r w:rsidRPr="00567547">
        <w:rPr>
          <w:rFonts w:eastAsiaTheme="minorHAnsi"/>
        </w:rPr>
        <w:t xml:space="preserve"> Entrepreneurs who</w:t>
      </w:r>
      <w:r>
        <w:rPr>
          <w:rFonts w:eastAsiaTheme="minorHAnsi"/>
        </w:rPr>
        <w:t xml:space="preserve"> </w:t>
      </w:r>
      <w:r w:rsidR="00A61983">
        <w:rPr>
          <w:rFonts w:eastAsiaTheme="minorHAnsi"/>
        </w:rPr>
        <w:t>disengage</w:t>
      </w:r>
      <w:r w:rsidRPr="00567547">
        <w:rPr>
          <w:rFonts w:eastAsiaTheme="minorHAnsi"/>
        </w:rPr>
        <w:t xml:space="preserve"> from their ventures </w:t>
      </w:r>
      <w:r w:rsidR="00A61983">
        <w:rPr>
          <w:rFonts w:eastAsiaTheme="minorHAnsi"/>
        </w:rPr>
        <w:t>more</w:t>
      </w:r>
      <w:r>
        <w:rPr>
          <w:rFonts w:eastAsiaTheme="minorHAnsi"/>
        </w:rPr>
        <w:t xml:space="preserve"> </w:t>
      </w:r>
      <w:r w:rsidRPr="00567547">
        <w:rPr>
          <w:rFonts w:eastAsiaTheme="minorHAnsi"/>
        </w:rPr>
        <w:t xml:space="preserve">when at home in the evenings and receive </w:t>
      </w:r>
      <w:r w:rsidR="00A61983">
        <w:rPr>
          <w:rFonts w:eastAsiaTheme="minorHAnsi"/>
        </w:rPr>
        <w:t>more</w:t>
      </w:r>
      <w:r w:rsidRPr="00567547">
        <w:rPr>
          <w:rFonts w:eastAsiaTheme="minorHAnsi"/>
        </w:rPr>
        <w:t xml:space="preserve"> sleep </w:t>
      </w:r>
      <w:r w:rsidR="00DC0BA1">
        <w:rPr>
          <w:rFonts w:eastAsiaTheme="minorHAnsi"/>
        </w:rPr>
        <w:t xml:space="preserve">have </w:t>
      </w:r>
      <w:r w:rsidR="00A61983">
        <w:rPr>
          <w:rFonts w:eastAsiaTheme="minorHAnsi"/>
        </w:rPr>
        <w:t>less</w:t>
      </w:r>
      <w:r w:rsidR="00DC0BA1">
        <w:rPr>
          <w:rFonts w:eastAsiaTheme="minorHAnsi"/>
        </w:rPr>
        <w:t xml:space="preserve"> impaired </w:t>
      </w:r>
      <w:r w:rsidRPr="00567547">
        <w:rPr>
          <w:rFonts w:eastAsiaTheme="minorHAnsi"/>
        </w:rPr>
        <w:t xml:space="preserve">regulation </w:t>
      </w:r>
      <w:r>
        <w:rPr>
          <w:rFonts w:eastAsiaTheme="minorHAnsi"/>
        </w:rPr>
        <w:t>of decision making and</w:t>
      </w:r>
      <w:r w:rsidR="00B06D52">
        <w:rPr>
          <w:rFonts w:eastAsiaTheme="minorHAnsi"/>
        </w:rPr>
        <w:t>,</w:t>
      </w:r>
      <w:r>
        <w:rPr>
          <w:rFonts w:eastAsiaTheme="minorHAnsi"/>
        </w:rPr>
        <w:t xml:space="preserve"> in turn, </w:t>
      </w:r>
      <w:r w:rsidRPr="00567547">
        <w:rPr>
          <w:rFonts w:eastAsiaTheme="minorHAnsi"/>
        </w:rPr>
        <w:t xml:space="preserve">are </w:t>
      </w:r>
      <w:r w:rsidR="00A61983">
        <w:rPr>
          <w:rFonts w:eastAsiaTheme="minorHAnsi"/>
        </w:rPr>
        <w:t>less</w:t>
      </w:r>
      <w:r w:rsidRPr="00567547">
        <w:rPr>
          <w:rFonts w:eastAsiaTheme="minorHAnsi"/>
        </w:rPr>
        <w:t xml:space="preserve"> likely to engage in </w:t>
      </w:r>
      <w:r w:rsidR="00340137">
        <w:rPr>
          <w:rFonts w:eastAsiaTheme="minorHAnsi"/>
        </w:rPr>
        <w:t xml:space="preserve">a </w:t>
      </w:r>
      <w:r w:rsidRPr="00567547">
        <w:rPr>
          <w:rFonts w:eastAsiaTheme="minorHAnsi"/>
        </w:rPr>
        <w:t>destructive entrepreneurial action than those who</w:t>
      </w:r>
      <w:r>
        <w:rPr>
          <w:rFonts w:eastAsiaTheme="minorHAnsi"/>
        </w:rPr>
        <w:t xml:space="preserve"> </w:t>
      </w:r>
      <w:r w:rsidRPr="00567547">
        <w:rPr>
          <w:rFonts w:eastAsiaTheme="minorHAnsi"/>
        </w:rPr>
        <w:t xml:space="preserve">psychologically detach </w:t>
      </w:r>
      <w:r w:rsidR="00340137">
        <w:rPr>
          <w:rFonts w:eastAsiaTheme="minorHAnsi"/>
        </w:rPr>
        <w:t xml:space="preserve">from their ventures less </w:t>
      </w:r>
      <w:r>
        <w:rPr>
          <w:rFonts w:eastAsiaTheme="minorHAnsi"/>
        </w:rPr>
        <w:t xml:space="preserve">and </w:t>
      </w:r>
      <w:r w:rsidR="00340137">
        <w:rPr>
          <w:rFonts w:eastAsiaTheme="minorHAnsi"/>
        </w:rPr>
        <w:t xml:space="preserve">receive less </w:t>
      </w:r>
      <w:r w:rsidRPr="00567547">
        <w:rPr>
          <w:rFonts w:eastAsiaTheme="minorHAnsi"/>
        </w:rPr>
        <w:t>sleep</w:t>
      </w:r>
      <w:r>
        <w:rPr>
          <w:rFonts w:eastAsiaTheme="minorHAnsi"/>
        </w:rPr>
        <w:t>.</w:t>
      </w:r>
    </w:p>
    <w:p w14:paraId="210C7770" w14:textId="4839370F" w:rsidR="00B52E6E" w:rsidRDefault="00B52E6E" w:rsidP="004A5F9A"/>
    <w:p w14:paraId="57E8D111" w14:textId="363FCAC0" w:rsidR="00041983" w:rsidRPr="009847AD" w:rsidRDefault="00041983" w:rsidP="004A5F9A">
      <w:pPr>
        <w:spacing w:line="480" w:lineRule="auto"/>
      </w:pPr>
      <w:r w:rsidRPr="009847AD">
        <w:rPr>
          <w:b/>
        </w:rPr>
        <w:t>Stakeholder</w:t>
      </w:r>
      <w:r w:rsidR="00AA78A0">
        <w:rPr>
          <w:b/>
        </w:rPr>
        <w:t xml:space="preserve"> Engagement </w:t>
      </w:r>
      <w:r w:rsidR="00CF1120">
        <w:rPr>
          <w:b/>
        </w:rPr>
        <w:t>and</w:t>
      </w:r>
      <w:r w:rsidR="009A05FF" w:rsidRPr="009847AD">
        <w:rPr>
          <w:b/>
        </w:rPr>
        <w:t xml:space="preserve"> </w:t>
      </w:r>
      <w:r w:rsidR="00DC0BA1">
        <w:rPr>
          <w:b/>
        </w:rPr>
        <w:t>Regulation Impairment</w:t>
      </w:r>
      <w:r w:rsidR="00C90314" w:rsidRPr="009847AD">
        <w:t xml:space="preserve"> </w:t>
      </w:r>
    </w:p>
    <w:p w14:paraId="3A472D27" w14:textId="7B104337" w:rsidR="00E008A0" w:rsidRPr="009847AD" w:rsidRDefault="00CF2DCB">
      <w:pPr>
        <w:spacing w:line="480" w:lineRule="auto"/>
        <w:ind w:firstLine="720"/>
      </w:pPr>
      <w:r w:rsidRPr="009847AD">
        <w:t>Entrepreneurs of new ventures</w:t>
      </w:r>
      <w:r w:rsidR="004F508A" w:rsidRPr="009847AD">
        <w:t xml:space="preserve"> </w:t>
      </w:r>
      <w:r w:rsidRPr="009847AD">
        <w:t xml:space="preserve">typically rely on </w:t>
      </w:r>
      <w:r w:rsidR="008512A4" w:rsidRPr="009847AD">
        <w:t>potential stakeholder</w:t>
      </w:r>
      <w:r w:rsidR="006E5E2C">
        <w:t xml:space="preserve"> </w:t>
      </w:r>
      <w:r w:rsidR="008512A4" w:rsidRPr="009847AD">
        <w:t>resource</w:t>
      </w:r>
      <w:r w:rsidRPr="009847AD">
        <w:t xml:space="preserve">s to exploit </w:t>
      </w:r>
      <w:r w:rsidR="00540225" w:rsidRPr="009847AD">
        <w:t>opportunities</w:t>
      </w:r>
      <w:r w:rsidRPr="009847AD">
        <w:t xml:space="preserve"> and grow the</w:t>
      </w:r>
      <w:r w:rsidR="00CA3669" w:rsidRPr="009847AD">
        <w:t>ir</w:t>
      </w:r>
      <w:r w:rsidRPr="009847AD">
        <w:t xml:space="preserve"> organization</w:t>
      </w:r>
      <w:r w:rsidR="00CA3669" w:rsidRPr="009847AD">
        <w:t>s</w:t>
      </w:r>
      <w:r w:rsidRPr="009847AD">
        <w:t xml:space="preserve"> </w:t>
      </w:r>
      <w:r w:rsidR="00540225" w:rsidRPr="009847AD">
        <w:t>(</w:t>
      </w:r>
      <w:r w:rsidRPr="009847AD">
        <w:t>Burns et al., 2016)</w:t>
      </w:r>
      <w:r w:rsidR="00540225" w:rsidRPr="009847AD">
        <w:t>.</w:t>
      </w:r>
      <w:r w:rsidR="00CA3669" w:rsidRPr="009847AD">
        <w:t xml:space="preserve"> </w:t>
      </w:r>
      <w:r w:rsidR="0023584B" w:rsidRPr="009847AD">
        <w:rPr>
          <w:i/>
        </w:rPr>
        <w:t>Stakeholders</w:t>
      </w:r>
      <w:r w:rsidR="0023584B" w:rsidRPr="009847AD">
        <w:t xml:space="preserve"> are </w:t>
      </w:r>
      <w:r w:rsidR="007D3673" w:rsidRPr="009847AD">
        <w:t>individual</w:t>
      </w:r>
      <w:r w:rsidR="00C219B4" w:rsidRPr="009847AD">
        <w:t>s</w:t>
      </w:r>
      <w:r w:rsidR="007D3673" w:rsidRPr="009847AD">
        <w:t xml:space="preserve"> </w:t>
      </w:r>
      <w:r w:rsidR="005E59C7" w:rsidRPr="009847AD">
        <w:t xml:space="preserve">or groups </w:t>
      </w:r>
      <w:r w:rsidR="007D3673" w:rsidRPr="009847AD">
        <w:t xml:space="preserve">who affect or are affected by </w:t>
      </w:r>
      <w:r w:rsidR="005E59C7" w:rsidRPr="009847AD">
        <w:t>a focal venture</w:t>
      </w:r>
      <w:r w:rsidR="0023584B" w:rsidRPr="009847AD">
        <w:t xml:space="preserve"> (</w:t>
      </w:r>
      <w:r w:rsidR="005E59C7" w:rsidRPr="009847AD">
        <w:t xml:space="preserve">Freeman &amp; McVea, 2001; </w:t>
      </w:r>
      <w:r w:rsidR="0023584B" w:rsidRPr="009847AD">
        <w:t xml:space="preserve">McVea </w:t>
      </w:r>
      <w:r w:rsidR="005E59C7" w:rsidRPr="009847AD">
        <w:t>&amp;</w:t>
      </w:r>
      <w:r w:rsidR="0023584B" w:rsidRPr="009847AD">
        <w:t xml:space="preserve"> Freeman, 2005). </w:t>
      </w:r>
      <w:r w:rsidR="009633ED" w:rsidRPr="009633ED">
        <w:t>Entrepreneurs must ensure stakeholder engagement since new ventures depend on external resource acquisition</w:t>
      </w:r>
      <w:r w:rsidR="008871A8">
        <w:rPr>
          <w:color w:val="000000" w:themeColor="text1"/>
        </w:rPr>
        <w:t xml:space="preserve">. </w:t>
      </w:r>
      <w:r w:rsidR="008871A8" w:rsidRPr="00E06290">
        <w:t xml:space="preserve">Although engaged stakeholders require some investment of </w:t>
      </w:r>
      <w:r w:rsidR="00B06D52">
        <w:t>an</w:t>
      </w:r>
      <w:r w:rsidR="00B06D52" w:rsidRPr="00E06290">
        <w:t xml:space="preserve"> </w:t>
      </w:r>
      <w:r w:rsidR="008871A8" w:rsidRPr="00E06290">
        <w:t>entrepreneur’s personal resources (vis-à-vis passive stakeholders), stakeholder</w:t>
      </w:r>
      <w:r w:rsidR="008871A8">
        <w:t>s provide</w:t>
      </w:r>
      <w:r w:rsidR="008871A8" w:rsidRPr="00E06290">
        <w:t xml:space="preserve"> </w:t>
      </w:r>
      <w:r w:rsidR="006009E6">
        <w:rPr>
          <w:color w:val="000000" w:themeColor="text1"/>
        </w:rPr>
        <w:t>collaboration and monitoring</w:t>
      </w:r>
      <w:r w:rsidR="00022F5F" w:rsidRPr="009847AD">
        <w:rPr>
          <w:color w:val="000000" w:themeColor="text1"/>
        </w:rPr>
        <w:t xml:space="preserve"> </w:t>
      </w:r>
      <w:r w:rsidRPr="009847AD">
        <w:rPr>
          <w:color w:val="000000" w:themeColor="text1"/>
        </w:rPr>
        <w:t>(Burns et al., 2016</w:t>
      </w:r>
      <w:r w:rsidR="0023584B" w:rsidRPr="009847AD">
        <w:rPr>
          <w:color w:val="000000" w:themeColor="text1"/>
        </w:rPr>
        <w:t xml:space="preserve">; </w:t>
      </w:r>
      <w:r w:rsidRPr="009847AD">
        <w:rPr>
          <w:color w:val="000000" w:themeColor="text1"/>
        </w:rPr>
        <w:t>Fisher et al.</w:t>
      </w:r>
      <w:r w:rsidR="00A62FF5" w:rsidRPr="009847AD">
        <w:rPr>
          <w:color w:val="000000" w:themeColor="text1"/>
        </w:rPr>
        <w:t>, 2020</w:t>
      </w:r>
      <w:r w:rsidR="0023584B" w:rsidRPr="009847AD">
        <w:rPr>
          <w:color w:val="000000" w:themeColor="text1"/>
        </w:rPr>
        <w:t>)</w:t>
      </w:r>
      <w:r w:rsidR="008871A8">
        <w:rPr>
          <w:color w:val="000000" w:themeColor="text1"/>
        </w:rPr>
        <w:t xml:space="preserve">, which likely </w:t>
      </w:r>
      <w:r w:rsidR="008871A8" w:rsidRPr="00E06290">
        <w:t xml:space="preserve">save more of the entrepreneur’s personal resources than </w:t>
      </w:r>
      <w:r w:rsidR="00B06D52">
        <w:t>they</w:t>
      </w:r>
      <w:r w:rsidR="00B06D52" w:rsidRPr="00E06290">
        <w:t xml:space="preserve"> </w:t>
      </w:r>
      <w:r w:rsidR="008871A8" w:rsidRPr="00E06290">
        <w:t>consume.</w:t>
      </w:r>
      <w:r w:rsidR="008871A8">
        <w:t xml:space="preserve"> </w:t>
      </w:r>
      <w:r w:rsidR="006009E6" w:rsidRPr="00900042">
        <w:rPr>
          <w:i/>
        </w:rPr>
        <w:t>Stakeholder collaboration</w:t>
      </w:r>
      <w:r w:rsidR="006009E6">
        <w:t xml:space="preserve"> involves external stakeholders working directly with </w:t>
      </w:r>
      <w:r w:rsidR="00B06D52">
        <w:t xml:space="preserve">an </w:t>
      </w:r>
      <w:r w:rsidR="006009E6">
        <w:t xml:space="preserve">entrepreneur to support the pursuit of a goal “that would be otherwise difficult to achieve internally” (Desai, 2018: 220). </w:t>
      </w:r>
      <w:r w:rsidR="006009E6" w:rsidRPr="00900042">
        <w:rPr>
          <w:i/>
        </w:rPr>
        <w:t>Stakeholder monitoring</w:t>
      </w:r>
      <w:r w:rsidR="006009E6">
        <w:t xml:space="preserve"> </w:t>
      </w:r>
      <w:r w:rsidR="00B06D52">
        <w:t xml:space="preserve">refers to </w:t>
      </w:r>
      <w:r w:rsidR="009633ED">
        <w:t>how</w:t>
      </w:r>
      <w:r w:rsidR="006009E6">
        <w:t xml:space="preserve"> stakeholders engage “in activities that entail oversight of the firm and seek to control managerial opportunism” (Post &amp; Byron, 2015: 1547).</w:t>
      </w:r>
      <w:r w:rsidR="00E65041">
        <w:t xml:space="preserve"> </w:t>
      </w:r>
    </w:p>
    <w:p w14:paraId="24AB26BD" w14:textId="757D3D12" w:rsidR="009921D0" w:rsidRPr="009847AD" w:rsidRDefault="009921D0" w:rsidP="004A5F9A">
      <w:pPr>
        <w:spacing w:line="480" w:lineRule="auto"/>
        <w:ind w:firstLine="720"/>
      </w:pPr>
      <w:r w:rsidRPr="00DA4926">
        <w:t xml:space="preserve">In general, entrepreneurs tend </w:t>
      </w:r>
      <w:r w:rsidRPr="009847AD">
        <w:t xml:space="preserve">to have minimal </w:t>
      </w:r>
      <w:r w:rsidR="00022F5F">
        <w:t>collaboration with</w:t>
      </w:r>
      <w:r w:rsidR="00022F5F" w:rsidRPr="009847AD">
        <w:t xml:space="preserve"> </w:t>
      </w:r>
      <w:r w:rsidRPr="009847AD">
        <w:t>and oversight from others (Cable &amp; Shane, 1997), so</w:t>
      </w:r>
      <w:r w:rsidR="007E0DB2">
        <w:t xml:space="preserve"> </w:t>
      </w:r>
      <w:r w:rsidR="00237B13">
        <w:t>regulat</w:t>
      </w:r>
      <w:r w:rsidR="007E0DB2">
        <w:t xml:space="preserve">ing their own </w:t>
      </w:r>
      <w:r w:rsidR="00FD4A87">
        <w:t>actions</w:t>
      </w:r>
      <w:r w:rsidR="00237B13" w:rsidRPr="009847AD">
        <w:t xml:space="preserve"> </w:t>
      </w:r>
      <w:r w:rsidRPr="009847AD">
        <w:t xml:space="preserve">is critical for new venture management. However, there is variation in how entrepreneurs are supported and monitored by other people (Sonnenfeld, 2002; </w:t>
      </w:r>
      <w:r w:rsidRPr="009847AD">
        <w:rPr>
          <w:color w:val="222222"/>
          <w:shd w:val="clear" w:color="auto" w:fill="FFFFFF"/>
        </w:rPr>
        <w:t>Westphal &amp; Zajac, 2013</w:t>
      </w:r>
      <w:r w:rsidRPr="009847AD">
        <w:t xml:space="preserve">). Further, individuals are less likely to transgress when </w:t>
      </w:r>
      <w:r w:rsidR="009633ED">
        <w:t>relying</w:t>
      </w:r>
      <w:r w:rsidRPr="009847AD">
        <w:t xml:space="preserve"> on others to help them navigate difficult situations or </w:t>
      </w:r>
      <w:r w:rsidR="009A6F2D" w:rsidRPr="009847AD">
        <w:t xml:space="preserve">when </w:t>
      </w:r>
      <w:r w:rsidRPr="009847AD">
        <w:t>they know they will need to justify their decisions to third</w:t>
      </w:r>
      <w:r w:rsidR="009A6F2D" w:rsidRPr="009847AD">
        <w:t xml:space="preserve"> </w:t>
      </w:r>
      <w:r w:rsidRPr="009847AD">
        <w:t>parties (</w:t>
      </w:r>
      <w:r w:rsidRPr="009847AD">
        <w:rPr>
          <w:color w:val="222222"/>
          <w:shd w:val="clear" w:color="auto" w:fill="FFFFFF"/>
        </w:rPr>
        <w:t xml:space="preserve">Bellé &amp; Cantarelli, 2017; </w:t>
      </w:r>
      <w:r w:rsidRPr="009847AD">
        <w:t xml:space="preserve">Colvin, Cullen, </w:t>
      </w:r>
      <w:r w:rsidRPr="009847AD">
        <w:lastRenderedPageBreak/>
        <w:t xml:space="preserve">&amp; Ven, 2002). Indeed, even believing </w:t>
      </w:r>
      <w:r w:rsidR="009A6F2D" w:rsidRPr="009847AD">
        <w:t xml:space="preserve">that </w:t>
      </w:r>
      <w:r w:rsidRPr="009847AD">
        <w:t xml:space="preserve">strangers are watching them can </w:t>
      </w:r>
      <w:r w:rsidR="00DA6F0C">
        <w:t>reduce</w:t>
      </w:r>
      <w:r w:rsidR="00DA6F0C" w:rsidRPr="009847AD">
        <w:t xml:space="preserve"> </w:t>
      </w:r>
      <w:r w:rsidRPr="009847AD">
        <w:t>individuals’ bad behavior</w:t>
      </w:r>
      <w:r w:rsidR="00EF3B11" w:rsidRPr="009847AD">
        <w:t>s</w:t>
      </w:r>
      <w:r w:rsidRPr="009847AD">
        <w:t xml:space="preserve"> (Mol, van der Heijden, &amp; Potters, 2020) and increase </w:t>
      </w:r>
      <w:r w:rsidR="00217958" w:rsidRPr="009847AD">
        <w:t xml:space="preserve">their </w:t>
      </w:r>
      <w:r w:rsidRPr="009847AD">
        <w:t>prosocial behavior</w:t>
      </w:r>
      <w:r w:rsidR="00EF3B11" w:rsidRPr="009847AD">
        <w:t>s</w:t>
      </w:r>
      <w:r w:rsidRPr="009847AD">
        <w:t xml:space="preserve"> (</w:t>
      </w:r>
      <w:r w:rsidRPr="009847AD">
        <w:rPr>
          <w:color w:val="222222"/>
          <w:shd w:val="clear" w:color="auto" w:fill="FFFFFF"/>
        </w:rPr>
        <w:t>Filiz-Ozbay</w:t>
      </w:r>
      <w:r w:rsidR="009847AD">
        <w:rPr>
          <w:color w:val="222222"/>
          <w:shd w:val="clear" w:color="auto" w:fill="FFFFFF"/>
        </w:rPr>
        <w:t>,</w:t>
      </w:r>
      <w:r w:rsidRPr="009847AD">
        <w:rPr>
          <w:color w:val="222222"/>
          <w:shd w:val="clear" w:color="auto" w:fill="FFFFFF"/>
        </w:rPr>
        <w:t xml:space="preserve"> &amp; Ozbay, 2014</w:t>
      </w:r>
      <w:r w:rsidRPr="009847AD">
        <w:t xml:space="preserve">). </w:t>
      </w:r>
      <w:r w:rsidR="00B52E6E">
        <w:t>The paragraphs below</w:t>
      </w:r>
      <w:r w:rsidR="002E717C">
        <w:t xml:space="preserve"> elaborate </w:t>
      </w:r>
      <w:r w:rsidR="00913834">
        <w:t xml:space="preserve">on how stakeholder collaboration and monitoring could </w:t>
      </w:r>
      <w:r w:rsidR="00C12B35">
        <w:t>affect</w:t>
      </w:r>
      <w:r w:rsidR="00913834">
        <w:t xml:space="preserve"> regulation </w:t>
      </w:r>
      <w:r w:rsidR="00DC0BA1">
        <w:t>impairment</w:t>
      </w:r>
      <w:r w:rsidR="00DA6F0C">
        <w:t xml:space="preserve"> and the likelihood of a destructive entrepreneurial action</w:t>
      </w:r>
      <w:r w:rsidR="002E717C">
        <w:t>.</w:t>
      </w:r>
    </w:p>
    <w:p w14:paraId="5D5DB3FE" w14:textId="39EF9496" w:rsidR="006A57F5" w:rsidRDefault="006A57F5" w:rsidP="004A5F9A">
      <w:pPr>
        <w:spacing w:line="480" w:lineRule="auto"/>
        <w:ind w:firstLine="720"/>
      </w:pPr>
      <w:r w:rsidRPr="009847AD">
        <w:t xml:space="preserve">Stakeholders can </w:t>
      </w:r>
      <w:r w:rsidR="00022F5F">
        <w:t>collaborate with</w:t>
      </w:r>
      <w:r w:rsidR="00022F5F" w:rsidRPr="009847AD">
        <w:t xml:space="preserve"> </w:t>
      </w:r>
      <w:r w:rsidRPr="009847AD">
        <w:t>entrepreneurs in creating and running new ventures.</w:t>
      </w:r>
      <w:r w:rsidR="003B1EDD" w:rsidRPr="009847AD">
        <w:t xml:space="preserve"> </w:t>
      </w:r>
      <w:r w:rsidRPr="009847AD">
        <w:t xml:space="preserve">For example, informal stakeholders work with entrepreneurs to construct opportunities by helping </w:t>
      </w:r>
      <w:r w:rsidR="009633ED">
        <w:t>them</w:t>
      </w:r>
      <w:r w:rsidRPr="009847AD">
        <w:t xml:space="preserve"> probe market</w:t>
      </w:r>
      <w:r w:rsidR="00686B95" w:rsidRPr="009847AD">
        <w:t>s</w:t>
      </w:r>
      <w:r w:rsidRPr="009847AD">
        <w:t>, probe technolog</w:t>
      </w:r>
      <w:r w:rsidR="00686B95" w:rsidRPr="009847AD">
        <w:t>ies</w:t>
      </w:r>
      <w:r w:rsidRPr="009847AD">
        <w:t xml:space="preserve">, raise issues, develop prototypes, </w:t>
      </w:r>
      <w:r w:rsidR="00686B95" w:rsidRPr="009847AD">
        <w:t>make</w:t>
      </w:r>
      <w:r w:rsidRPr="009847AD">
        <w:t xml:space="preserve"> entrepreneurial decisions, and advocate for the</w:t>
      </w:r>
      <w:r w:rsidR="00686B95" w:rsidRPr="009847AD">
        <w:t>ir</w:t>
      </w:r>
      <w:r w:rsidRPr="009847AD">
        <w:t xml:space="preserve"> venture</w:t>
      </w:r>
      <w:r w:rsidR="00686B95" w:rsidRPr="009847AD">
        <w:t>s</w:t>
      </w:r>
      <w:r w:rsidRPr="009847AD">
        <w:t xml:space="preserve"> (Seyb et al., 2019).</w:t>
      </w:r>
      <w:r w:rsidR="003B1EDD" w:rsidRPr="009847AD">
        <w:t xml:space="preserve"> </w:t>
      </w:r>
      <w:r w:rsidRPr="009847AD">
        <w:t>Indeed, active stakeholders are a</w:t>
      </w:r>
      <w:r w:rsidR="000F52A1" w:rsidRPr="009847AD">
        <w:t>n</w:t>
      </w:r>
      <w:r w:rsidRPr="009847AD">
        <w:t xml:space="preserve"> important source of knowledge, competenc</w:t>
      </w:r>
      <w:r w:rsidR="000F52A1" w:rsidRPr="009847AD">
        <w:t>i</w:t>
      </w:r>
      <w:r w:rsidRPr="009847AD">
        <w:t xml:space="preserve">es, and relationship ties to complement </w:t>
      </w:r>
      <w:r w:rsidR="00F438F1" w:rsidRPr="009847AD">
        <w:t>an</w:t>
      </w:r>
      <w:r w:rsidRPr="009847AD">
        <w:t xml:space="preserve"> entrepreneur’s resources to collaboratively create value for customers (</w:t>
      </w:r>
      <w:r w:rsidR="00AB3743" w:rsidRPr="009847AD">
        <w:t>Shams</w:t>
      </w:r>
      <w:r w:rsidR="00AB3743">
        <w:t xml:space="preserve"> &amp; Kaufmann</w:t>
      </w:r>
      <w:r w:rsidR="00AB3743" w:rsidRPr="009847AD">
        <w:t>, 2005</w:t>
      </w:r>
      <w:r w:rsidRPr="009847AD">
        <w:t>).</w:t>
      </w:r>
      <w:r w:rsidR="003B1EDD" w:rsidRPr="009847AD">
        <w:t xml:space="preserve"> </w:t>
      </w:r>
      <w:r w:rsidRPr="009847AD">
        <w:t xml:space="preserve">This collaborative process (between the entrepreneur, venture, and stakeholders) helps </w:t>
      </w:r>
      <w:r w:rsidR="00B045E0" w:rsidRPr="009847AD">
        <w:t>entrepreneurs</w:t>
      </w:r>
      <w:r w:rsidRPr="009847AD">
        <w:t xml:space="preserve"> perform important tasks </w:t>
      </w:r>
      <w:r w:rsidR="00B045E0" w:rsidRPr="009847AD">
        <w:t xml:space="preserve">to create a win-win for </w:t>
      </w:r>
      <w:r w:rsidR="00B80310">
        <w:t>themselves</w:t>
      </w:r>
      <w:r w:rsidR="00B80310" w:rsidRPr="009847AD">
        <w:t xml:space="preserve"> </w:t>
      </w:r>
      <w:r w:rsidR="00B045E0" w:rsidRPr="009847AD">
        <w:t xml:space="preserve">and </w:t>
      </w:r>
      <w:r w:rsidR="000402BB">
        <w:t xml:space="preserve">their </w:t>
      </w:r>
      <w:r w:rsidR="00B045E0" w:rsidRPr="009847AD">
        <w:t xml:space="preserve">stakeholders </w:t>
      </w:r>
      <w:r w:rsidR="00F438F1" w:rsidRPr="009847AD">
        <w:t>(</w:t>
      </w:r>
      <w:r w:rsidR="00AB3743" w:rsidRPr="009847AD">
        <w:t>Shams</w:t>
      </w:r>
      <w:r w:rsidR="00AB3743">
        <w:t xml:space="preserve"> &amp; Kaufmann</w:t>
      </w:r>
      <w:r w:rsidR="00AB3743" w:rsidRPr="009847AD">
        <w:t>, 2005</w:t>
      </w:r>
      <w:r w:rsidR="00B045E0" w:rsidRPr="009847AD">
        <w:t>).</w:t>
      </w:r>
      <w:r w:rsidR="00E65041">
        <w:t xml:space="preserve"> </w:t>
      </w:r>
    </w:p>
    <w:p w14:paraId="3B583796" w14:textId="63EBA31C" w:rsidR="00DF24EA" w:rsidRPr="009847AD" w:rsidRDefault="004D5A84" w:rsidP="004A5F9A">
      <w:pPr>
        <w:spacing w:line="480" w:lineRule="auto"/>
        <w:ind w:firstLine="720"/>
      </w:pPr>
      <w:r>
        <w:t>S</w:t>
      </w:r>
      <w:r w:rsidR="00B045E0" w:rsidRPr="009847AD">
        <w:t xml:space="preserve">takeholders </w:t>
      </w:r>
      <w:r>
        <w:t xml:space="preserve">can </w:t>
      </w:r>
      <w:r w:rsidR="00B045E0" w:rsidRPr="009847AD">
        <w:t>also provide the impetus for moral decision</w:t>
      </w:r>
      <w:r w:rsidR="00F438F1" w:rsidRPr="009847AD">
        <w:t xml:space="preserve"> </w:t>
      </w:r>
      <w:r w:rsidR="00B045E0" w:rsidRPr="009847AD">
        <w:t>making.</w:t>
      </w:r>
      <w:r w:rsidR="003B1EDD" w:rsidRPr="009847AD">
        <w:t xml:space="preserve"> </w:t>
      </w:r>
      <w:r w:rsidR="00380509">
        <w:t>Interestingly, there is evidence that</w:t>
      </w:r>
      <w:r w:rsidR="00CB409B" w:rsidRPr="00CB409B">
        <w:t xml:space="preserve"> entrepreneurs are likely to deem passive stakeholders as having no </w:t>
      </w:r>
      <w:r w:rsidR="00D541B6">
        <w:t>(</w:t>
      </w:r>
      <w:r w:rsidR="00020D11">
        <w:t xml:space="preserve">or little) </w:t>
      </w:r>
      <w:r w:rsidR="00CB409B" w:rsidRPr="00CB409B">
        <w:t>moral importance, considering them</w:t>
      </w:r>
      <w:r w:rsidR="00F44D39">
        <w:t xml:space="preserve"> </w:t>
      </w:r>
      <w:r w:rsidR="00CB409B" w:rsidRPr="00CB409B">
        <w:t xml:space="preserve">abstract notions and </w:t>
      </w:r>
      <w:r w:rsidR="009633ED">
        <w:t>primarily</w:t>
      </w:r>
      <w:r w:rsidR="00CB409B" w:rsidRPr="00CB409B">
        <w:t xml:space="preserve"> separated from the entrepreneurial </w:t>
      </w:r>
      <w:r w:rsidR="00BF1609">
        <w:t>decision-making</w:t>
      </w:r>
      <w:r w:rsidR="00CB409B" w:rsidRPr="00CB409B">
        <w:t xml:space="preserve"> process</w:t>
      </w:r>
      <w:r w:rsidR="00CB409B">
        <w:t xml:space="preserve"> </w:t>
      </w:r>
      <w:r w:rsidR="00B045E0" w:rsidRPr="009847AD">
        <w:t>(McVe</w:t>
      </w:r>
      <w:r w:rsidR="00383DA8">
        <w:t>a</w:t>
      </w:r>
      <w:r w:rsidR="00B045E0" w:rsidRPr="009847AD">
        <w:t xml:space="preserve"> </w:t>
      </w:r>
      <w:r w:rsidR="009847AD">
        <w:t>&amp;</w:t>
      </w:r>
      <w:r w:rsidR="009847AD" w:rsidRPr="009847AD">
        <w:t xml:space="preserve"> </w:t>
      </w:r>
      <w:r w:rsidR="00B045E0" w:rsidRPr="009847AD">
        <w:t>Freeman, 2005).</w:t>
      </w:r>
      <w:r w:rsidR="003B1EDD" w:rsidRPr="009847AD">
        <w:t xml:space="preserve"> </w:t>
      </w:r>
      <w:r w:rsidR="00DF24EA" w:rsidRPr="009847AD">
        <w:t xml:space="preserve">Such a </w:t>
      </w:r>
      <w:r w:rsidR="00BF1609">
        <w:t>decision-making</w:t>
      </w:r>
      <w:r w:rsidR="00DF24EA" w:rsidRPr="009847AD">
        <w:t xml:space="preserve"> context enables entrepreneurs to ignore their moral responsibilit</w:t>
      </w:r>
      <w:r w:rsidR="000A6FAC">
        <w:t>ies</w:t>
      </w:r>
      <w:r w:rsidR="00DF24EA" w:rsidRPr="009847AD">
        <w:t xml:space="preserve"> (McVe</w:t>
      </w:r>
      <w:r w:rsidR="00383DA8">
        <w:t>a</w:t>
      </w:r>
      <w:r w:rsidR="00DF24EA" w:rsidRPr="009847AD">
        <w:t xml:space="preserve"> </w:t>
      </w:r>
      <w:r w:rsidR="009847AD">
        <w:t xml:space="preserve">&amp; </w:t>
      </w:r>
      <w:r w:rsidR="00DF24EA" w:rsidRPr="009847AD">
        <w:t>Freeman, 2005).</w:t>
      </w:r>
      <w:r w:rsidR="003B1EDD" w:rsidRPr="009847AD">
        <w:t xml:space="preserve"> </w:t>
      </w:r>
      <w:r w:rsidR="00DF24EA" w:rsidRPr="009847AD">
        <w:t>In contrast, active stakeholders are more “proximal” to entrepreneur</w:t>
      </w:r>
      <w:r w:rsidR="00F438F1" w:rsidRPr="009847AD">
        <w:t>s</w:t>
      </w:r>
      <w:r w:rsidR="00DF24EA" w:rsidRPr="009847AD">
        <w:t xml:space="preserve"> and therefore encourage more value-creating strategies (Jones, 1991) that take into consideration those who may be affected by their decisions and actions (Donaldson </w:t>
      </w:r>
      <w:r w:rsidR="009847AD">
        <w:t>&amp;</w:t>
      </w:r>
      <w:r w:rsidR="009847AD" w:rsidRPr="009847AD">
        <w:t xml:space="preserve"> </w:t>
      </w:r>
      <w:r w:rsidR="00DF24EA" w:rsidRPr="009847AD">
        <w:t xml:space="preserve">Preston, 1995; McVea </w:t>
      </w:r>
      <w:r w:rsidR="009847AD">
        <w:t>&amp;</w:t>
      </w:r>
      <w:r w:rsidR="009847AD" w:rsidRPr="009847AD">
        <w:t xml:space="preserve"> </w:t>
      </w:r>
      <w:r w:rsidR="00DF24EA" w:rsidRPr="009847AD">
        <w:t>Freeman, 2005). Furthermore, active stakeholders can monitor entrepreneur</w:t>
      </w:r>
      <w:r w:rsidR="00F438F1" w:rsidRPr="009847AD">
        <w:t>s</w:t>
      </w:r>
      <w:r w:rsidR="00DF24EA" w:rsidRPr="009847AD">
        <w:t xml:space="preserve"> and steer venture</w:t>
      </w:r>
      <w:r w:rsidR="00F438F1" w:rsidRPr="009847AD">
        <w:t>s</w:t>
      </w:r>
      <w:r w:rsidR="00DF24EA" w:rsidRPr="009847AD">
        <w:t xml:space="preserve"> toward value-</w:t>
      </w:r>
      <w:r w:rsidR="00DF24EA" w:rsidRPr="009847AD">
        <w:lastRenderedPageBreak/>
        <w:t xml:space="preserve">laden moral outcomes (Eesley </w:t>
      </w:r>
      <w:r w:rsidR="009847AD">
        <w:t>&amp;</w:t>
      </w:r>
      <w:r w:rsidR="00DF24EA" w:rsidRPr="009847AD">
        <w:t xml:space="preserve"> Lenox, 2006).</w:t>
      </w:r>
      <w:r w:rsidR="003B1EDD" w:rsidRPr="009847AD">
        <w:t xml:space="preserve"> </w:t>
      </w:r>
      <w:r w:rsidR="00DF24EA" w:rsidRPr="009847AD">
        <w:t>In this way, active stakeholders can check</w:t>
      </w:r>
      <w:r w:rsidR="00F438F1" w:rsidRPr="009847AD">
        <w:t xml:space="preserve"> in</w:t>
      </w:r>
      <w:r w:rsidR="00DF24EA" w:rsidRPr="009847AD">
        <w:t xml:space="preserve"> on entrepreneurial </w:t>
      </w:r>
      <w:r w:rsidR="009633ED">
        <w:t>decision making</w:t>
      </w:r>
      <w:r w:rsidR="00DF24EA" w:rsidRPr="009847AD">
        <w:t xml:space="preserve"> to influence venture activities (Eesley </w:t>
      </w:r>
      <w:r w:rsidR="009847AD">
        <w:t>&amp;</w:t>
      </w:r>
      <w:r w:rsidR="009847AD" w:rsidRPr="009847AD">
        <w:t xml:space="preserve"> </w:t>
      </w:r>
      <w:r w:rsidR="00DF24EA" w:rsidRPr="009847AD">
        <w:t xml:space="preserve">Lenox, 2006) so that entrepreneurs do not succumb to temptations that lead to </w:t>
      </w:r>
      <w:r w:rsidR="00020D11">
        <w:t xml:space="preserve">a </w:t>
      </w:r>
      <w:r w:rsidR="00DF24EA" w:rsidRPr="009847AD">
        <w:t>destructive entrepreneurial action.</w:t>
      </w:r>
    </w:p>
    <w:p w14:paraId="54F9DFD3" w14:textId="2208C5CA" w:rsidR="009921D0" w:rsidRPr="009847AD" w:rsidRDefault="009921D0" w:rsidP="00D3215F">
      <w:pPr>
        <w:spacing w:line="480" w:lineRule="auto"/>
        <w:ind w:firstLine="706"/>
      </w:pPr>
      <w:r w:rsidRPr="009847AD">
        <w:t xml:space="preserve">Specifically, a board of directors can simultaneously </w:t>
      </w:r>
      <w:r w:rsidR="00022F5F">
        <w:t>collaborate with</w:t>
      </w:r>
      <w:r w:rsidR="00022F5F" w:rsidRPr="009847AD">
        <w:t xml:space="preserve"> </w:t>
      </w:r>
      <w:r w:rsidRPr="009847AD">
        <w:t xml:space="preserve">and monitor an entrepreneur (Sonnenfeld, 2002; </w:t>
      </w:r>
      <w:r w:rsidRPr="009847AD">
        <w:rPr>
          <w:color w:val="222222"/>
          <w:shd w:val="clear" w:color="auto" w:fill="FFFFFF"/>
        </w:rPr>
        <w:t>Westphal &amp; Zajac, 2013</w:t>
      </w:r>
      <w:r w:rsidRPr="009847AD">
        <w:t>). For example, board members may provide specialized advice (Rosenstein et al., 1993), offer moral and informational support (</w:t>
      </w:r>
      <w:r w:rsidRPr="00CB409B">
        <w:rPr>
          <w:shd w:val="clear" w:color="auto" w:fill="FFFFFF"/>
        </w:rPr>
        <w:t xml:space="preserve">Westphal &amp; Zajac, 2013), and can sometimes step in to prevent poor decision making (Sonnenfeld, 2002). </w:t>
      </w:r>
      <w:r w:rsidRPr="009847AD">
        <w:t xml:space="preserve">With the benefit of </w:t>
      </w:r>
      <w:r w:rsidR="00BF1609">
        <w:t>decision-making</w:t>
      </w:r>
      <w:r w:rsidRPr="009847AD">
        <w:t xml:space="preserve"> support</w:t>
      </w:r>
      <w:r w:rsidR="00022F5F">
        <w:t xml:space="preserve">, </w:t>
      </w:r>
      <w:r w:rsidRPr="009847AD">
        <w:t>advice</w:t>
      </w:r>
      <w:r w:rsidR="00022F5F">
        <w:t>, and other help in goal pursuit</w:t>
      </w:r>
      <w:r w:rsidRPr="009847AD">
        <w:t xml:space="preserve"> from </w:t>
      </w:r>
      <w:r w:rsidR="00CF35E8">
        <w:t>board members</w:t>
      </w:r>
      <w:r w:rsidR="000F52A1" w:rsidRPr="009847AD">
        <w:t>,</w:t>
      </w:r>
      <w:r w:rsidRPr="009847AD">
        <w:t xml:space="preserve"> </w:t>
      </w:r>
      <w:r w:rsidR="009A6F2D" w:rsidRPr="009847AD">
        <w:t xml:space="preserve">an </w:t>
      </w:r>
      <w:r w:rsidRPr="009847AD">
        <w:t>entrepreneur need</w:t>
      </w:r>
      <w:r w:rsidR="009A6F2D" w:rsidRPr="009847AD">
        <w:t>s</w:t>
      </w:r>
      <w:r w:rsidRPr="009847AD">
        <w:t xml:space="preserve"> to expend fewer personal resources on decisions and </w:t>
      </w:r>
      <w:r w:rsidR="009A6F2D" w:rsidRPr="009847AD">
        <w:t xml:space="preserve">thus has </w:t>
      </w:r>
      <w:r w:rsidRPr="009847AD">
        <w:t>more personal resources available for subsequent decisions</w:t>
      </w:r>
      <w:r w:rsidR="009A6F2D" w:rsidRPr="009847AD">
        <w:t xml:space="preserve">, thereby </w:t>
      </w:r>
      <w:r w:rsidR="00E548FA" w:rsidRPr="009847AD">
        <w:t xml:space="preserve">reducing the </w:t>
      </w:r>
      <w:r w:rsidR="00CA2E94" w:rsidRPr="009847AD">
        <w:t xml:space="preserve">depletion of personal resources needed for </w:t>
      </w:r>
      <w:r w:rsidR="00DC0BA1">
        <w:t>regulating decision making</w:t>
      </w:r>
      <w:r w:rsidRPr="009847AD">
        <w:t xml:space="preserve">. Furthermore, if a venture has a board of directors, the </w:t>
      </w:r>
      <w:r w:rsidR="00C75397" w:rsidRPr="009847AD">
        <w:t xml:space="preserve">focal </w:t>
      </w:r>
      <w:r w:rsidRPr="009847AD">
        <w:t xml:space="preserve">entrepreneur must inform and convince them of </w:t>
      </w:r>
      <w:r w:rsidR="001C2BAD">
        <w:t xml:space="preserve">a </w:t>
      </w:r>
      <w:r w:rsidR="00070159">
        <w:t>decision</w:t>
      </w:r>
      <w:r w:rsidR="001C2BAD">
        <w:t>’</w:t>
      </w:r>
      <w:r w:rsidR="00070159">
        <w:t>s appropriatenes</w:t>
      </w:r>
      <w:r w:rsidRPr="009847AD">
        <w:t xml:space="preserve">s </w:t>
      </w:r>
      <w:r w:rsidR="00020D11">
        <w:t>before embarking</w:t>
      </w:r>
      <w:r w:rsidRPr="009847AD">
        <w:t xml:space="preserve"> on </w:t>
      </w:r>
      <w:r w:rsidR="009633ED">
        <w:t xml:space="preserve">the </w:t>
      </w:r>
      <w:r w:rsidRPr="009847AD">
        <w:t>proposed action (</w:t>
      </w:r>
      <w:r w:rsidRPr="009847AD">
        <w:rPr>
          <w:color w:val="222222"/>
          <w:shd w:val="clear" w:color="auto" w:fill="FFFFFF"/>
        </w:rPr>
        <w:t>Westphal &amp; Zajac, 2013</w:t>
      </w:r>
      <w:r w:rsidRPr="009847AD">
        <w:t xml:space="preserve">). Convincing </w:t>
      </w:r>
      <w:r w:rsidR="00CA2E94" w:rsidRPr="009847AD">
        <w:t>stakeholders</w:t>
      </w:r>
      <w:r w:rsidRPr="009847AD">
        <w:t xml:space="preserve"> of a decision to engage the venture in </w:t>
      </w:r>
      <w:r w:rsidR="00020D11">
        <w:t xml:space="preserve">an </w:t>
      </w:r>
      <w:r w:rsidRPr="009847AD">
        <w:t xml:space="preserve">action represents a possible obstacle to </w:t>
      </w:r>
      <w:r w:rsidR="00CA2E94" w:rsidRPr="009847AD">
        <w:t xml:space="preserve">pursuing </w:t>
      </w:r>
      <w:r w:rsidR="00020D11">
        <w:t>a</w:t>
      </w:r>
      <w:r w:rsidR="00020D11" w:rsidRPr="009847AD">
        <w:t xml:space="preserve"> </w:t>
      </w:r>
      <w:r w:rsidRPr="009847AD">
        <w:t xml:space="preserve">temptation (acting as a </w:t>
      </w:r>
      <w:r w:rsidR="009A6F2D" w:rsidRPr="009847AD">
        <w:t>“</w:t>
      </w:r>
      <w:r w:rsidRPr="009847AD">
        <w:t>cold shower</w:t>
      </w:r>
      <w:r w:rsidR="009A6F2D" w:rsidRPr="009847AD">
        <w:t>”</w:t>
      </w:r>
      <w:r w:rsidRPr="009847AD">
        <w:t xml:space="preserve"> [Wallace, 1999]), which could stop the entrepreneur’s </w:t>
      </w:r>
      <w:r w:rsidR="00505AFA" w:rsidRPr="009847AD">
        <w:t>impaired regulation</w:t>
      </w:r>
      <w:r w:rsidR="00F8054C" w:rsidRPr="009847AD">
        <w:t xml:space="preserve"> </w:t>
      </w:r>
      <w:r w:rsidRPr="009847AD">
        <w:t xml:space="preserve">from leading to </w:t>
      </w:r>
      <w:r w:rsidR="00020D11">
        <w:t xml:space="preserve">a </w:t>
      </w:r>
      <w:r w:rsidRPr="009847AD">
        <w:t xml:space="preserve">destructive entrepreneurial action. </w:t>
      </w:r>
      <w:r w:rsidR="00057911">
        <w:t>More s</w:t>
      </w:r>
      <w:r w:rsidR="00F44D39">
        <w:t>pecifically</w:t>
      </w:r>
      <w:r w:rsidRPr="009847AD">
        <w:t>, non-executive board members (i.e., independent directors and</w:t>
      </w:r>
      <w:r w:rsidR="009A6F2D" w:rsidRPr="009847AD">
        <w:t xml:space="preserve"> investor</w:t>
      </w:r>
      <w:r w:rsidRPr="009847AD">
        <w:t xml:space="preserve"> representatives) are likely to take a more independent view of th</w:t>
      </w:r>
      <w:r w:rsidR="009A6F2D" w:rsidRPr="009847AD">
        <w:t xml:space="preserve">ese </w:t>
      </w:r>
      <w:r w:rsidRPr="009847AD">
        <w:t>decision</w:t>
      </w:r>
      <w:r w:rsidR="009A6F2D" w:rsidRPr="009847AD">
        <w:t>s</w:t>
      </w:r>
      <w:r w:rsidRPr="009847AD">
        <w:t xml:space="preserve">. Therefore, independent directors would likely need even more convincing to </w:t>
      </w:r>
      <w:r w:rsidR="009A6F2D" w:rsidRPr="009847AD">
        <w:t xml:space="preserve">allow </w:t>
      </w:r>
      <w:r w:rsidRPr="009847AD">
        <w:t xml:space="preserve">the venture to engage in </w:t>
      </w:r>
      <w:r w:rsidR="001C2BAD">
        <w:t xml:space="preserve">a </w:t>
      </w:r>
      <w:r w:rsidR="00E548FA" w:rsidRPr="009847AD">
        <w:t xml:space="preserve">destructive action </w:t>
      </w:r>
      <w:r w:rsidRPr="009847AD">
        <w:t>(Gutierrez &amp; Saez, 2013) than executive directors who are close colleagues, friends, or relatives of the entrepreneur.</w:t>
      </w:r>
      <w:r w:rsidR="00361FA2">
        <w:rPr>
          <w:rStyle w:val="FootnoteReference"/>
        </w:rPr>
        <w:footnoteReference w:id="3"/>
      </w:r>
      <w:r w:rsidR="00CA3669" w:rsidRPr="009847AD">
        <w:t xml:space="preserve"> </w:t>
      </w:r>
    </w:p>
    <w:p w14:paraId="64CE9E82" w14:textId="50E07565" w:rsidR="00B80310" w:rsidRPr="009847AD" w:rsidRDefault="00F8054C" w:rsidP="004A5F9A">
      <w:pPr>
        <w:spacing w:line="480" w:lineRule="auto"/>
        <w:ind w:firstLine="706"/>
      </w:pPr>
      <w:r w:rsidRPr="009847AD">
        <w:lastRenderedPageBreak/>
        <w:t>E</w:t>
      </w:r>
      <w:r w:rsidR="009921D0" w:rsidRPr="009847AD">
        <w:t xml:space="preserve">ntrepreneurs may </w:t>
      </w:r>
      <w:r w:rsidRPr="009847AD">
        <w:t>also</w:t>
      </w:r>
      <w:r w:rsidR="00022F5F">
        <w:t xml:space="preserve"> collaborate with and</w:t>
      </w:r>
      <w:r w:rsidRPr="009847AD">
        <w:t xml:space="preserve"> </w:t>
      </w:r>
      <w:r w:rsidR="009921D0" w:rsidRPr="009847AD">
        <w:t>receive monitoring from mentor</w:t>
      </w:r>
      <w:r w:rsidR="004C134E" w:rsidRPr="009847AD">
        <w:t>s</w:t>
      </w:r>
      <w:r w:rsidR="007C1798">
        <w:t xml:space="preserve"> who they can</w:t>
      </w:r>
      <w:r w:rsidR="004C134E" w:rsidRPr="009847AD">
        <w:t xml:space="preserve"> </w:t>
      </w:r>
      <w:r w:rsidR="009921D0" w:rsidRPr="009847AD">
        <w:t xml:space="preserve">confide </w:t>
      </w:r>
      <w:r w:rsidR="001C2BAD">
        <w:t xml:space="preserve">in </w:t>
      </w:r>
      <w:r w:rsidR="009921D0" w:rsidRPr="009847AD">
        <w:t>and</w:t>
      </w:r>
      <w:r w:rsidR="007C1798">
        <w:t xml:space="preserve"> who can</w:t>
      </w:r>
      <w:r w:rsidR="009921D0" w:rsidRPr="009847AD">
        <w:t xml:space="preserve"> act as moral compass</w:t>
      </w:r>
      <w:r w:rsidR="004C134E" w:rsidRPr="009847AD">
        <w:t>es</w:t>
      </w:r>
      <w:r w:rsidR="009921D0" w:rsidRPr="009847AD">
        <w:t xml:space="preserve"> for </w:t>
      </w:r>
      <w:r w:rsidR="00176360" w:rsidRPr="009847AD">
        <w:t>their</w:t>
      </w:r>
      <w:r w:rsidR="009921D0" w:rsidRPr="009847AD">
        <w:t xml:space="preserve"> decisions (Vyakarnam et al., 1997). Such mentors have to speak their mind</w:t>
      </w:r>
      <w:r w:rsidR="004C134E" w:rsidRPr="009847AD">
        <w:t>s</w:t>
      </w:r>
      <w:r w:rsidR="009921D0" w:rsidRPr="009847AD">
        <w:t xml:space="preserve"> freely and could be a life partner, a particular employee, an external advisor, or another individual. For example, a trusted former colleague who engages in frequent unprompted check-ins could help </w:t>
      </w:r>
      <w:r w:rsidR="00017B4D" w:rsidRPr="009847AD">
        <w:t xml:space="preserve">support </w:t>
      </w:r>
      <w:r w:rsidR="004C134E" w:rsidRPr="009847AD">
        <w:t xml:space="preserve">an entrepreneur’s </w:t>
      </w:r>
      <w:r w:rsidR="00505AFA" w:rsidRPr="009847AD">
        <w:t>regulation</w:t>
      </w:r>
      <w:r w:rsidRPr="009847AD">
        <w:t xml:space="preserve"> </w:t>
      </w:r>
      <w:r w:rsidR="009921D0" w:rsidRPr="009847AD">
        <w:t xml:space="preserve">without placing additional </w:t>
      </w:r>
      <w:r w:rsidR="00017B4D" w:rsidRPr="009847AD">
        <w:t xml:space="preserve">information or cognitive </w:t>
      </w:r>
      <w:r w:rsidR="009921D0" w:rsidRPr="009847AD">
        <w:t xml:space="preserve">burden on </w:t>
      </w:r>
      <w:r w:rsidR="00E548FA" w:rsidRPr="009847AD">
        <w:t>the</w:t>
      </w:r>
      <w:r w:rsidR="009921D0" w:rsidRPr="009847AD">
        <w:t xml:space="preserve"> entrepreneur. Indeed, individuals who do not have stake</w:t>
      </w:r>
      <w:r w:rsidR="00176360" w:rsidRPr="009847AD">
        <w:t>s</w:t>
      </w:r>
      <w:r w:rsidR="009921D0" w:rsidRPr="009847AD">
        <w:t xml:space="preserve"> in the outcome</w:t>
      </w:r>
      <w:r w:rsidR="00176360" w:rsidRPr="009847AD">
        <w:t>s</w:t>
      </w:r>
      <w:r w:rsidR="009921D0" w:rsidRPr="009847AD">
        <w:t xml:space="preserve"> of decision</w:t>
      </w:r>
      <w:r w:rsidR="00176360" w:rsidRPr="009847AD">
        <w:t>s</w:t>
      </w:r>
      <w:r w:rsidR="009921D0" w:rsidRPr="009847AD">
        <w:t xml:space="preserve"> and </w:t>
      </w:r>
      <w:r w:rsidR="00176360" w:rsidRPr="009847AD">
        <w:t>who will not hurt</w:t>
      </w:r>
      <w:r w:rsidR="009921D0" w:rsidRPr="009847AD">
        <w:t xml:space="preserve"> entrepreneur</w:t>
      </w:r>
      <w:r w:rsidR="00176360" w:rsidRPr="009847AD">
        <w:t xml:space="preserve">s </w:t>
      </w:r>
      <w:r w:rsidR="00020D11">
        <w:t>with</w:t>
      </w:r>
      <w:r w:rsidR="00020D11" w:rsidRPr="009847AD">
        <w:t xml:space="preserve"> </w:t>
      </w:r>
      <w:r w:rsidR="00176360" w:rsidRPr="009847AD">
        <w:t>disclosure</w:t>
      </w:r>
      <w:r w:rsidR="009921D0" w:rsidRPr="009847AD">
        <w:t xml:space="preserve"> may be particularly likely to aid </w:t>
      </w:r>
      <w:r w:rsidR="00BF1609">
        <w:t>decision-making</w:t>
      </w:r>
      <w:r w:rsidR="00017B4D" w:rsidRPr="009847AD">
        <w:t xml:space="preserve"> </w:t>
      </w:r>
      <w:r w:rsidR="000F52A1" w:rsidRPr="009847AD">
        <w:t xml:space="preserve">regulation </w:t>
      </w:r>
      <w:r w:rsidR="009921D0" w:rsidRPr="009847AD">
        <w:t>(Vyakarnam et al., 1997). However, while entrepreneurs tend to believe such relationships would be beneficial, many report lacking such a confidant (Vyakarnam et al., 1997).</w:t>
      </w:r>
      <w:r w:rsidR="00CA3669" w:rsidRPr="009847AD">
        <w:t xml:space="preserve"> </w:t>
      </w:r>
      <w:r w:rsidR="009921D0" w:rsidRPr="009847AD">
        <w:t>Nevertheless, we suggest that entrepreneurs who engage mentors in their decision</w:t>
      </w:r>
      <w:r w:rsidR="00FF506D" w:rsidRPr="009847AD">
        <w:t xml:space="preserve"> </w:t>
      </w:r>
      <w:r w:rsidR="009921D0" w:rsidRPr="009847AD">
        <w:t xml:space="preserve">making are likely </w:t>
      </w:r>
      <w:r w:rsidR="00176360" w:rsidRPr="009847AD">
        <w:t xml:space="preserve">to have </w:t>
      </w:r>
      <w:r w:rsidR="00017B4D" w:rsidRPr="009847AD">
        <w:t>more robust</w:t>
      </w:r>
      <w:r w:rsidR="00DC0BA1">
        <w:t xml:space="preserve"> </w:t>
      </w:r>
      <w:r w:rsidR="00057F59" w:rsidRPr="009847AD">
        <w:t>regulation</w:t>
      </w:r>
      <w:r w:rsidR="00E548FA" w:rsidRPr="009847AD">
        <w:t xml:space="preserve"> and </w:t>
      </w:r>
      <w:r w:rsidR="009A5E57" w:rsidRPr="009847AD">
        <w:t xml:space="preserve">that mentors </w:t>
      </w:r>
      <w:r w:rsidR="00017B4D" w:rsidRPr="009847AD">
        <w:t xml:space="preserve">obstruct those with </w:t>
      </w:r>
      <w:r w:rsidR="00505AFA" w:rsidRPr="009847AD">
        <w:t>impaired regulation</w:t>
      </w:r>
      <w:r w:rsidR="00017B4D" w:rsidRPr="009847AD">
        <w:t xml:space="preserve"> </w:t>
      </w:r>
      <w:r w:rsidR="00CA2E94" w:rsidRPr="009847AD">
        <w:t xml:space="preserve">from acting on </w:t>
      </w:r>
      <w:r w:rsidR="00020D11">
        <w:t xml:space="preserve">a </w:t>
      </w:r>
      <w:r w:rsidR="00CA2E94" w:rsidRPr="009847AD">
        <w:t xml:space="preserve">temptation that </w:t>
      </w:r>
      <w:r w:rsidR="007C1798">
        <w:t xml:space="preserve">could </w:t>
      </w:r>
      <w:r w:rsidR="00020D11">
        <w:t>lead to</w:t>
      </w:r>
      <w:r w:rsidR="00020D11" w:rsidRPr="009847AD">
        <w:t xml:space="preserve"> </w:t>
      </w:r>
      <w:r w:rsidR="00020D11">
        <w:t xml:space="preserve">a </w:t>
      </w:r>
      <w:r w:rsidR="009921D0" w:rsidRPr="009847AD">
        <w:t>destructive entrepreneurial action.</w:t>
      </w:r>
      <w:r w:rsidR="00B80310">
        <w:t xml:space="preserve"> </w:t>
      </w:r>
    </w:p>
    <w:p w14:paraId="2C2397EB" w14:textId="4E04943C" w:rsidR="009921D0" w:rsidRDefault="00723C44" w:rsidP="004A5F9A">
      <w:pPr>
        <w:spacing w:line="480" w:lineRule="auto"/>
        <w:ind w:firstLine="706"/>
      </w:pPr>
      <w:r>
        <w:t>In summary</w:t>
      </w:r>
      <w:r w:rsidR="002E717C" w:rsidRPr="002E717C">
        <w:t xml:space="preserve">, we </w:t>
      </w:r>
      <w:r w:rsidR="00BF1609">
        <w:t>propose</w:t>
      </w:r>
      <w:r w:rsidR="00BF1609" w:rsidRPr="002E717C">
        <w:t xml:space="preserve"> </w:t>
      </w:r>
      <w:r w:rsidR="002E717C" w:rsidRPr="002E717C">
        <w:t>that stakeholders</w:t>
      </w:r>
      <w:r w:rsidR="00057911">
        <w:t xml:space="preserve"> who </w:t>
      </w:r>
      <w:r w:rsidR="00057911" w:rsidRPr="009847AD">
        <w:t xml:space="preserve">take an active role </w:t>
      </w:r>
      <w:r w:rsidR="00020D11">
        <w:t xml:space="preserve">in venturing </w:t>
      </w:r>
      <w:r w:rsidR="00057911" w:rsidRPr="009847AD">
        <w:t>(</w:t>
      </w:r>
      <w:r w:rsidR="00057911" w:rsidRPr="009847AD">
        <w:rPr>
          <w:color w:val="222222"/>
          <w:shd w:val="clear" w:color="auto" w:fill="FFFFFF"/>
        </w:rPr>
        <w:t>Bellé &amp; Cantarelli, 2017</w:t>
      </w:r>
      <w:r w:rsidR="00057911" w:rsidRPr="009847AD">
        <w:t>)</w:t>
      </w:r>
      <w:r w:rsidR="002E717C" w:rsidRPr="002E717C">
        <w:t xml:space="preserve"> can enhance the regulation of entrepreneurial </w:t>
      </w:r>
      <w:r w:rsidR="00BF1609">
        <w:t>decision making</w:t>
      </w:r>
      <w:r w:rsidR="002E717C" w:rsidRPr="002E717C">
        <w:t xml:space="preserve"> by collaborating with entrepreneurs, which reduces the depletion of the</w:t>
      </w:r>
      <w:r w:rsidR="007C1798">
        <w:t xml:space="preserve"> entrepreneurs’</w:t>
      </w:r>
      <w:r w:rsidR="002E717C" w:rsidRPr="002E717C">
        <w:t xml:space="preserve"> personal resources, and by monitoring entrepreneurs</w:t>
      </w:r>
      <w:r w:rsidR="001856BA">
        <w:t>,</w:t>
      </w:r>
      <w:r w:rsidR="002E717C" w:rsidRPr="002E717C">
        <w:t xml:space="preserve"> which obstructs </w:t>
      </w:r>
      <w:r w:rsidR="00DC0BA1">
        <w:t>impaired regulation</w:t>
      </w:r>
      <w:r w:rsidR="002E717C" w:rsidRPr="002E717C">
        <w:t xml:space="preserve"> from leading to </w:t>
      </w:r>
      <w:r w:rsidR="00020D11">
        <w:t xml:space="preserve">a </w:t>
      </w:r>
      <w:r w:rsidR="002E717C" w:rsidRPr="002E717C">
        <w:t>destructive entrepreneurial action</w:t>
      </w:r>
      <w:r w:rsidR="00213E1B">
        <w:t xml:space="preserve"> (by reducing temptations)</w:t>
      </w:r>
      <w:r w:rsidR="002E717C" w:rsidRPr="002E717C">
        <w:t xml:space="preserve">. </w:t>
      </w:r>
      <w:r w:rsidR="009921D0" w:rsidRPr="009847AD">
        <w:t>Based on the above, we offer the following:</w:t>
      </w:r>
    </w:p>
    <w:p w14:paraId="7C22EF4E" w14:textId="57CBEC61" w:rsidR="00070159" w:rsidRDefault="00070159" w:rsidP="003547F2">
      <w:pPr>
        <w:ind w:left="720"/>
      </w:pPr>
      <w:r w:rsidRPr="00900042">
        <w:rPr>
          <w:b/>
        </w:rPr>
        <w:t xml:space="preserve">Proposition </w:t>
      </w:r>
      <w:r w:rsidR="00682DD3">
        <w:rPr>
          <w:b/>
        </w:rPr>
        <w:t>4a</w:t>
      </w:r>
      <w:r w:rsidRPr="00900042">
        <w:rPr>
          <w:b/>
        </w:rPr>
        <w:t>:</w:t>
      </w:r>
      <w:r w:rsidR="00E65041">
        <w:rPr>
          <w:b/>
        </w:rPr>
        <w:t xml:space="preserve"> </w:t>
      </w:r>
      <w:r w:rsidR="00213E1B">
        <w:t>Entrepreneurs with m</w:t>
      </w:r>
      <w:r>
        <w:t xml:space="preserve">ore </w:t>
      </w:r>
      <w:r w:rsidR="003902A6">
        <w:t>engaged</w:t>
      </w:r>
      <w:r w:rsidR="003902A6" w:rsidRPr="00900042">
        <w:t xml:space="preserve"> </w:t>
      </w:r>
      <w:r w:rsidRPr="00900042">
        <w:t>stakeholders</w:t>
      </w:r>
      <w:r>
        <w:t xml:space="preserve"> (vis-à-vis </w:t>
      </w:r>
      <w:r w:rsidRPr="00900042">
        <w:t xml:space="preserve">more </w:t>
      </w:r>
      <w:r w:rsidR="003902A6">
        <w:t>disengaged</w:t>
      </w:r>
      <w:r w:rsidR="003902A6" w:rsidRPr="00900042">
        <w:t xml:space="preserve"> </w:t>
      </w:r>
      <w:r w:rsidRPr="00900042">
        <w:t>stakeholders</w:t>
      </w:r>
      <w:r>
        <w:t xml:space="preserve">) </w:t>
      </w:r>
      <w:r w:rsidR="00213E1B">
        <w:t xml:space="preserve">have less </w:t>
      </w:r>
      <w:r w:rsidR="00213E1B">
        <w:rPr>
          <w:rFonts w:eastAsiaTheme="minorHAnsi"/>
        </w:rPr>
        <w:t xml:space="preserve">impaired </w:t>
      </w:r>
      <w:r w:rsidR="00213E1B" w:rsidRPr="00567547">
        <w:rPr>
          <w:rFonts w:eastAsiaTheme="minorHAnsi"/>
        </w:rPr>
        <w:t xml:space="preserve">regulation </w:t>
      </w:r>
      <w:r w:rsidR="00213E1B">
        <w:rPr>
          <w:rFonts w:eastAsiaTheme="minorHAnsi"/>
        </w:rPr>
        <w:t>of decision making and</w:t>
      </w:r>
      <w:r w:rsidR="007C1798">
        <w:rPr>
          <w:rFonts w:eastAsiaTheme="minorHAnsi"/>
        </w:rPr>
        <w:t>,</w:t>
      </w:r>
      <w:r w:rsidR="00213E1B">
        <w:rPr>
          <w:rFonts w:eastAsiaTheme="minorHAnsi"/>
        </w:rPr>
        <w:t xml:space="preserve"> in turn, </w:t>
      </w:r>
      <w:r w:rsidRPr="003C4CA6">
        <w:rPr>
          <w:bCs/>
        </w:rPr>
        <w:t>are</w:t>
      </w:r>
      <w:r>
        <w:rPr>
          <w:b/>
          <w:bCs/>
        </w:rPr>
        <w:t xml:space="preserve"> </w:t>
      </w:r>
      <w:r w:rsidRPr="00900042">
        <w:t xml:space="preserve">less likely to engage in </w:t>
      </w:r>
      <w:r w:rsidR="00020D11">
        <w:t xml:space="preserve">a </w:t>
      </w:r>
      <w:r w:rsidRPr="00900042">
        <w:t>destructive entrepreneurial action</w:t>
      </w:r>
      <w:r w:rsidR="005070F4">
        <w:t xml:space="preserve"> than those with less engaged stakeholders</w:t>
      </w:r>
      <w:r w:rsidRPr="00900042">
        <w:t>.</w:t>
      </w:r>
    </w:p>
    <w:p w14:paraId="2F3FF7C3" w14:textId="77777777" w:rsidR="00620A4A" w:rsidRDefault="00620A4A" w:rsidP="003547F2">
      <w:pPr>
        <w:ind w:left="720"/>
      </w:pPr>
    </w:p>
    <w:p w14:paraId="6F3A5EB3" w14:textId="33676448" w:rsidR="00070159" w:rsidRPr="00900042" w:rsidRDefault="00070159" w:rsidP="00070159">
      <w:pPr>
        <w:pStyle w:val="CommentText"/>
        <w:ind w:left="720"/>
        <w:rPr>
          <w:rFonts w:ascii="Times New Roman" w:hAnsi="Times New Roman" w:cs="Times New Roman"/>
          <w:sz w:val="24"/>
          <w:szCs w:val="24"/>
        </w:rPr>
      </w:pPr>
      <w:r w:rsidRPr="00900042">
        <w:rPr>
          <w:rFonts w:ascii="Times New Roman" w:hAnsi="Times New Roman" w:cs="Times New Roman"/>
          <w:b/>
          <w:sz w:val="24"/>
          <w:szCs w:val="24"/>
        </w:rPr>
        <w:lastRenderedPageBreak/>
        <w:t xml:space="preserve">Proposition </w:t>
      </w:r>
      <w:r w:rsidR="00682DD3">
        <w:rPr>
          <w:rFonts w:ascii="Times New Roman" w:hAnsi="Times New Roman" w:cs="Times New Roman"/>
          <w:b/>
          <w:sz w:val="24"/>
          <w:szCs w:val="24"/>
        </w:rPr>
        <w:t>4b</w:t>
      </w:r>
      <w:r w:rsidRPr="00900042">
        <w:rPr>
          <w:rFonts w:ascii="Times New Roman" w:hAnsi="Times New Roman" w:cs="Times New Roman"/>
          <w:b/>
          <w:sz w:val="24"/>
          <w:szCs w:val="24"/>
        </w:rPr>
        <w:t>:</w:t>
      </w:r>
      <w:r w:rsidR="00E65041">
        <w:rPr>
          <w:rFonts w:ascii="Times New Roman" w:hAnsi="Times New Roman" w:cs="Times New Roman"/>
          <w:b/>
          <w:sz w:val="24"/>
          <w:szCs w:val="24"/>
        </w:rPr>
        <w:t xml:space="preserve"> </w:t>
      </w:r>
      <w:r>
        <w:rPr>
          <w:rFonts w:ascii="Times New Roman" w:hAnsi="Times New Roman" w:cs="Times New Roman"/>
          <w:sz w:val="24"/>
          <w:szCs w:val="24"/>
        </w:rPr>
        <w:t xml:space="preserve">More </w:t>
      </w:r>
      <w:r w:rsidR="003902A6">
        <w:rPr>
          <w:rFonts w:ascii="Times New Roman" w:hAnsi="Times New Roman" w:cs="Times New Roman"/>
          <w:sz w:val="24"/>
          <w:szCs w:val="24"/>
        </w:rPr>
        <w:t>engaged</w:t>
      </w:r>
      <w:r w:rsidR="003902A6" w:rsidRPr="00900042">
        <w:rPr>
          <w:rFonts w:ascii="Times New Roman" w:hAnsi="Times New Roman" w:cs="Times New Roman"/>
          <w:sz w:val="24"/>
          <w:szCs w:val="24"/>
        </w:rPr>
        <w:t xml:space="preserve"> </w:t>
      </w:r>
      <w:r w:rsidRPr="00900042">
        <w:rPr>
          <w:rFonts w:ascii="Times New Roman" w:hAnsi="Times New Roman" w:cs="Times New Roman"/>
          <w:sz w:val="24"/>
          <w:szCs w:val="24"/>
        </w:rPr>
        <w:t>stakeholders</w:t>
      </w:r>
      <w:r>
        <w:rPr>
          <w:rFonts w:ascii="Times New Roman" w:hAnsi="Times New Roman" w:cs="Times New Roman"/>
          <w:sz w:val="24"/>
          <w:szCs w:val="24"/>
        </w:rPr>
        <w:t xml:space="preserve"> (vis-à-vis </w:t>
      </w:r>
      <w:r w:rsidRPr="00900042">
        <w:rPr>
          <w:rFonts w:ascii="Times New Roman" w:hAnsi="Times New Roman" w:cs="Times New Roman"/>
          <w:sz w:val="24"/>
          <w:szCs w:val="24"/>
        </w:rPr>
        <w:t xml:space="preserve">more </w:t>
      </w:r>
      <w:r w:rsidR="003902A6">
        <w:rPr>
          <w:rFonts w:ascii="Times New Roman" w:hAnsi="Times New Roman" w:cs="Times New Roman"/>
          <w:sz w:val="24"/>
          <w:szCs w:val="24"/>
        </w:rPr>
        <w:t>disengaged</w:t>
      </w:r>
      <w:r w:rsidR="003902A6" w:rsidRPr="00900042">
        <w:rPr>
          <w:rFonts w:ascii="Times New Roman" w:hAnsi="Times New Roman" w:cs="Times New Roman"/>
          <w:sz w:val="24"/>
          <w:szCs w:val="24"/>
        </w:rPr>
        <w:t xml:space="preserve"> </w:t>
      </w:r>
      <w:r w:rsidRPr="00900042">
        <w:rPr>
          <w:rFonts w:ascii="Times New Roman" w:hAnsi="Times New Roman" w:cs="Times New Roman"/>
          <w:sz w:val="24"/>
          <w:szCs w:val="24"/>
        </w:rPr>
        <w:t>stakeholders</w:t>
      </w:r>
      <w:r>
        <w:rPr>
          <w:rFonts w:ascii="Times New Roman" w:hAnsi="Times New Roman" w:cs="Times New Roman"/>
          <w:sz w:val="24"/>
          <w:szCs w:val="24"/>
        </w:rPr>
        <w:t xml:space="preserve">) </w:t>
      </w:r>
      <w:r w:rsidR="005070F4">
        <w:rPr>
          <w:rFonts w:ascii="Times New Roman" w:hAnsi="Times New Roman" w:cs="Times New Roman"/>
          <w:sz w:val="24"/>
          <w:szCs w:val="24"/>
        </w:rPr>
        <w:t>dampen</w:t>
      </w:r>
      <w:r>
        <w:rPr>
          <w:rFonts w:ascii="Times New Roman" w:hAnsi="Times New Roman" w:cs="Times New Roman"/>
          <w:sz w:val="24"/>
          <w:szCs w:val="24"/>
        </w:rPr>
        <w:t xml:space="preserve"> the positive relationship be</w:t>
      </w:r>
      <w:r w:rsidR="00DC0BA1">
        <w:rPr>
          <w:rFonts w:ascii="Times New Roman" w:hAnsi="Times New Roman" w:cs="Times New Roman"/>
          <w:sz w:val="24"/>
          <w:szCs w:val="24"/>
        </w:rPr>
        <w:t>t</w:t>
      </w:r>
      <w:r>
        <w:rPr>
          <w:rFonts w:ascii="Times New Roman" w:hAnsi="Times New Roman" w:cs="Times New Roman"/>
          <w:sz w:val="24"/>
          <w:szCs w:val="24"/>
        </w:rPr>
        <w:t xml:space="preserve">ween entrepreneurs’ impaired regulation of decision making </w:t>
      </w:r>
      <w:r w:rsidR="00020D11">
        <w:rPr>
          <w:rFonts w:ascii="Times New Roman" w:hAnsi="Times New Roman" w:cs="Times New Roman"/>
          <w:sz w:val="24"/>
          <w:szCs w:val="24"/>
        </w:rPr>
        <w:t>and the likelihood of a</w:t>
      </w:r>
      <w:r>
        <w:rPr>
          <w:rFonts w:ascii="Times New Roman" w:hAnsi="Times New Roman" w:cs="Times New Roman"/>
          <w:sz w:val="24"/>
          <w:szCs w:val="24"/>
        </w:rPr>
        <w:t xml:space="preserve"> destructive entrepreneurial action</w:t>
      </w:r>
      <w:r w:rsidRPr="00900042">
        <w:rPr>
          <w:rFonts w:ascii="Times New Roman" w:hAnsi="Times New Roman" w:cs="Times New Roman"/>
          <w:sz w:val="24"/>
          <w:szCs w:val="24"/>
        </w:rPr>
        <w:t>.</w:t>
      </w:r>
    </w:p>
    <w:p w14:paraId="2F36E924" w14:textId="2A37EEA3" w:rsidR="00BD2A91" w:rsidRPr="009847AD" w:rsidRDefault="00BD2A91">
      <w:pPr>
        <w:spacing w:line="480" w:lineRule="auto"/>
        <w:rPr>
          <w:b/>
        </w:rPr>
      </w:pPr>
      <w:r w:rsidRPr="009847AD">
        <w:rPr>
          <w:b/>
        </w:rPr>
        <w:t>Responding to Destructive Entrepreneurial Action</w:t>
      </w:r>
      <w:r w:rsidR="004A0035">
        <w:rPr>
          <w:b/>
        </w:rPr>
        <w:t>s</w:t>
      </w:r>
      <w:r w:rsidRPr="009847AD">
        <w:rPr>
          <w:b/>
        </w:rPr>
        <w:t xml:space="preserve"> </w:t>
      </w:r>
    </w:p>
    <w:p w14:paraId="6F7EF26B" w14:textId="4629387B" w:rsidR="00C9376C" w:rsidRDefault="009633ED" w:rsidP="00C9376C">
      <w:pPr>
        <w:spacing w:line="480" w:lineRule="auto"/>
        <w:ind w:firstLine="720"/>
      </w:pPr>
      <w:r w:rsidRPr="009633ED">
        <w:t>Entrepreneurs must engage stakeholders and periodically disengage from venturing to manage their perceptions of uncertainty and willingness to bear it</w:t>
      </w:r>
      <w:r w:rsidR="00A454F1">
        <w:t xml:space="preserve"> (</w:t>
      </w:r>
      <w:r w:rsidR="00A454F1" w:rsidRPr="00C530F7">
        <w:t>Burns et al., 2016</w:t>
      </w:r>
      <w:r w:rsidR="00A454F1">
        <w:t xml:space="preserve">; </w:t>
      </w:r>
      <w:r w:rsidR="00A454F1" w:rsidRPr="009847AD">
        <w:t>Murnieks et al., 2020</w:t>
      </w:r>
      <w:r w:rsidR="00A454F1">
        <w:t>).</w:t>
      </w:r>
      <w:r w:rsidR="00B65777">
        <w:t xml:space="preserve"> </w:t>
      </w:r>
      <w:r w:rsidR="00613466">
        <w:t xml:space="preserve">We proposed above that </w:t>
      </w:r>
      <w:r w:rsidR="004D4E81">
        <w:t xml:space="preserve">entrepreneurs can face more or less engaged stakeholders and are more or less </w:t>
      </w:r>
      <w:r w:rsidR="00613466">
        <w:t xml:space="preserve">capable of detaching themselves from work. These conditions influence the impairment of </w:t>
      </w:r>
      <w:r w:rsidR="006E5E2C">
        <w:t xml:space="preserve">an </w:t>
      </w:r>
      <w:r w:rsidR="00613466">
        <w:t>entrepreneur</w:t>
      </w:r>
      <w:r w:rsidR="006E5E2C">
        <w:t>’s</w:t>
      </w:r>
      <w:r w:rsidR="00613466">
        <w:t xml:space="preserve"> decision</w:t>
      </w:r>
      <w:r w:rsidR="006E5E2C">
        <w:t xml:space="preserve"> </w:t>
      </w:r>
      <w:r w:rsidR="004D4E81">
        <w:t>making</w:t>
      </w:r>
      <w:r w:rsidR="00613466">
        <w:t xml:space="preserve"> and, ultimately, </w:t>
      </w:r>
      <w:r w:rsidR="001F2822">
        <w:t xml:space="preserve">the likelihood of a </w:t>
      </w:r>
      <w:r w:rsidR="00613466">
        <w:t>destructive entrepreneurial action</w:t>
      </w:r>
      <w:r w:rsidR="004D4E81">
        <w:t xml:space="preserve">. However, these conditions that lead to </w:t>
      </w:r>
      <w:r w:rsidR="001F2822">
        <w:t xml:space="preserve">a </w:t>
      </w:r>
      <w:r w:rsidR="004D4E81">
        <w:t xml:space="preserve">destructive entrepreneurial action can also influence the </w:t>
      </w:r>
      <w:r w:rsidR="006E5E2C">
        <w:t xml:space="preserve">focal </w:t>
      </w:r>
      <w:r w:rsidR="004D4E81">
        <w:t xml:space="preserve">entrepreneur’s response to that destruction. </w:t>
      </w:r>
    </w:p>
    <w:p w14:paraId="277FF17F" w14:textId="3CEA5F2D" w:rsidR="004D4E81" w:rsidRDefault="00C9376C" w:rsidP="00415033">
      <w:pPr>
        <w:spacing w:line="480" w:lineRule="auto"/>
        <w:ind w:firstLine="720"/>
      </w:pPr>
      <w:r>
        <w:t xml:space="preserve">Being responsible for </w:t>
      </w:r>
      <w:r w:rsidR="001F2822">
        <w:t xml:space="preserve">a destructive outcome </w:t>
      </w:r>
      <w:r>
        <w:t xml:space="preserve">can threaten </w:t>
      </w:r>
      <w:r w:rsidR="006E5E2C">
        <w:t xml:space="preserve">an </w:t>
      </w:r>
      <w:r>
        <w:t xml:space="preserve">entrepreneur’s moral self-regard, necessitating a response from the entrepreneur </w:t>
      </w:r>
      <w:r w:rsidR="002D6676">
        <w:t xml:space="preserve">after </w:t>
      </w:r>
      <w:r w:rsidR="00FB06D2">
        <w:t>engaging</w:t>
      </w:r>
      <w:r>
        <w:t xml:space="preserve"> in </w:t>
      </w:r>
      <w:r w:rsidR="001F2822">
        <w:t xml:space="preserve">a </w:t>
      </w:r>
      <w:r>
        <w:t xml:space="preserve">destructive entrepreneurial action. </w:t>
      </w:r>
      <w:r w:rsidRPr="009847AD">
        <w:t xml:space="preserve">Moral self-regard refers to an individual’s “personal moral standing at any given moment” (Monin &amp; Jordan, 2009: 341). </w:t>
      </w:r>
      <w:r w:rsidR="004D4E81">
        <w:t>Building on moral disengagement theory (</w:t>
      </w:r>
      <w:r w:rsidR="004D4E81" w:rsidRPr="009847AD">
        <w:t>Bandura et al., 1996; Moore, 2015</w:t>
      </w:r>
      <w:r w:rsidR="004D4E81">
        <w:t xml:space="preserve">), we theorize </w:t>
      </w:r>
      <w:r w:rsidR="00290287">
        <w:t xml:space="preserve">four </w:t>
      </w:r>
      <w:r w:rsidR="004D4E81">
        <w:t xml:space="preserve">different responses to </w:t>
      </w:r>
      <w:r w:rsidR="001F2822">
        <w:t xml:space="preserve">a </w:t>
      </w:r>
      <w:r w:rsidR="004D4E81">
        <w:t xml:space="preserve">destructive entrepreneurial action based on stakeholder engagement and entrepreneur disengagement. We illustrate these relationships in Figure 2 and explain them in the </w:t>
      </w:r>
      <w:r w:rsidR="009633ED">
        <w:t>following sections</w:t>
      </w:r>
      <w:r w:rsidR="004D4E81">
        <w:t xml:space="preserve">. Figure 2 </w:t>
      </w:r>
      <w:r w:rsidR="009633ED">
        <w:t>simplifies</w:t>
      </w:r>
      <w:r w:rsidR="004D4E81">
        <w:t xml:space="preserve"> the</w:t>
      </w:r>
      <w:r w:rsidR="00613466">
        <w:t>se</w:t>
      </w:r>
      <w:r w:rsidR="004D4E81">
        <w:t xml:space="preserve"> relationship</w:t>
      </w:r>
      <w:r w:rsidR="00613466">
        <w:t>s</w:t>
      </w:r>
      <w:r w:rsidR="004D4E81">
        <w:t xml:space="preserve"> by dichotomizing the constructs—</w:t>
      </w:r>
      <w:r w:rsidR="006E5E2C">
        <w:t xml:space="preserve">via </w:t>
      </w:r>
      <w:r w:rsidR="004D4E81">
        <w:t>a 2 x 2 matrix based on stakeholder</w:t>
      </w:r>
      <w:r w:rsidR="00A53790">
        <w:t xml:space="preserve"> </w:t>
      </w:r>
      <w:r w:rsidR="004D4E81">
        <w:t>engagement (active versus passive) and entrepreneur disengagement (high and low</w:t>
      </w:r>
      <w:r w:rsidR="00613466">
        <w:t xml:space="preserve"> capability</w:t>
      </w:r>
      <w:r w:rsidR="004D4E81">
        <w:t>)—to explain differen</w:t>
      </w:r>
      <w:r w:rsidR="00613466">
        <w:t>ces in entrepreneurs’</w:t>
      </w:r>
      <w:r w:rsidR="004D4E81">
        <w:t xml:space="preserve"> responses to </w:t>
      </w:r>
      <w:r w:rsidR="00613466">
        <w:t xml:space="preserve">their </w:t>
      </w:r>
      <w:r w:rsidR="004D4E81">
        <w:t>destructive entrepreneurial action</w:t>
      </w:r>
      <w:r w:rsidR="001F2822">
        <w:t>s</w:t>
      </w:r>
      <w:r w:rsidR="004D4E81">
        <w:t>.</w:t>
      </w:r>
      <w:r w:rsidR="002B492F">
        <w:t xml:space="preserve"> Although moral disengagement</w:t>
      </w:r>
      <w:r w:rsidR="002456E9">
        <w:t xml:space="preserve"> theory</w:t>
      </w:r>
      <w:r w:rsidR="002B492F">
        <w:t xml:space="preserve"> is typically used to explain an individual’s initial decision to engage in</w:t>
      </w:r>
      <w:r w:rsidR="00A53790">
        <w:t xml:space="preserve"> an</w:t>
      </w:r>
      <w:r w:rsidR="002B492F">
        <w:t xml:space="preserve"> unethical action (e.g., Baron et al., 2015; Shepherd et al., 2013), we focus </w:t>
      </w:r>
      <w:r w:rsidR="00FB06D2">
        <w:t xml:space="preserve">on </w:t>
      </w:r>
      <w:r w:rsidR="002456E9">
        <w:t xml:space="preserve">its </w:t>
      </w:r>
      <w:r w:rsidR="00FB06D2">
        <w:t>post-destruction</w:t>
      </w:r>
      <w:r w:rsidR="002456E9">
        <w:t xml:space="preserve"> influence on how </w:t>
      </w:r>
      <w:r w:rsidR="002B492F" w:rsidRPr="00855190">
        <w:t>entreprene</w:t>
      </w:r>
      <w:r w:rsidR="002B492F" w:rsidRPr="004F7018">
        <w:t>ur</w:t>
      </w:r>
      <w:r w:rsidR="002B492F">
        <w:t>s deal with</w:t>
      </w:r>
      <w:r w:rsidR="002B492F" w:rsidRPr="004F7018">
        <w:t xml:space="preserve"> the </w:t>
      </w:r>
      <w:r w:rsidR="002B492F">
        <w:t>destruction</w:t>
      </w:r>
      <w:r w:rsidR="002B492F" w:rsidRPr="001C370C">
        <w:t xml:space="preserve"> they </w:t>
      </w:r>
      <w:r w:rsidR="002B492F" w:rsidRPr="00A34469">
        <w:t>have caused.</w:t>
      </w:r>
      <w:r w:rsidR="00E65041">
        <w:t xml:space="preserve"> </w:t>
      </w:r>
    </w:p>
    <w:p w14:paraId="4C93970A" w14:textId="3EFEE85E" w:rsidR="004D4E81" w:rsidRDefault="008E191E" w:rsidP="00C83C03">
      <w:pPr>
        <w:jc w:val="center"/>
      </w:pPr>
      <w:r>
        <w:lastRenderedPageBreak/>
        <w:t>----</w:t>
      </w:r>
      <w:r w:rsidR="004D4E81">
        <w:t>Insert Figure 2 about here</w:t>
      </w:r>
      <w:r>
        <w:t>----</w:t>
      </w:r>
    </w:p>
    <w:p w14:paraId="54254579" w14:textId="77777777" w:rsidR="008E191E" w:rsidRDefault="008E191E" w:rsidP="00C83C03">
      <w:pPr>
        <w:jc w:val="center"/>
      </w:pPr>
    </w:p>
    <w:p w14:paraId="65B00067" w14:textId="6BCC3F94" w:rsidR="00BF7102" w:rsidRPr="00702B57" w:rsidRDefault="00BD2A91" w:rsidP="00B77457">
      <w:pPr>
        <w:spacing w:line="480" w:lineRule="auto"/>
        <w:ind w:firstLine="720"/>
      </w:pPr>
      <w:r w:rsidRPr="008430D8">
        <w:rPr>
          <w:b/>
        </w:rPr>
        <w:t xml:space="preserve">Rectifying </w:t>
      </w:r>
      <w:r w:rsidR="006E5E2C" w:rsidRPr="008430D8">
        <w:rPr>
          <w:b/>
        </w:rPr>
        <w:t>destructive entrepreneurial action</w:t>
      </w:r>
      <w:r w:rsidR="00474B7E" w:rsidRPr="008430D8">
        <w:rPr>
          <w:b/>
        </w:rPr>
        <w:t>s</w:t>
      </w:r>
      <w:r w:rsidR="006E5E2C">
        <w:rPr>
          <w:b/>
          <w:i/>
        </w:rPr>
        <w:t xml:space="preserve"> </w:t>
      </w:r>
      <w:r w:rsidR="004D4E81" w:rsidRPr="00C83C03">
        <w:rPr>
          <w:i/>
        </w:rPr>
        <w:t>(</w:t>
      </w:r>
      <w:r w:rsidR="00B77457">
        <w:rPr>
          <w:i/>
        </w:rPr>
        <w:t>a</w:t>
      </w:r>
      <w:r w:rsidR="004D4E81" w:rsidRPr="006937D9">
        <w:rPr>
          <w:i/>
        </w:rPr>
        <w:t xml:space="preserve">ctive stakeholder engagement and </w:t>
      </w:r>
      <w:r w:rsidR="00B77457">
        <w:rPr>
          <w:i/>
        </w:rPr>
        <w:t>h</w:t>
      </w:r>
      <w:r w:rsidR="004D4E81" w:rsidRPr="006937D9">
        <w:rPr>
          <w:i/>
        </w:rPr>
        <w:t xml:space="preserve">igh entrepreneur </w:t>
      </w:r>
      <w:r w:rsidR="008E60DE">
        <w:rPr>
          <w:i/>
        </w:rPr>
        <w:t xml:space="preserve">capability to </w:t>
      </w:r>
      <w:r w:rsidR="004D4E81" w:rsidRPr="006937D9">
        <w:rPr>
          <w:i/>
        </w:rPr>
        <w:t>disengage)</w:t>
      </w:r>
      <w:r w:rsidRPr="006937D9">
        <w:rPr>
          <w:i/>
        </w:rPr>
        <w:t>.</w:t>
      </w:r>
      <w:r w:rsidRPr="009847AD">
        <w:rPr>
          <w:b/>
          <w:i/>
        </w:rPr>
        <w:t xml:space="preserve"> </w:t>
      </w:r>
      <w:r w:rsidR="00AA610E" w:rsidRPr="009847AD">
        <w:t>By acknowledging a breach of the moral code of “</w:t>
      </w:r>
      <w:r w:rsidR="006B3649">
        <w:t>avoiding</w:t>
      </w:r>
      <w:r w:rsidR="00AA610E" w:rsidRPr="009847AD">
        <w:t xml:space="preserve"> harm to others,” entrepreneurs</w:t>
      </w:r>
      <w:r w:rsidR="00AA610E">
        <w:t xml:space="preserve"> might</w:t>
      </w:r>
      <w:r w:rsidR="00AA610E" w:rsidRPr="009847AD">
        <w:t xml:space="preserve"> face diminished </w:t>
      </w:r>
      <w:r w:rsidR="00AA610E" w:rsidRPr="006B3649">
        <w:rPr>
          <w:iCs/>
        </w:rPr>
        <w:t>moral self-regard</w:t>
      </w:r>
      <w:r w:rsidR="00AA610E" w:rsidRPr="00AA610E">
        <w:rPr>
          <w:iCs/>
        </w:rPr>
        <w:t>.</w:t>
      </w:r>
      <w:r w:rsidR="00AA610E" w:rsidRPr="009847AD">
        <w:t xml:space="preserve"> </w:t>
      </w:r>
      <w:r w:rsidR="005349F9">
        <w:t>In such a situation</w:t>
      </w:r>
      <w:r w:rsidR="00533B6E">
        <w:t>,</w:t>
      </w:r>
      <w:r w:rsidR="005349F9">
        <w:t xml:space="preserve"> individuals can attempt to rectify the destruction caused. </w:t>
      </w:r>
      <w:bookmarkStart w:id="14" w:name="_Hlk99007786"/>
      <w:r w:rsidR="005349F9" w:rsidRPr="0075735A">
        <w:rPr>
          <w:i/>
        </w:rPr>
        <w:t>Rectifying</w:t>
      </w:r>
      <w:r w:rsidR="005349F9" w:rsidRPr="009847AD">
        <w:t xml:space="preserve"> </w:t>
      </w:r>
      <w:r w:rsidR="005349F9">
        <w:t xml:space="preserve">refers to </w:t>
      </w:r>
      <w:r w:rsidR="005349F9" w:rsidRPr="009847AD">
        <w:t>rebuild</w:t>
      </w:r>
      <w:r w:rsidR="005349F9">
        <w:t>ing</w:t>
      </w:r>
      <w:r w:rsidR="005349F9" w:rsidRPr="009847AD">
        <w:t xml:space="preserve"> moral self-regard </w:t>
      </w:r>
      <w:r w:rsidR="005349F9">
        <w:t xml:space="preserve">after </w:t>
      </w:r>
      <w:r w:rsidR="001F2822">
        <w:t xml:space="preserve">a </w:t>
      </w:r>
      <w:r w:rsidR="005349F9">
        <w:t xml:space="preserve">destructive </w:t>
      </w:r>
      <w:r w:rsidR="001F2822">
        <w:t xml:space="preserve">entrepreneurial </w:t>
      </w:r>
      <w:r w:rsidR="005349F9">
        <w:t xml:space="preserve">action </w:t>
      </w:r>
      <w:r w:rsidR="005349F9" w:rsidRPr="009847AD">
        <w:t xml:space="preserve">through </w:t>
      </w:r>
      <w:r w:rsidR="0081180E">
        <w:t xml:space="preserve">a </w:t>
      </w:r>
      <w:r w:rsidR="005349F9" w:rsidRPr="009847AD">
        <w:t>subsequent action</w:t>
      </w:r>
      <w:r w:rsidR="004F572F">
        <w:t xml:space="preserve"> that attempts to make amends for the problem caused by reversing some of the damage, providing benefits to those negatively impacted or “doing good” for those unaffected by the </w:t>
      </w:r>
      <w:r w:rsidR="001F2822">
        <w:t xml:space="preserve">initial focal </w:t>
      </w:r>
      <w:r w:rsidR="004F572F">
        <w:t>destructive entrepreneurial action</w:t>
      </w:r>
      <w:r w:rsidR="005349F9" w:rsidRPr="009847AD">
        <w:t>.</w:t>
      </w:r>
      <w:r w:rsidR="00070159">
        <w:t xml:space="preserve"> </w:t>
      </w:r>
      <w:bookmarkEnd w:id="14"/>
      <w:r w:rsidR="00BF7102" w:rsidRPr="000E7A09">
        <w:t xml:space="preserve">For example, </w:t>
      </w:r>
      <w:r w:rsidR="00A53790">
        <w:t xml:space="preserve">the </w:t>
      </w:r>
      <w:r w:rsidR="00AD0689">
        <w:t>shoe</w:t>
      </w:r>
      <w:r w:rsidR="00A53790">
        <w:t xml:space="preserve"> company </w:t>
      </w:r>
      <w:r w:rsidR="00BF7102" w:rsidRPr="000E7A09">
        <w:t xml:space="preserve">TOMS faced public outcry when it was revealed that </w:t>
      </w:r>
      <w:r w:rsidR="00AD0689">
        <w:t>its</w:t>
      </w:r>
      <w:r w:rsidR="00BF7102" w:rsidRPr="000E7A09">
        <w:t xml:space="preserve"> </w:t>
      </w:r>
      <w:r w:rsidR="00A53790">
        <w:t>“</w:t>
      </w:r>
      <w:r w:rsidR="00BF7102" w:rsidRPr="000E7A09">
        <w:t>buy-one-give-one</w:t>
      </w:r>
      <w:r w:rsidR="00A53790">
        <w:t>”</w:t>
      </w:r>
      <w:r w:rsidR="00BF7102" w:rsidRPr="000E7A09">
        <w:t xml:space="preserve"> model was destroying small businesses by introducing unpredictable shocks to local economies </w:t>
      </w:r>
      <w:r w:rsidR="009633ED" w:rsidRPr="000E7A09">
        <w:t>through</w:t>
      </w:r>
      <w:r w:rsidR="00BF7102" w:rsidRPr="000E7A09">
        <w:t xml:space="preserve"> a sudden influx of free shoes. Outrage mounted as stories spread about increasing numbers of </w:t>
      </w:r>
      <w:r w:rsidR="001F05ED" w:rsidRPr="000E7A09">
        <w:t>local cobblers and other footwear sellers going out of business in impoverished communities.</w:t>
      </w:r>
      <w:r w:rsidR="00BF7102" w:rsidRPr="000E7A09">
        <w:t xml:space="preserve"> TOMS took </w:t>
      </w:r>
      <w:r w:rsidR="009633ED" w:rsidRPr="000E7A09">
        <w:t>several</w:t>
      </w:r>
      <w:r w:rsidR="00BF7102" w:rsidRPr="000E7A09">
        <w:t xml:space="preserve"> steps to try to rectify th</w:t>
      </w:r>
      <w:r w:rsidR="0081180E">
        <w:t>is</w:t>
      </w:r>
      <w:r w:rsidR="00BF7102" w:rsidRPr="000E7A09">
        <w:t xml:space="preserve"> situation, beginning with implementing local manufacturing (i.e., manufacturing</w:t>
      </w:r>
      <w:r w:rsidR="001F05ED" w:rsidRPr="000E7A09">
        <w:t xml:space="preserve"> one-third of its shoes in countries that </w:t>
      </w:r>
      <w:r w:rsidR="0081180E">
        <w:t>were</w:t>
      </w:r>
      <w:r w:rsidR="001F05ED" w:rsidRPr="000E7A09">
        <w:t xml:space="preserve"> the focus of its giveaway programs</w:t>
      </w:r>
      <w:r w:rsidR="00BF7102" w:rsidRPr="000E7A09">
        <w:t>) and ultimately decid</w:t>
      </w:r>
      <w:r w:rsidR="0081180E">
        <w:t>ing</w:t>
      </w:r>
      <w:r w:rsidR="00BF7102" w:rsidRPr="000E7A09">
        <w:t xml:space="preserve"> to abandon the buy-one-give-one model in favor of </w:t>
      </w:r>
      <w:r w:rsidR="001F05ED" w:rsidRPr="000E7A09">
        <w:t>giv</w:t>
      </w:r>
      <w:r w:rsidR="00BF7102" w:rsidRPr="000E7A09">
        <w:t>ing</w:t>
      </w:r>
      <w:r w:rsidR="001F05ED" w:rsidRPr="000E7A09">
        <w:t xml:space="preserve"> </w:t>
      </w:r>
      <w:r w:rsidR="009633ED" w:rsidRPr="000E7A09">
        <w:t>one-third</w:t>
      </w:r>
      <w:r w:rsidR="001F05ED" w:rsidRPr="000E7A09">
        <w:t xml:space="preserve"> of </w:t>
      </w:r>
      <w:r w:rsidR="0081180E">
        <w:t>the company’s</w:t>
      </w:r>
      <w:r w:rsidR="0081180E" w:rsidRPr="000E7A09">
        <w:t xml:space="preserve"> </w:t>
      </w:r>
      <w:r w:rsidR="001F05ED" w:rsidRPr="000E7A09">
        <w:t>profits to local community-focused organizations.</w:t>
      </w:r>
    </w:p>
    <w:p w14:paraId="2A644391" w14:textId="2D9FF076" w:rsidR="00FB06D2" w:rsidRDefault="00BD2A91" w:rsidP="008E60DE">
      <w:pPr>
        <w:spacing w:line="480" w:lineRule="auto"/>
        <w:ind w:firstLine="720"/>
      </w:pPr>
      <w:r w:rsidRPr="009847AD">
        <w:t xml:space="preserve">Individuals assess their moral self-regard in terms of an equilibrium—namely, the level of moral self-regard they want to maintain or exceed (Zhong, Liljenquist, &amp; Cain, 2009). This desired level is achieved over time and does not need to be reached for every </w:t>
      </w:r>
      <w:r w:rsidR="007E0864">
        <w:t>event</w:t>
      </w:r>
      <w:r w:rsidRPr="009847AD">
        <w:t xml:space="preserve">. Therefore, while </w:t>
      </w:r>
      <w:r w:rsidR="00FF0A3B">
        <w:t xml:space="preserve">a </w:t>
      </w:r>
      <w:r w:rsidRPr="009847AD">
        <w:t xml:space="preserve">destructive entrepreneurial action </w:t>
      </w:r>
      <w:r w:rsidR="00FF0A3B">
        <w:t>can lead</w:t>
      </w:r>
      <w:r w:rsidR="00FF0A3B" w:rsidRPr="009847AD">
        <w:t xml:space="preserve"> </w:t>
      </w:r>
      <w:r w:rsidRPr="009847AD">
        <w:t xml:space="preserve">to a dip in self-regard, this dip can be compensated for by subsequent </w:t>
      </w:r>
      <w:r w:rsidRPr="009847AD">
        <w:rPr>
          <w:i/>
          <w:iCs/>
        </w:rPr>
        <w:t>prosocial behaviors</w:t>
      </w:r>
      <w:r w:rsidRPr="009847AD">
        <w:t xml:space="preserve">—“acts that promote/protect the welfare of individuals, groups, or organizations” (Bolino &amp; Grant, 2016: 599). Prosocial behaviors can </w:t>
      </w:r>
      <w:r w:rsidRPr="009847AD">
        <w:lastRenderedPageBreak/>
        <w:t xml:space="preserve">create value for others that may rectify </w:t>
      </w:r>
      <w:r w:rsidR="00AD0689">
        <w:t xml:space="preserve">the </w:t>
      </w:r>
      <w:r w:rsidRPr="009847AD">
        <w:t xml:space="preserve">previous destruction. Specifically, entrepreneurs can rectify </w:t>
      </w:r>
      <w:r w:rsidR="00FF0A3B">
        <w:t xml:space="preserve">a </w:t>
      </w:r>
      <w:r w:rsidRPr="009847AD">
        <w:t xml:space="preserve">destructive entrepreneurial action through </w:t>
      </w:r>
      <w:r w:rsidRPr="009847AD">
        <w:rPr>
          <w:i/>
          <w:iCs/>
        </w:rPr>
        <w:t>moral payback</w:t>
      </w:r>
      <w:r w:rsidR="00070159">
        <w:t xml:space="preserve">. </w:t>
      </w:r>
      <w:r w:rsidR="009633ED">
        <w:t>When</w:t>
      </w:r>
      <w:r w:rsidRPr="009847AD">
        <w:t xml:space="preserve"> </w:t>
      </w:r>
      <w:r w:rsidR="00FF0A3B">
        <w:t xml:space="preserve">an </w:t>
      </w:r>
      <w:r w:rsidRPr="009847AD">
        <w:t xml:space="preserve">entrepreneurial action lowers an entrepreneur’s moral self-regard to a level below </w:t>
      </w:r>
      <w:r w:rsidR="00AD0689">
        <w:t>their</w:t>
      </w:r>
      <w:r w:rsidR="0081180E">
        <w:t xml:space="preserve"> </w:t>
      </w:r>
      <w:r w:rsidRPr="009847AD">
        <w:t>desired moral equilibrium</w:t>
      </w:r>
      <w:r w:rsidR="00070159">
        <w:t>,</w:t>
      </w:r>
      <w:r w:rsidRPr="009847AD">
        <w:t xml:space="preserve"> the entrepreneur </w:t>
      </w:r>
      <w:r w:rsidR="00070159">
        <w:t>can</w:t>
      </w:r>
      <w:r w:rsidRPr="009847AD">
        <w:t xml:space="preserve"> engage in good deeds to equilibrate. For example, after profiting from substantial logging around a village, an entrepreneur may believe </w:t>
      </w:r>
      <w:r w:rsidR="00AD0689">
        <w:t>they</w:t>
      </w:r>
      <w:r w:rsidR="0081180E" w:rsidRPr="009847AD">
        <w:t xml:space="preserve"> </w:t>
      </w:r>
      <w:r w:rsidRPr="009847AD">
        <w:t>can pay back the bad deed with the good deed of building a new school in the area.</w:t>
      </w:r>
    </w:p>
    <w:p w14:paraId="5D2E90CE" w14:textId="6BD8ABD1" w:rsidR="00BF1609" w:rsidRDefault="00DA76FE" w:rsidP="008E60DE">
      <w:pPr>
        <w:spacing w:line="480" w:lineRule="auto"/>
        <w:ind w:firstLine="720"/>
      </w:pPr>
      <w:r>
        <w:t xml:space="preserve">We suggest that entrepreneurs with more engaged stakeholders </w:t>
      </w:r>
      <w:r w:rsidR="0081180E">
        <w:t>are</w:t>
      </w:r>
      <w:r>
        <w:t xml:space="preserve"> more inclined to rectify </w:t>
      </w:r>
      <w:r w:rsidR="00FF0A3B">
        <w:t xml:space="preserve">a </w:t>
      </w:r>
      <w:r>
        <w:t>destructive entrepreneurial action. E</w:t>
      </w:r>
      <w:r w:rsidR="00BF1609">
        <w:t xml:space="preserve">ngaged </w:t>
      </w:r>
      <w:r w:rsidR="0005774A">
        <w:t xml:space="preserve">stakeholders </w:t>
      </w:r>
      <w:r w:rsidR="00613466">
        <w:t>are</w:t>
      </w:r>
      <w:r w:rsidR="00BF1609">
        <w:t xml:space="preserve"> likely to </w:t>
      </w:r>
      <w:r w:rsidR="0013072D">
        <w:t>appraise a greater threat to their reputation</w:t>
      </w:r>
      <w:r w:rsidR="00263DD0">
        <w:t>s</w:t>
      </w:r>
      <w:r w:rsidR="0013072D">
        <w:t xml:space="preserve"> </w:t>
      </w:r>
      <w:r w:rsidR="00BF1609">
        <w:t>(or external audiences believe they a</w:t>
      </w:r>
      <w:r w:rsidR="00DF4F55">
        <w:t>re</w:t>
      </w:r>
      <w:r w:rsidR="00BF1609">
        <w:t xml:space="preserve"> more blameworthy) for facilitating (through collaboration) </w:t>
      </w:r>
      <w:r w:rsidR="009633ED">
        <w:t>and</w:t>
      </w:r>
      <w:r w:rsidR="00BF1609">
        <w:t xml:space="preserve"> allowing (though insufficient monitoring) </w:t>
      </w:r>
      <w:r w:rsidR="0081180E">
        <w:t xml:space="preserve">a </w:t>
      </w:r>
      <w:r w:rsidR="00BF1609">
        <w:t>destructive entrepreneurial action to occur</w:t>
      </w:r>
      <w:r w:rsidR="0013072D">
        <w:t>. These</w:t>
      </w:r>
      <w:r w:rsidR="00BF1609">
        <w:t xml:space="preserve"> engaged stakeholders are likely motivated to rectify the situation</w:t>
      </w:r>
      <w:r w:rsidR="004E020C">
        <w:t xml:space="preserve"> (to diminish damage to their reputation</w:t>
      </w:r>
      <w:r w:rsidR="00263DD0">
        <w:t>s</w:t>
      </w:r>
      <w:r w:rsidR="004E020C">
        <w:t>)</w:t>
      </w:r>
      <w:r w:rsidR="009633ED">
        <w:t xml:space="preserve">. They can do this </w:t>
      </w:r>
      <w:r w:rsidR="00BF1609">
        <w:t xml:space="preserve">by encouraging and supporting the </w:t>
      </w:r>
      <w:r w:rsidR="0081180E">
        <w:t xml:space="preserve">focal </w:t>
      </w:r>
      <w:r w:rsidR="00BF1609">
        <w:t>entrepreneur in</w:t>
      </w:r>
      <w:r w:rsidR="0081180E">
        <w:t xml:space="preserve"> undertaking</w:t>
      </w:r>
      <w:r w:rsidR="00BF1609">
        <w:t xml:space="preserve"> </w:t>
      </w:r>
      <w:r w:rsidR="0081180E">
        <w:t xml:space="preserve">a </w:t>
      </w:r>
      <w:r w:rsidR="00BF1609">
        <w:t>subsequent prosocial entrepreneurial action</w:t>
      </w:r>
      <w:r w:rsidR="00613466">
        <w:t>. Indeed, stakeholders (including boards of directors) can play a major role in helping an organization repair its damaged reputation (Marciukaityte et al., 2020; Rhee &amp; Valdez, 2009)</w:t>
      </w:r>
      <w:r w:rsidR="00BF1609">
        <w:t xml:space="preserve">. </w:t>
      </w:r>
      <w:r w:rsidR="0013072D">
        <w:t>In contrast, passive stakeholders are less likely to appraise a threat to their reputation</w:t>
      </w:r>
      <w:r w:rsidR="00263DD0">
        <w:t>s</w:t>
      </w:r>
      <w:r w:rsidR="0081180E">
        <w:t xml:space="preserve"> from a destructive entrepreneurial action</w:t>
      </w:r>
      <w:r w:rsidR="00AD0689">
        <w:t>,</w:t>
      </w:r>
      <w:r w:rsidR="0013072D">
        <w:t xml:space="preserve"> given their minimal engagement. Further, these passive stakeholders previously trusted the</w:t>
      </w:r>
      <w:r w:rsidR="00474B7E">
        <w:t xml:space="preserve"> focal</w:t>
      </w:r>
      <w:r w:rsidR="0013072D">
        <w:t xml:space="preserve"> entrepreneur to “do the right thing</w:t>
      </w:r>
      <w:r w:rsidR="009633ED">
        <w:t>.”</w:t>
      </w:r>
      <w:r w:rsidR="00FB06D2">
        <w:t xml:space="preserve"> B</w:t>
      </w:r>
      <w:r w:rsidR="0013072D">
        <w:t>ecause the entrepreneur breached that trust, these stakeholders are unlikely to invest further resources in the venture based on the entrepreneur’s assurance of rectifying the destruction.</w:t>
      </w:r>
      <w:r w:rsidR="00E65041">
        <w:t xml:space="preserve"> </w:t>
      </w:r>
    </w:p>
    <w:p w14:paraId="689ACFAF" w14:textId="38C9158B" w:rsidR="00BD2A91" w:rsidRDefault="00B4356C">
      <w:pPr>
        <w:spacing w:line="480" w:lineRule="auto"/>
        <w:ind w:firstLine="720"/>
      </w:pPr>
      <w:bookmarkStart w:id="15" w:name="_Hlk111108838"/>
      <w:r>
        <w:t xml:space="preserve">We also suggest that </w:t>
      </w:r>
      <w:r w:rsidR="00F00522">
        <w:t xml:space="preserve">periodic </w:t>
      </w:r>
      <w:r w:rsidR="00474B7E">
        <w:t xml:space="preserve">entrepreneur </w:t>
      </w:r>
      <w:r>
        <w:t xml:space="preserve">disengagement from the venture </w:t>
      </w:r>
      <w:r w:rsidR="001A4FD0">
        <w:t xml:space="preserve">(to replenish personal resources) </w:t>
      </w:r>
      <w:r>
        <w:t xml:space="preserve">can </w:t>
      </w:r>
      <w:r w:rsidR="006B6C64">
        <w:t>increase the</w:t>
      </w:r>
      <w:r>
        <w:t xml:space="preserve"> likelihood of a rectifying response</w:t>
      </w:r>
      <w:r w:rsidR="008C2A7D">
        <w:t xml:space="preserve"> by </w:t>
      </w:r>
      <w:r w:rsidR="00474B7E">
        <w:t xml:space="preserve">an </w:t>
      </w:r>
      <w:r w:rsidR="008C2A7D">
        <w:t>entrepreneur</w:t>
      </w:r>
      <w:r>
        <w:t>. R</w:t>
      </w:r>
      <w:r w:rsidR="00BD2A91">
        <w:t xml:space="preserve">ectifying </w:t>
      </w:r>
      <w:r w:rsidR="00FF0A3B">
        <w:t xml:space="preserve">a </w:t>
      </w:r>
      <w:r w:rsidR="00BD2A91">
        <w:t xml:space="preserve">destructive entrepreneurial action can be costly for </w:t>
      </w:r>
      <w:r w:rsidR="00474B7E">
        <w:t xml:space="preserve">an </w:t>
      </w:r>
      <w:r w:rsidR="00BD2A91">
        <w:t>entrepreneur</w:t>
      </w:r>
      <w:r w:rsidR="00AD0689">
        <w:t>,</w:t>
      </w:r>
      <w:r w:rsidR="00BD2A91">
        <w:t xml:space="preserve"> and </w:t>
      </w:r>
      <w:r w:rsidR="00AD0689">
        <w:t>their</w:t>
      </w:r>
      <w:r w:rsidR="00474B7E">
        <w:t xml:space="preserve"> </w:t>
      </w:r>
      <w:r w:rsidR="00BD2A91">
        <w:lastRenderedPageBreak/>
        <w:t>venture</w:t>
      </w:r>
      <w:r>
        <w:t xml:space="preserve"> as</w:t>
      </w:r>
      <w:r w:rsidR="00BD2A91">
        <w:t xml:space="preserve"> </w:t>
      </w:r>
      <w:r>
        <w:t>t</w:t>
      </w:r>
      <w:r w:rsidR="00BD2A91">
        <w:t xml:space="preserve">aking responsibility for the destruction </w:t>
      </w:r>
      <w:r w:rsidR="00AD0689">
        <w:t>affects</w:t>
      </w:r>
      <w:r>
        <w:t xml:space="preserve"> </w:t>
      </w:r>
      <w:r w:rsidR="00BD2A91">
        <w:t xml:space="preserve">the entrepreneur’s self-esteem and social standing. There are also direct costs associated with </w:t>
      </w:r>
      <w:r w:rsidR="004F572F">
        <w:t xml:space="preserve">rectifying </w:t>
      </w:r>
      <w:r w:rsidR="00BD2A91">
        <w:t xml:space="preserve">that can </w:t>
      </w:r>
      <w:r w:rsidR="001B29A1">
        <w:t>harm</w:t>
      </w:r>
      <w:r w:rsidR="00BD2A91">
        <w:t xml:space="preserve"> </w:t>
      </w:r>
      <w:r w:rsidR="00474B7E">
        <w:t xml:space="preserve">a </w:t>
      </w:r>
      <w:r w:rsidR="00BD2A91">
        <w:t xml:space="preserve">venture’s future performance. </w:t>
      </w:r>
      <w:r w:rsidR="00BF1609">
        <w:t>Indeed,</w:t>
      </w:r>
      <w:r w:rsidR="00474B7E">
        <w:t xml:space="preserve"> </w:t>
      </w:r>
      <w:r w:rsidR="00BF1609">
        <w:t xml:space="preserve">good deeds (to restore moral self-regard) </w:t>
      </w:r>
      <w:r w:rsidR="001B29A1">
        <w:t xml:space="preserve">often </w:t>
      </w:r>
      <w:r w:rsidR="00BF1609">
        <w:t xml:space="preserve">require the investment of personal resources in prosocial </w:t>
      </w:r>
      <w:r w:rsidR="00613466">
        <w:t>behaviors</w:t>
      </w:r>
      <w:r w:rsidR="00BF1609">
        <w:t xml:space="preserve"> </w:t>
      </w:r>
      <w:r w:rsidR="00613466">
        <w:t>(Gailliot, 2010) to rectify the situation</w:t>
      </w:r>
      <w:r w:rsidR="00BF1609">
        <w:t>.</w:t>
      </w:r>
      <w:r w:rsidR="00613466">
        <w:t xml:space="preserve"> For example, entrepreneurs </w:t>
      </w:r>
      <w:r w:rsidR="00480DA8">
        <w:t xml:space="preserve">may </w:t>
      </w:r>
      <w:r w:rsidR="00613466">
        <w:t>need to make many decisions in an uncertain (and perhaps hostile) environment to identify and exploit a potential opportunity to generate benefits for others.</w:t>
      </w:r>
      <w:r w:rsidR="00E65041">
        <w:t xml:space="preserve"> </w:t>
      </w:r>
      <w:r>
        <w:t xml:space="preserve">Therefore, </w:t>
      </w:r>
      <w:r w:rsidRPr="00B4356C">
        <w:t>entrepreneurs who can temporarily disengage from the</w:t>
      </w:r>
      <w:r w:rsidR="00474B7E">
        <w:t>ir</w:t>
      </w:r>
      <w:r w:rsidRPr="00B4356C">
        <w:t xml:space="preserve"> venture</w:t>
      </w:r>
      <w:r w:rsidR="00474B7E">
        <w:t>s</w:t>
      </w:r>
      <w:r w:rsidRPr="00B4356C">
        <w:t xml:space="preserve"> are </w:t>
      </w:r>
      <w:r>
        <w:t xml:space="preserve">more </w:t>
      </w:r>
      <w:r w:rsidRPr="00B4356C">
        <w:t>likely to have the personal resources necessary to invest in rectifying their destructive entrepreneurial action</w:t>
      </w:r>
      <w:r w:rsidR="00474B7E">
        <w:t>s</w:t>
      </w:r>
      <w:r w:rsidRPr="00B4356C">
        <w:t>.</w:t>
      </w:r>
    </w:p>
    <w:bookmarkEnd w:id="15"/>
    <w:p w14:paraId="7A6937B5" w14:textId="01219F72" w:rsidR="00FB06D2" w:rsidRDefault="00BD2A91" w:rsidP="001B29A1">
      <w:pPr>
        <w:spacing w:line="480" w:lineRule="auto"/>
        <w:ind w:firstLine="720"/>
      </w:pPr>
      <w:r w:rsidRPr="008430D8">
        <w:rPr>
          <w:b/>
        </w:rPr>
        <w:t xml:space="preserve">Justifying </w:t>
      </w:r>
      <w:r w:rsidR="00474B7E" w:rsidRPr="008430D8">
        <w:rPr>
          <w:b/>
        </w:rPr>
        <w:t>destructive entrepreneurial actions</w:t>
      </w:r>
      <w:r w:rsidR="00474B7E">
        <w:rPr>
          <w:b/>
          <w:i/>
        </w:rPr>
        <w:t xml:space="preserve"> </w:t>
      </w:r>
      <w:r w:rsidR="004D4E81" w:rsidRPr="00E06290">
        <w:rPr>
          <w:i/>
        </w:rPr>
        <w:t>(</w:t>
      </w:r>
      <w:r w:rsidR="001B29A1">
        <w:rPr>
          <w:i/>
        </w:rPr>
        <w:t>p</w:t>
      </w:r>
      <w:r w:rsidR="004D4E81">
        <w:rPr>
          <w:i/>
        </w:rPr>
        <w:t>assive</w:t>
      </w:r>
      <w:r w:rsidR="004D4E81" w:rsidRPr="00E06290">
        <w:rPr>
          <w:i/>
        </w:rPr>
        <w:t xml:space="preserve"> stakeholder engagement and </w:t>
      </w:r>
      <w:r w:rsidR="001B29A1">
        <w:rPr>
          <w:i/>
        </w:rPr>
        <w:t>h</w:t>
      </w:r>
      <w:r w:rsidR="004D4E81" w:rsidRPr="00E06290">
        <w:rPr>
          <w:i/>
        </w:rPr>
        <w:t xml:space="preserve">igh entrepreneur </w:t>
      </w:r>
      <w:r w:rsidR="008E60DE">
        <w:rPr>
          <w:i/>
        </w:rPr>
        <w:t xml:space="preserve">capability to </w:t>
      </w:r>
      <w:r w:rsidR="004D4E81" w:rsidRPr="00E06290">
        <w:rPr>
          <w:i/>
        </w:rPr>
        <w:t>disengage).</w:t>
      </w:r>
      <w:r w:rsidRPr="009847AD">
        <w:rPr>
          <w:b/>
          <w:i/>
        </w:rPr>
        <w:t xml:space="preserve"> </w:t>
      </w:r>
      <w:r w:rsidR="00CA205F">
        <w:t xml:space="preserve">When stakeholders are passive, there is less external pressure to rectify </w:t>
      </w:r>
      <w:r w:rsidR="008414A8">
        <w:t>destructive outcomes</w:t>
      </w:r>
      <w:r w:rsidR="00FB06D2">
        <w:t xml:space="preserve">. </w:t>
      </w:r>
      <w:r w:rsidR="0080372F">
        <w:t xml:space="preserve">In </w:t>
      </w:r>
      <w:r w:rsidR="00474B7E">
        <w:t>such cases,</w:t>
      </w:r>
      <w:r w:rsidR="00CA205F">
        <w:t xml:space="preserve"> e</w:t>
      </w:r>
      <w:r w:rsidR="002B2ADA">
        <w:t xml:space="preserve">ntrepreneurs who can </w:t>
      </w:r>
      <w:r w:rsidR="0057797E">
        <w:t xml:space="preserve">periodically </w:t>
      </w:r>
      <w:r w:rsidR="002B2ADA">
        <w:t>disengage from the</w:t>
      </w:r>
      <w:r w:rsidR="00474B7E">
        <w:t>ir</w:t>
      </w:r>
      <w:r w:rsidR="002B2ADA">
        <w:t xml:space="preserve"> venture</w:t>
      </w:r>
      <w:r w:rsidR="00474B7E">
        <w:t>s</w:t>
      </w:r>
      <w:r w:rsidR="002B2ADA">
        <w:t xml:space="preserve"> </w:t>
      </w:r>
      <w:r w:rsidR="0057797E">
        <w:t xml:space="preserve">can rejuvenate </w:t>
      </w:r>
      <w:r w:rsidR="00735211">
        <w:t>their</w:t>
      </w:r>
      <w:r w:rsidR="0057797E">
        <w:t xml:space="preserve"> personal resources necessary </w:t>
      </w:r>
      <w:r w:rsidR="009633ED" w:rsidRPr="009633ED">
        <w:t xml:space="preserve">to justify </w:t>
      </w:r>
      <w:r w:rsidR="007F4EB9">
        <w:t>the</w:t>
      </w:r>
      <w:r w:rsidR="00474B7E">
        <w:t>ir</w:t>
      </w:r>
      <w:r w:rsidR="007F4EB9" w:rsidRPr="009633ED">
        <w:t xml:space="preserve"> </w:t>
      </w:r>
      <w:r w:rsidR="009633ED" w:rsidRPr="009633ED">
        <w:t>destructive entrepreneurial action</w:t>
      </w:r>
      <w:r w:rsidR="00474B7E">
        <w:t>s</w:t>
      </w:r>
      <w:r w:rsidR="009633ED" w:rsidRPr="009633ED">
        <w:t xml:space="preserve"> and</w:t>
      </w:r>
      <w:r w:rsidR="000A61BA">
        <w:t xml:space="preserve"> promote continued support</w:t>
      </w:r>
      <w:r w:rsidR="002B2ADA">
        <w:t xml:space="preserve">. </w:t>
      </w:r>
      <w:r w:rsidR="002A234F">
        <w:rPr>
          <w:i/>
          <w:iCs/>
        </w:rPr>
        <w:t>J</w:t>
      </w:r>
      <w:r w:rsidRPr="009847AD">
        <w:rPr>
          <w:i/>
          <w:iCs/>
        </w:rPr>
        <w:t xml:space="preserve">ustifying </w:t>
      </w:r>
      <w:r w:rsidR="007F4EB9" w:rsidRPr="000E7A09">
        <w:rPr>
          <w:iCs/>
        </w:rPr>
        <w:t xml:space="preserve">a </w:t>
      </w:r>
      <w:r w:rsidRPr="009847AD">
        <w:t>destructive entrepreneurial action</w:t>
      </w:r>
      <w:r w:rsidR="002A234F">
        <w:t xml:space="preserve"> involves </w:t>
      </w:r>
      <w:r w:rsidRPr="009847AD">
        <w:t>applying cognitive mechanisms to harmful behaviors in a way that maintain</w:t>
      </w:r>
      <w:r w:rsidR="007F4EB9">
        <w:t>s</w:t>
      </w:r>
      <w:r w:rsidRPr="009847AD">
        <w:t xml:space="preserve"> the focal individual’s moral equilibrium. </w:t>
      </w:r>
      <w:r w:rsidR="00244EB3">
        <w:t>W</w:t>
      </w:r>
      <w:r w:rsidRPr="009847AD">
        <w:t xml:space="preserve">hen justifying </w:t>
      </w:r>
      <w:r w:rsidR="00474B7E">
        <w:t xml:space="preserve">a </w:t>
      </w:r>
      <w:r w:rsidRPr="009847AD">
        <w:t xml:space="preserve">destructive </w:t>
      </w:r>
      <w:r w:rsidR="007F4EB9">
        <w:t>action</w:t>
      </w:r>
      <w:r w:rsidRPr="009847AD">
        <w:t xml:space="preserve">, entrepreneurs only experience a minor disruption (or no disruption) to their current </w:t>
      </w:r>
      <w:r w:rsidR="009633ED">
        <w:t xml:space="preserve">level </w:t>
      </w:r>
      <w:r w:rsidR="00474B7E">
        <w:t xml:space="preserve">of self-regard </w:t>
      </w:r>
      <w:r w:rsidR="009633ED">
        <w:t>despite taking</w:t>
      </w:r>
      <w:r w:rsidR="00E554BF">
        <w:t xml:space="preserve"> </w:t>
      </w:r>
      <w:r w:rsidR="007F4EB9">
        <w:t xml:space="preserve">an </w:t>
      </w:r>
      <w:r w:rsidRPr="009847AD">
        <w:t xml:space="preserve">action </w:t>
      </w:r>
      <w:r w:rsidR="00E554BF">
        <w:t xml:space="preserve">that is </w:t>
      </w:r>
      <w:r w:rsidRPr="009847AD">
        <w:t xml:space="preserve">inconsistent with their moral codes (Qin et al., 2020; Shepherd et al., 2013). In justifying </w:t>
      </w:r>
      <w:r w:rsidR="00474B7E">
        <w:t xml:space="preserve">a </w:t>
      </w:r>
      <w:r w:rsidRPr="009847AD">
        <w:t xml:space="preserve">destructive action, individuals can use cognitive mechanisms to disengage their moral codes from their behaviors </w:t>
      </w:r>
      <w:r w:rsidR="00D8578D">
        <w:t xml:space="preserve">to avoid </w:t>
      </w:r>
      <w:r w:rsidRPr="009847AD">
        <w:t>distress (Bandura, 1986). For example</w:t>
      </w:r>
      <w:r w:rsidR="002B2ADA">
        <w:t>, t</w:t>
      </w:r>
      <w:r w:rsidR="002B2ADA" w:rsidRPr="009847AD">
        <w:t xml:space="preserve">hose responsible for </w:t>
      </w:r>
      <w:r w:rsidR="007F4EB9">
        <w:t xml:space="preserve">a </w:t>
      </w:r>
      <w:r w:rsidR="002B2ADA" w:rsidRPr="009847AD">
        <w:t xml:space="preserve">destructive action sometimes shift blame (Perrow, 2011; Rhee &amp; Haunschild, 2006). </w:t>
      </w:r>
      <w:r w:rsidR="002B2ADA" w:rsidRPr="009847AD">
        <w:rPr>
          <w:i/>
          <w:iCs/>
        </w:rPr>
        <w:t>Blame shifting</w:t>
      </w:r>
      <w:r w:rsidR="002B2ADA" w:rsidRPr="009847AD">
        <w:t xml:space="preserve"> refers to a deliberate attempt by an actor to </w:t>
      </w:r>
      <w:r w:rsidR="002B2ADA" w:rsidRPr="009847AD">
        <w:lastRenderedPageBreak/>
        <w:t xml:space="preserve">attribute the responsibility for a negative outcome to one stakeholder group </w:t>
      </w:r>
      <w:r w:rsidR="009633ED">
        <w:t>to influence</w:t>
      </w:r>
      <w:r w:rsidR="002B2ADA" w:rsidRPr="009847AD">
        <w:t xml:space="preserve"> another stakeholder group’s sensemaking (adapted from Park, Park, &amp; Ramanujam, 2018).</w:t>
      </w:r>
    </w:p>
    <w:p w14:paraId="6E6FFA29" w14:textId="7AEF7C0F" w:rsidR="0013072D" w:rsidRPr="009847AD" w:rsidRDefault="002B2ADA" w:rsidP="001B29A1">
      <w:pPr>
        <w:spacing w:line="480" w:lineRule="auto"/>
        <w:ind w:firstLine="720"/>
      </w:pPr>
      <w:r>
        <w:t xml:space="preserve">Further, </w:t>
      </w:r>
      <w:r w:rsidR="00BD2A91" w:rsidRPr="009847AD">
        <w:t xml:space="preserve">when faced with pressures from the liabilities of newness, entrepreneurs can embellish their stories with </w:t>
      </w:r>
      <w:r w:rsidR="00BD2A91" w:rsidRPr="009847AD">
        <w:rPr>
          <w:i/>
        </w:rPr>
        <w:t>legitimacy lies</w:t>
      </w:r>
      <w:r w:rsidR="00BD2A91" w:rsidRPr="009847AD">
        <w:t xml:space="preserve"> (Pollack &amp; Bosse, 2014; Theoharakis</w:t>
      </w:r>
      <w:r w:rsidR="006D5F40">
        <w:t xml:space="preserve"> et al.</w:t>
      </w:r>
      <w:r w:rsidR="00BD2A91" w:rsidRPr="009847AD">
        <w:t xml:space="preserve">, 2020)—that is, intentionally misrepresent facts about their ventures to build legitimacy with (potential) stakeholders (Rutherford et al., 2009). Justifying their legitimacy lies, entrepreneurs may make the case (to themselves and others) that “we have a responsibility towards our employees . . . and to each other to do whatever it takes” (Theoharakis et al., 2020: 6). </w:t>
      </w:r>
      <w:r w:rsidR="00C113C9">
        <w:t>C</w:t>
      </w:r>
      <w:r w:rsidR="00613466">
        <w:t xml:space="preserve">onstructing narratives of an alternate reality and convincing people of this deception </w:t>
      </w:r>
      <w:r w:rsidR="00597A76">
        <w:t xml:space="preserve">are </w:t>
      </w:r>
      <w:r w:rsidR="00613466">
        <w:t>effortful (i.e., requir</w:t>
      </w:r>
      <w:r w:rsidR="00597A76">
        <w:t>e</w:t>
      </w:r>
      <w:r w:rsidR="00613466">
        <w:t xml:space="preserve"> the investment of more personal resources) (Burgoon, 2015)</w:t>
      </w:r>
      <w:r w:rsidR="00C113C9">
        <w:t xml:space="preserve"> but can separate</w:t>
      </w:r>
      <w:r w:rsidR="00C113C9" w:rsidRPr="009847AD">
        <w:t xml:space="preserve"> </w:t>
      </w:r>
      <w:r w:rsidR="00597A76">
        <w:t>an entrepreneur’s</w:t>
      </w:r>
      <w:r w:rsidR="00597A76" w:rsidRPr="009847AD">
        <w:t xml:space="preserve"> </w:t>
      </w:r>
      <w:r w:rsidR="00C113C9" w:rsidRPr="009847AD">
        <w:t xml:space="preserve">moral code </w:t>
      </w:r>
      <w:r w:rsidR="00C113C9">
        <w:t>from the destruction caused</w:t>
      </w:r>
      <w:r w:rsidR="00597A76">
        <w:t xml:space="preserve"> to maintain</w:t>
      </w:r>
      <w:r w:rsidR="00C113C9">
        <w:t xml:space="preserve"> moral self-regard</w:t>
      </w:r>
      <w:r w:rsidR="00613466">
        <w:t>.</w:t>
      </w:r>
      <w:r w:rsidR="00C113C9">
        <w:t xml:space="preserve"> </w:t>
      </w:r>
      <w:r w:rsidR="00CC20F1">
        <w:t xml:space="preserve">Practices such as blame shifting and legitimacy lies, which are inherent in </w:t>
      </w:r>
      <w:r w:rsidR="007F4EB9">
        <w:t xml:space="preserve">a </w:t>
      </w:r>
      <w:r w:rsidR="00CC20F1">
        <w:t xml:space="preserve">justifying response to </w:t>
      </w:r>
      <w:r w:rsidR="007F4EB9">
        <w:t xml:space="preserve">a </w:t>
      </w:r>
      <w:r w:rsidR="00CC20F1">
        <w:t xml:space="preserve">destructive entrepreneurial action, require mental and emotional effort and </w:t>
      </w:r>
      <w:r w:rsidR="00597A76">
        <w:t xml:space="preserve">the </w:t>
      </w:r>
      <w:r w:rsidR="00CC20F1">
        <w:t xml:space="preserve">investment of personal resources, </w:t>
      </w:r>
      <w:r w:rsidR="00597A76">
        <w:t>so</w:t>
      </w:r>
      <w:r w:rsidR="00CC20F1">
        <w:t xml:space="preserve"> we suggest that temporary </w:t>
      </w:r>
      <w:r w:rsidR="00597A76">
        <w:t xml:space="preserve">entrepreneur </w:t>
      </w:r>
      <w:r w:rsidR="00CC20F1">
        <w:t>disengagement from the venture can lead to justifying.</w:t>
      </w:r>
      <w:r w:rsidR="00E65041">
        <w:t xml:space="preserve">  </w:t>
      </w:r>
      <w:r w:rsidR="00613466">
        <w:t xml:space="preserve"> </w:t>
      </w:r>
    </w:p>
    <w:p w14:paraId="1C21B393" w14:textId="32A38AF1" w:rsidR="00FB06D2" w:rsidRDefault="00EB56F8">
      <w:pPr>
        <w:spacing w:line="480" w:lineRule="auto"/>
        <w:ind w:firstLine="720"/>
      </w:pPr>
      <w:bookmarkStart w:id="16" w:name="_Hlk111110413"/>
      <w:r>
        <w:t xml:space="preserve">Such efforts </w:t>
      </w:r>
      <w:r w:rsidR="004D4E81">
        <w:t xml:space="preserve">at justifying </w:t>
      </w:r>
      <w:r w:rsidR="007F4EB9">
        <w:t xml:space="preserve">a </w:t>
      </w:r>
      <w:r w:rsidR="004D4E81">
        <w:t xml:space="preserve">destructive entrepreneurial action </w:t>
      </w:r>
      <w:r>
        <w:t xml:space="preserve">are less likely to </w:t>
      </w:r>
      <w:r w:rsidR="00B82BA8">
        <w:t>succeed</w:t>
      </w:r>
      <w:r>
        <w:t xml:space="preserve"> </w:t>
      </w:r>
      <w:r w:rsidR="004D4E81">
        <w:t>with</w:t>
      </w:r>
      <w:r>
        <w:t xml:space="preserve"> </w:t>
      </w:r>
      <w:r w:rsidR="005D0431">
        <w:t>engaged</w:t>
      </w:r>
      <w:r>
        <w:t xml:space="preserve"> stakeholder</w:t>
      </w:r>
      <w:r w:rsidR="004D4E81">
        <w:t>s—stakeholders</w:t>
      </w:r>
      <w:r w:rsidR="00597A76">
        <w:t xml:space="preserve"> who</w:t>
      </w:r>
      <w:r w:rsidR="004D4E81">
        <w:t xml:space="preserve"> have gained information as they </w:t>
      </w:r>
      <w:r w:rsidR="00597A76">
        <w:t xml:space="preserve">have </w:t>
      </w:r>
      <w:r w:rsidR="004D4E81">
        <w:t xml:space="preserve">collaborated with and monitored </w:t>
      </w:r>
      <w:r w:rsidR="00597A76">
        <w:t xml:space="preserve">an </w:t>
      </w:r>
      <w:r w:rsidR="004D4E81">
        <w:t>entrepreneur</w:t>
      </w:r>
      <w:r w:rsidR="0057797E">
        <w:t xml:space="preserve"> (instead respond through rectifying)</w:t>
      </w:r>
      <w:r>
        <w:t xml:space="preserve">. </w:t>
      </w:r>
      <w:r w:rsidR="0013072D">
        <w:t>In contrast, passive stakeholders rel</w:t>
      </w:r>
      <w:r w:rsidR="005D0431">
        <w:t>y</w:t>
      </w:r>
      <w:r w:rsidR="0013072D">
        <w:t xml:space="preserve"> less on information about and control </w:t>
      </w:r>
      <w:r w:rsidR="00597A76">
        <w:t xml:space="preserve">over an </w:t>
      </w:r>
      <w:r w:rsidR="0013072D">
        <w:t>entrepreneur and instead rel</w:t>
      </w:r>
      <w:r w:rsidR="005D0431">
        <w:t>y more</w:t>
      </w:r>
      <w:r w:rsidR="0013072D">
        <w:t xml:space="preserve"> on trust. </w:t>
      </w:r>
      <w:r w:rsidR="009633ED" w:rsidRPr="009633ED">
        <w:t>Suppose these stakeholders attribute</w:t>
      </w:r>
      <w:r w:rsidR="00597A76">
        <w:t xml:space="preserve"> a</w:t>
      </w:r>
      <w:r w:rsidR="009633ED" w:rsidRPr="009633ED">
        <w:t xml:space="preserve"> destructive entrepreneurial action to the </w:t>
      </w:r>
      <w:r w:rsidR="00597A76">
        <w:t xml:space="preserve">focal </w:t>
      </w:r>
      <w:r w:rsidR="009633ED" w:rsidRPr="009633ED">
        <w:t>entrepreneur. In that case,</w:t>
      </w:r>
      <w:r w:rsidR="0013072D">
        <w:t xml:space="preserve"> trust is likely broken</w:t>
      </w:r>
      <w:r w:rsidR="009633ED">
        <w:t>,</w:t>
      </w:r>
      <w:r w:rsidR="0013072D">
        <w:t xml:space="preserve"> and these passive stakeholders will </w:t>
      </w:r>
      <w:r w:rsidR="00597A76">
        <w:t xml:space="preserve">likely </w:t>
      </w:r>
      <w:r w:rsidR="0013072D">
        <w:t xml:space="preserve">be unwilling to invest additional resources in the venture going forward. Therefore, entrepreneurs are motivated to maintain passive </w:t>
      </w:r>
      <w:r w:rsidR="00597A76">
        <w:t xml:space="preserve">stakeholders’ </w:t>
      </w:r>
      <w:r w:rsidR="0013072D">
        <w:t>trust by attributing blame elsewhere.</w:t>
      </w:r>
    </w:p>
    <w:bookmarkEnd w:id="16"/>
    <w:p w14:paraId="1B8A66A2" w14:textId="64B3AD3B" w:rsidR="00294D1E" w:rsidRDefault="0013072D">
      <w:pPr>
        <w:spacing w:line="480" w:lineRule="auto"/>
        <w:ind w:firstLine="720"/>
      </w:pPr>
      <w:r>
        <w:lastRenderedPageBreak/>
        <w:t xml:space="preserve">Moreover, </w:t>
      </w:r>
      <w:r w:rsidR="00EB56F8">
        <w:t xml:space="preserve">passive stakeholders may be more </w:t>
      </w:r>
      <w:r w:rsidR="00D42F33">
        <w:t>susceptible</w:t>
      </w:r>
      <w:r w:rsidR="00EB56F8">
        <w:t xml:space="preserve"> to </w:t>
      </w:r>
      <w:r w:rsidR="00D93A94">
        <w:t xml:space="preserve">an </w:t>
      </w:r>
      <w:r w:rsidR="00EB56F8">
        <w:t xml:space="preserve">entrepreneur’s efforts to justify </w:t>
      </w:r>
      <w:r w:rsidR="00D93A94">
        <w:t xml:space="preserve">a </w:t>
      </w:r>
      <w:r w:rsidR="00EB56F8">
        <w:t>destructive entrepreneurial action</w:t>
      </w:r>
      <w:r w:rsidR="00613466">
        <w:t xml:space="preserve"> (e.g., the persuasiveness of misleading communications about an organization’s environmental practices [Marquis</w:t>
      </w:r>
      <w:r w:rsidR="000402BB">
        <w:t xml:space="preserve"> et al.</w:t>
      </w:r>
      <w:r w:rsidR="00613466">
        <w:t>, 2016])</w:t>
      </w:r>
      <w:r w:rsidR="004D4E81">
        <w:t>. These passive stakeholders</w:t>
      </w:r>
      <w:r w:rsidR="00BD2A91" w:rsidRPr="009847AD">
        <w:t xml:space="preserve"> need less convincing</w:t>
      </w:r>
      <w:r w:rsidR="00D8578D">
        <w:t xml:space="preserve"> about the venture’s action</w:t>
      </w:r>
      <w:r w:rsidR="00BD2A91" w:rsidRPr="009847AD">
        <w:t>, have less information to disconfirm the</w:t>
      </w:r>
      <w:r w:rsidR="00D8578D">
        <w:t xml:space="preserve"> entrepreneur’s </w:t>
      </w:r>
      <w:r w:rsidR="00BD2A91" w:rsidRPr="009847AD">
        <w:t xml:space="preserve">justification, and are more likely to go along with the </w:t>
      </w:r>
      <w:r w:rsidR="009633ED">
        <w:t>focal entrepreneur’s stor</w:t>
      </w:r>
      <w:r w:rsidR="007F4EB9">
        <w:t>y</w:t>
      </w:r>
      <w:r w:rsidR="00BD2A91" w:rsidRPr="009847AD">
        <w:t>. Therefore, it appears that the more passive a venture’s stakeholders</w:t>
      </w:r>
      <w:r w:rsidR="001A024C">
        <w:t xml:space="preserve"> are</w:t>
      </w:r>
      <w:r w:rsidR="00BD2A91" w:rsidRPr="009847AD">
        <w:t xml:space="preserve">, the more opportunities the focal entrepreneur has to </w:t>
      </w:r>
      <w:r w:rsidR="00DA58F4">
        <w:t xml:space="preserve">(successfully) </w:t>
      </w:r>
      <w:r w:rsidR="00BD2A91" w:rsidRPr="009847AD">
        <w:t xml:space="preserve">justify </w:t>
      </w:r>
      <w:r w:rsidR="007F4EB9">
        <w:t>a</w:t>
      </w:r>
      <w:r w:rsidR="00BD2A91" w:rsidRPr="009847AD">
        <w:t xml:space="preserve"> destructive entrepreneurial action </w:t>
      </w:r>
      <w:r w:rsidR="009633ED">
        <w:t>to avoid</w:t>
      </w:r>
      <w:r w:rsidR="00BD2A91" w:rsidRPr="009847AD">
        <w:t xml:space="preserve"> sanctions from (at least some of) the venture’s stakeholders. </w:t>
      </w:r>
    </w:p>
    <w:p w14:paraId="5B8FEE08" w14:textId="5F39A4A4" w:rsidR="00BD2A91" w:rsidRDefault="00BD2A91" w:rsidP="00B160C9">
      <w:pPr>
        <w:spacing w:line="480" w:lineRule="auto"/>
        <w:ind w:firstLine="720"/>
      </w:pPr>
      <w:r w:rsidRPr="008430D8">
        <w:rPr>
          <w:b/>
        </w:rPr>
        <w:t xml:space="preserve">Escaping from </w:t>
      </w:r>
      <w:r w:rsidR="00DA58F4" w:rsidRPr="008430D8">
        <w:rPr>
          <w:b/>
        </w:rPr>
        <w:t>d</w:t>
      </w:r>
      <w:r w:rsidRPr="008430D8">
        <w:rPr>
          <w:b/>
        </w:rPr>
        <w:t xml:space="preserve">estructive </w:t>
      </w:r>
      <w:r w:rsidR="00DA58F4" w:rsidRPr="008430D8">
        <w:rPr>
          <w:b/>
        </w:rPr>
        <w:t>entrepreneurial action</w:t>
      </w:r>
      <w:r w:rsidR="00235FAD" w:rsidRPr="008430D8">
        <w:rPr>
          <w:b/>
        </w:rPr>
        <w:t>s</w:t>
      </w:r>
      <w:r w:rsidR="00DA58F4">
        <w:rPr>
          <w:b/>
          <w:i/>
        </w:rPr>
        <w:t xml:space="preserve"> </w:t>
      </w:r>
      <w:r w:rsidR="004D4E81" w:rsidRPr="00E06290">
        <w:rPr>
          <w:i/>
        </w:rPr>
        <w:t>(</w:t>
      </w:r>
      <w:r w:rsidR="00684287">
        <w:rPr>
          <w:i/>
        </w:rPr>
        <w:t>a</w:t>
      </w:r>
      <w:r w:rsidR="004D4E81" w:rsidRPr="00E06290">
        <w:rPr>
          <w:i/>
        </w:rPr>
        <w:t xml:space="preserve">ctive stakeholder engagement and </w:t>
      </w:r>
      <w:r w:rsidR="00684287">
        <w:rPr>
          <w:i/>
        </w:rPr>
        <w:t>l</w:t>
      </w:r>
      <w:r w:rsidR="004D4E81">
        <w:rPr>
          <w:i/>
        </w:rPr>
        <w:t>ow</w:t>
      </w:r>
      <w:r w:rsidR="004D4E81" w:rsidRPr="00E06290">
        <w:rPr>
          <w:i/>
        </w:rPr>
        <w:t xml:space="preserve"> entrepreneur </w:t>
      </w:r>
      <w:r w:rsidR="008E60DE">
        <w:rPr>
          <w:i/>
        </w:rPr>
        <w:t xml:space="preserve">capability to </w:t>
      </w:r>
      <w:r w:rsidR="008E60DE" w:rsidRPr="006937D9">
        <w:rPr>
          <w:i/>
        </w:rPr>
        <w:t>disengage</w:t>
      </w:r>
      <w:r w:rsidR="004D4E81" w:rsidRPr="00E06290">
        <w:rPr>
          <w:i/>
        </w:rPr>
        <w:t>).</w:t>
      </w:r>
      <w:r w:rsidR="004D4E81" w:rsidRPr="009847AD">
        <w:rPr>
          <w:b/>
          <w:i/>
        </w:rPr>
        <w:t xml:space="preserve"> </w:t>
      </w:r>
      <w:r w:rsidRPr="009847AD">
        <w:t xml:space="preserve">When entrepreneurs cannot </w:t>
      </w:r>
      <w:r w:rsidR="00684287">
        <w:t>rectify</w:t>
      </w:r>
      <w:r w:rsidRPr="009847AD">
        <w:t xml:space="preserve"> or justify their destructive entrepreneurial action</w:t>
      </w:r>
      <w:r w:rsidR="00A11213">
        <w:t>s</w:t>
      </w:r>
      <w:r w:rsidRPr="009847AD">
        <w:t xml:space="preserve">, </w:t>
      </w:r>
      <w:r w:rsidR="00312E56">
        <w:t>their moral self-regard is likely diminished</w:t>
      </w:r>
      <w:r w:rsidR="00B722C5">
        <w:t>.</w:t>
      </w:r>
      <w:r w:rsidR="00312E56">
        <w:t xml:space="preserve"> </w:t>
      </w:r>
      <w:r w:rsidR="00B722C5">
        <w:t>E</w:t>
      </w:r>
      <w:r w:rsidR="00613466">
        <w:t xml:space="preserve">ngaged stakeholders are </w:t>
      </w:r>
      <w:r w:rsidR="000F7B30">
        <w:t xml:space="preserve">likely to be </w:t>
      </w:r>
      <w:r w:rsidR="00613466">
        <w:t xml:space="preserve">motivated and </w:t>
      </w:r>
      <w:r w:rsidR="000F7B30">
        <w:t>well</w:t>
      </w:r>
      <w:r w:rsidR="00A11213">
        <w:t xml:space="preserve"> </w:t>
      </w:r>
      <w:r w:rsidR="000F7B30">
        <w:t xml:space="preserve">informed enough </w:t>
      </w:r>
      <w:r w:rsidR="00613466">
        <w:t xml:space="preserve">to blame </w:t>
      </w:r>
      <w:r w:rsidR="00A11213">
        <w:t xml:space="preserve">an </w:t>
      </w:r>
      <w:r w:rsidR="00613466">
        <w:t>entrepreneur for the destruction</w:t>
      </w:r>
      <w:r w:rsidR="00A11213">
        <w:t xml:space="preserve"> an entrepreneurial action caused</w:t>
      </w:r>
      <w:r w:rsidR="000F7B30">
        <w:t>.</w:t>
      </w:r>
      <w:r w:rsidR="00613466">
        <w:t xml:space="preserve"> </w:t>
      </w:r>
      <w:r w:rsidR="000F7B30">
        <w:t xml:space="preserve">This </w:t>
      </w:r>
      <w:r w:rsidR="00312E56">
        <w:t xml:space="preserve">internal and </w:t>
      </w:r>
      <w:r w:rsidR="000F7B30">
        <w:t>external pressure exposes</w:t>
      </w:r>
      <w:r w:rsidR="00684287">
        <w:t xml:space="preserve"> </w:t>
      </w:r>
      <w:r w:rsidR="00613466">
        <w:t>entrepreneu</w:t>
      </w:r>
      <w:r w:rsidR="00684287">
        <w:t xml:space="preserve">rs </w:t>
      </w:r>
      <w:r w:rsidR="00613466">
        <w:t xml:space="preserve">to </w:t>
      </w:r>
      <w:r w:rsidR="000F7B30">
        <w:t xml:space="preserve">potential </w:t>
      </w:r>
      <w:r w:rsidR="00613466">
        <w:t xml:space="preserve">sanctions from </w:t>
      </w:r>
      <w:r w:rsidR="00684287">
        <w:t>them</w:t>
      </w:r>
      <w:r w:rsidR="00613466">
        <w:t>sel</w:t>
      </w:r>
      <w:r w:rsidR="00684287">
        <w:t>ves</w:t>
      </w:r>
      <w:r w:rsidR="00613466">
        <w:t xml:space="preserve"> and others</w:t>
      </w:r>
      <w:r w:rsidRPr="009847AD">
        <w:t xml:space="preserve">. </w:t>
      </w:r>
      <w:r w:rsidR="00CA6D07" w:rsidRPr="009847AD">
        <w:t xml:space="preserve">Self-sanctions occur when individuals experience a negative self-reaction after violating their moral codes (Bandura, 1991; Bandura et al., 2001), which can cause </w:t>
      </w:r>
      <w:r w:rsidR="007F7C7F">
        <w:t>the</w:t>
      </w:r>
      <w:r w:rsidR="00A11213">
        <w:t>se</w:t>
      </w:r>
      <w:r w:rsidR="007F7C7F">
        <w:t xml:space="preserve"> individual</w:t>
      </w:r>
      <w:r w:rsidR="00A11213">
        <w:t>s</w:t>
      </w:r>
      <w:r w:rsidR="007F7C7F">
        <w:t xml:space="preserve"> </w:t>
      </w:r>
      <w:r w:rsidR="00CA6D07" w:rsidRPr="009847AD">
        <w:t xml:space="preserve">considerable distress. </w:t>
      </w:r>
      <w:r w:rsidRPr="009847AD">
        <w:t xml:space="preserve">For example, self-sanctions include feelings of shame (Syed, 2008), guilt (DePalma, Madey, &amp; Bornschein, 1995), and other aversive states (Syed, 2008). </w:t>
      </w:r>
      <w:r>
        <w:t xml:space="preserve">Some people </w:t>
      </w:r>
      <w:r w:rsidR="00D8578D">
        <w:t>can</w:t>
      </w:r>
      <w:r>
        <w:t xml:space="preserve"> detach psychologically from negative events, avoid ruminations, and move on with their lives </w:t>
      </w:r>
      <w:r w:rsidRPr="00D8578D">
        <w:t>(</w:t>
      </w:r>
      <w:r w:rsidR="00D8578D" w:rsidRPr="007B3400">
        <w:t>Sanz-Vergel et al</w:t>
      </w:r>
      <w:r w:rsidR="00D8578D">
        <w:t>.</w:t>
      </w:r>
      <w:r w:rsidR="00D8578D" w:rsidRPr="007B3400">
        <w:t>, 2011; Sonnentag et al., 2008</w:t>
      </w:r>
      <w:r w:rsidRPr="00D8578D">
        <w:t>).</w:t>
      </w:r>
      <w:r>
        <w:t xml:space="preserve"> </w:t>
      </w:r>
      <w:r w:rsidR="00F004C5">
        <w:t>Indeed, w</w:t>
      </w:r>
      <w:r w:rsidR="004249A0">
        <w:t>e argued earlier that</w:t>
      </w:r>
      <w:r w:rsidRPr="009847AD">
        <w:t xml:space="preserve"> entrepreneurs’ ability to psychologically detach from work when at home </w:t>
      </w:r>
      <w:r>
        <w:t xml:space="preserve">and obtain sufficient sleep </w:t>
      </w:r>
      <w:r w:rsidRPr="009847AD">
        <w:t xml:space="preserve">helps reduce the </w:t>
      </w:r>
      <w:r w:rsidR="00D8578D">
        <w:t>impairme</w:t>
      </w:r>
      <w:r w:rsidR="00DC0BA1">
        <w:t xml:space="preserve">nt of </w:t>
      </w:r>
      <w:r w:rsidR="00613466">
        <w:t xml:space="preserve">decision-making regulation </w:t>
      </w:r>
      <w:r w:rsidRPr="009847AD">
        <w:t xml:space="preserve">that leads to </w:t>
      </w:r>
      <w:r w:rsidR="007F7C7F">
        <w:t xml:space="preserve">a </w:t>
      </w:r>
      <w:r w:rsidRPr="009847AD">
        <w:t>destructive</w:t>
      </w:r>
      <w:r w:rsidR="00BF1609">
        <w:t xml:space="preserve"> </w:t>
      </w:r>
      <w:r w:rsidRPr="009847AD">
        <w:t xml:space="preserve">entrepreneurial action (through </w:t>
      </w:r>
      <w:r w:rsidR="00613466">
        <w:t xml:space="preserve">personal resource </w:t>
      </w:r>
      <w:r>
        <w:t>replenishment</w:t>
      </w:r>
      <w:r w:rsidRPr="009847AD">
        <w:t>)</w:t>
      </w:r>
      <w:r w:rsidR="00D8578D">
        <w:t xml:space="preserve">. This </w:t>
      </w:r>
      <w:r w:rsidRPr="009847AD">
        <w:t xml:space="preserve">ability </w:t>
      </w:r>
      <w:r w:rsidR="00D8578D">
        <w:t xml:space="preserve">to psychologically detach and obtain sufficient sleep </w:t>
      </w:r>
      <w:r w:rsidRPr="009847AD">
        <w:t xml:space="preserve">likely facilitates </w:t>
      </w:r>
      <w:r>
        <w:lastRenderedPageBreak/>
        <w:t>entrepreneur</w:t>
      </w:r>
      <w:r w:rsidR="007F7C7F">
        <w:t>s</w:t>
      </w:r>
      <w:r w:rsidR="00F004C5">
        <w:t>’</w:t>
      </w:r>
      <w:r>
        <w:t xml:space="preserve"> separation from</w:t>
      </w:r>
      <w:r w:rsidRPr="009847AD">
        <w:t xml:space="preserve"> the destruction caused by their entrepreneurial action</w:t>
      </w:r>
      <w:r w:rsidR="00A11213">
        <w:t>s</w:t>
      </w:r>
      <w:r w:rsidRPr="009847AD">
        <w:t xml:space="preserve">. </w:t>
      </w:r>
      <w:r w:rsidR="00231A17">
        <w:t>P</w:t>
      </w:r>
      <w:r w:rsidRPr="009847AD">
        <w:t xml:space="preserve">sychologically detaching from work means that individuals can diminish awareness of their work (Etzion et al., 1998), a critical element of </w:t>
      </w:r>
      <w:r>
        <w:t xml:space="preserve">separating themselves from </w:t>
      </w:r>
      <w:r w:rsidR="00F004C5">
        <w:t xml:space="preserve">any </w:t>
      </w:r>
      <w:r>
        <w:t>negativity</w:t>
      </w:r>
      <w:r w:rsidRPr="009847AD">
        <w:t xml:space="preserve"> (Dixon &amp; Baumeister, 1991). </w:t>
      </w:r>
      <w:bookmarkStart w:id="17" w:name="_Hlk99014845"/>
    </w:p>
    <w:bookmarkEnd w:id="17"/>
    <w:p w14:paraId="44E0B636" w14:textId="45E5B0E2" w:rsidR="004D4E81" w:rsidRDefault="00BD2A91" w:rsidP="00955EB9">
      <w:pPr>
        <w:spacing w:line="480" w:lineRule="auto"/>
        <w:ind w:firstLine="720"/>
      </w:pPr>
      <w:r>
        <w:t xml:space="preserve">However, entrepreneurs </w:t>
      </w:r>
      <w:r w:rsidR="004D4E81">
        <w:t>who cannot</w:t>
      </w:r>
      <w:r>
        <w:t xml:space="preserve"> </w:t>
      </w:r>
      <w:r w:rsidR="004D4E81">
        <w:t xml:space="preserve">detach </w:t>
      </w:r>
      <w:r>
        <w:t>from their destructive entrepreneurial action</w:t>
      </w:r>
      <w:r w:rsidR="00F004C5">
        <w:t>s</w:t>
      </w:r>
      <w:r>
        <w:t xml:space="preserve"> are likely to experience negative thoughts and emotions</w:t>
      </w:r>
      <w:r w:rsidR="00613466">
        <w:t xml:space="preserve"> arising from the destruction </w:t>
      </w:r>
      <w:r w:rsidR="007B3400">
        <w:t>they</w:t>
      </w:r>
      <w:r w:rsidR="00613466">
        <w:t xml:space="preserve"> caused</w:t>
      </w:r>
      <w:r w:rsidR="00955EB9">
        <w:t xml:space="preserve"> (</w:t>
      </w:r>
      <w:r w:rsidR="00955EB9" w:rsidRPr="00F24490">
        <w:t>Haidt</w:t>
      </w:r>
      <w:r w:rsidR="001A024C">
        <w:t>,</w:t>
      </w:r>
      <w:r w:rsidR="00955EB9" w:rsidRPr="00F24490">
        <w:t xml:space="preserve"> 2003; Tangney</w:t>
      </w:r>
      <w:r w:rsidR="00955EB9">
        <w:t xml:space="preserve">, Stuewig, &amp; Mashek, </w:t>
      </w:r>
      <w:r w:rsidR="00955EB9" w:rsidRPr="00F24490">
        <w:t>2007</w:t>
      </w:r>
      <w:r w:rsidR="00955EB9">
        <w:t>)</w:t>
      </w:r>
      <w:r>
        <w:t xml:space="preserve">. </w:t>
      </w:r>
      <w:r w:rsidR="004D4E81">
        <w:t>Specifically, entrepreneurs who have difficulty detaching from work in the evenings and</w:t>
      </w:r>
      <w:r w:rsidR="00F004C5">
        <w:t xml:space="preserve"> obtaining </w:t>
      </w:r>
      <w:r w:rsidR="004D4E81">
        <w:t xml:space="preserve">sufficient sleep are likely to find it difficult to detach from </w:t>
      </w:r>
      <w:r w:rsidR="00F004C5">
        <w:t>their work’s</w:t>
      </w:r>
      <w:r w:rsidR="00FB06D2">
        <w:t xml:space="preserve"> destructive outcome</w:t>
      </w:r>
      <w:r w:rsidR="00F004C5">
        <w:t>s</w:t>
      </w:r>
      <w:r w:rsidR="004D4E81">
        <w:t xml:space="preserve">. </w:t>
      </w:r>
      <w:r w:rsidR="00263DD0">
        <w:t>In such cases, e</w:t>
      </w:r>
      <w:r w:rsidR="004D4E81">
        <w:t>ngaged stakeholders likely feel their reputation</w:t>
      </w:r>
      <w:r w:rsidR="00263DD0">
        <w:t>s</w:t>
      </w:r>
      <w:r w:rsidR="004D4E81">
        <w:t xml:space="preserve"> </w:t>
      </w:r>
      <w:r w:rsidR="00263DD0">
        <w:t xml:space="preserve">have </w:t>
      </w:r>
      <w:r w:rsidR="004D4E81">
        <w:t xml:space="preserve">been tarnished and look to </w:t>
      </w:r>
      <w:r w:rsidR="00263DD0">
        <w:t xml:space="preserve">these </w:t>
      </w:r>
      <w:r w:rsidR="004D4E81">
        <w:t>entrepreneur</w:t>
      </w:r>
      <w:r w:rsidR="00263DD0">
        <w:t>s</w:t>
      </w:r>
      <w:r w:rsidR="004D4E81">
        <w:t xml:space="preserve"> to find some solution</w:t>
      </w:r>
      <w:r w:rsidR="00955EB9">
        <w:t xml:space="preserve"> by </w:t>
      </w:r>
      <w:r w:rsidR="004D4E81">
        <w:t>rectify</w:t>
      </w:r>
      <w:r w:rsidR="00955EB9">
        <w:t>ing</w:t>
      </w:r>
      <w:r w:rsidR="004D4E81">
        <w:t xml:space="preserve"> or justify</w:t>
      </w:r>
      <w:r w:rsidR="00955EB9">
        <w:t>ing</w:t>
      </w:r>
      <w:r w:rsidR="004D4E81">
        <w:t>. However, depleted (and insufficiently replenished) entrepreneur</w:t>
      </w:r>
      <w:r w:rsidR="00263DD0">
        <w:t>s</w:t>
      </w:r>
      <w:r w:rsidR="004D4E81">
        <w:t xml:space="preserve"> lack the personal resources to rectify the situation or construct and “sell” a justification</w:t>
      </w:r>
      <w:r w:rsidR="00263DD0">
        <w:t xml:space="preserve">, thereby making them </w:t>
      </w:r>
      <w:r w:rsidR="004D4E81">
        <w:t>vulnerable to the pressures and criticisms of engaged stakeholders. With condemnations from</w:t>
      </w:r>
      <w:r w:rsidR="00263DD0">
        <w:t xml:space="preserve"> themselves</w:t>
      </w:r>
      <w:r w:rsidR="004D4E81">
        <w:t xml:space="preserve"> and others and lacking the personal resources to deal with the consequences of the</w:t>
      </w:r>
      <w:r w:rsidR="00263DD0">
        <w:t>ir</w:t>
      </w:r>
      <w:r w:rsidR="004D4E81">
        <w:t xml:space="preserve"> destructive entrepreneurial action</w:t>
      </w:r>
      <w:r w:rsidR="00263DD0">
        <w:t>s</w:t>
      </w:r>
      <w:r w:rsidR="004D4E81">
        <w:t>, the</w:t>
      </w:r>
      <w:r w:rsidR="00263DD0">
        <w:t>se</w:t>
      </w:r>
      <w:r w:rsidR="004D4E81">
        <w:t xml:space="preserve"> entrepreneur</w:t>
      </w:r>
      <w:r w:rsidR="00263DD0">
        <w:t>s</w:t>
      </w:r>
      <w:r w:rsidR="004D4E81">
        <w:t xml:space="preserve"> face considerable negativity</w:t>
      </w:r>
      <w:r w:rsidR="00FB06D2">
        <w:t xml:space="preserve">. This negativity </w:t>
      </w:r>
      <w:r w:rsidR="00955EB9">
        <w:t>can</w:t>
      </w:r>
      <w:r w:rsidRPr="009847AD">
        <w:t xml:space="preserve"> cause individuals to hit </w:t>
      </w:r>
      <w:r w:rsidRPr="009847AD">
        <w:rPr>
          <w:i/>
          <w:iCs/>
        </w:rPr>
        <w:t>rock bottom</w:t>
      </w:r>
      <w:r w:rsidRPr="009847AD">
        <w:t xml:space="preserve">—namely, “when negativity is brought to a climax . . . [and there is a] belief the future is likely to contain much of the same” (Bauer, McAdams, &amp; Sakaeda, 2005: 1182). When self-sanctioning generates an emotional crisis, the focal individual wants to escape the situation (Jacobs, 1984; Paternoster &amp; Bushway, 2009). </w:t>
      </w:r>
      <w:bookmarkStart w:id="18" w:name="_Hlk99013939"/>
      <w:r w:rsidR="005349F9" w:rsidRPr="0075735A">
        <w:rPr>
          <w:i/>
        </w:rPr>
        <w:t>E</w:t>
      </w:r>
      <w:r w:rsidR="005349F9">
        <w:rPr>
          <w:i/>
        </w:rPr>
        <w:t>scaping</w:t>
      </w:r>
      <w:r w:rsidR="005349F9">
        <w:t xml:space="preserve"> </w:t>
      </w:r>
      <w:r w:rsidR="005349F9" w:rsidRPr="009847AD">
        <w:t>involves reducing self-awareness and meaningful thought by putting oneself in a numb state (Dixon &amp; Baumeister, 1991: 364).</w:t>
      </w:r>
      <w:r w:rsidR="00881C6E">
        <w:t xml:space="preserve"> </w:t>
      </w:r>
      <w:r w:rsidR="003C2100" w:rsidRPr="003C2100">
        <w:t xml:space="preserve">For example, entrepreneurs can </w:t>
      </w:r>
      <w:r w:rsidR="003C2100">
        <w:t>escape</w:t>
      </w:r>
      <w:r w:rsidR="003C2100" w:rsidRPr="003C2100">
        <w:t xml:space="preserve"> by avoiding stakeholders’ requests and not responding to their questions, introducing a go-between to create distance from stakeholders, and creating a </w:t>
      </w:r>
      <w:r w:rsidR="003C2100" w:rsidRPr="003C2100">
        <w:lastRenderedPageBreak/>
        <w:t>commission to investigate the issue</w:t>
      </w:r>
      <w:r w:rsidR="00263DD0">
        <w:t xml:space="preserve"> at hand</w:t>
      </w:r>
      <w:r w:rsidR="003C2100" w:rsidRPr="003C2100">
        <w:t xml:space="preserve"> (Lehtinen, Aaltonen &amp; Rajala, 2019). </w:t>
      </w:r>
      <w:r w:rsidR="009741DF">
        <w:t>Entrepreneurs</w:t>
      </w:r>
      <w:r w:rsidR="003C2100" w:rsidRPr="003C2100">
        <w:t xml:space="preserve"> may also try to avoid some of the personal </w:t>
      </w:r>
      <w:r w:rsidR="00263DD0" w:rsidRPr="003C2100">
        <w:t>labor</w:t>
      </w:r>
      <w:r w:rsidR="00263DD0">
        <w:t>-</w:t>
      </w:r>
      <w:r w:rsidR="003C2100" w:rsidRPr="003C2100">
        <w:t xml:space="preserve">market consequences </w:t>
      </w:r>
      <w:r w:rsidR="00263DD0">
        <w:t>stemming from</w:t>
      </w:r>
      <w:r w:rsidR="00263DD0" w:rsidRPr="003C2100">
        <w:t xml:space="preserve"> </w:t>
      </w:r>
      <w:r w:rsidR="003C2100" w:rsidRPr="003C2100">
        <w:t>negative information about the</w:t>
      </w:r>
      <w:r w:rsidR="00263DD0">
        <w:t>ir</w:t>
      </w:r>
      <w:r w:rsidR="003C2100" w:rsidRPr="003C2100">
        <w:t xml:space="preserve"> ventures</w:t>
      </w:r>
      <w:r w:rsidR="00263DD0">
        <w:t>’</w:t>
      </w:r>
      <w:r w:rsidR="003C2100" w:rsidRPr="003C2100">
        <w:t xml:space="preserve"> actions by jumping ship—</w:t>
      </w:r>
      <w:r w:rsidR="00263DD0">
        <w:t xml:space="preserve">that is, by </w:t>
      </w:r>
      <w:r w:rsidR="003C2100" w:rsidRPr="003C2100">
        <w:t>voluntarily exiting the</w:t>
      </w:r>
      <w:r w:rsidR="00263DD0">
        <w:t>ir</w:t>
      </w:r>
      <w:r w:rsidR="003C2100" w:rsidRPr="003C2100">
        <w:t xml:space="preserve"> venture</w:t>
      </w:r>
      <w:r w:rsidR="00263DD0">
        <w:t>s</w:t>
      </w:r>
      <w:r w:rsidR="003C2100" w:rsidRPr="003C2100">
        <w:t xml:space="preserve"> (Semadeni et al., 200</w:t>
      </w:r>
      <w:r w:rsidR="007A7A24">
        <w:t>8</w:t>
      </w:r>
      <w:r w:rsidR="003C2100">
        <w:t>).</w:t>
      </w:r>
      <w:r w:rsidR="003C2100">
        <w:rPr>
          <w:rStyle w:val="FootnoteReference"/>
        </w:rPr>
        <w:footnoteReference w:id="4"/>
      </w:r>
      <w:r w:rsidR="003C2100">
        <w:t xml:space="preserve"> </w:t>
      </w:r>
      <w:r w:rsidR="00881C6E">
        <w:t xml:space="preserve">While escaping can be effective in the </w:t>
      </w:r>
      <w:r w:rsidR="001A024C">
        <w:t>short run</w:t>
      </w:r>
      <w:r w:rsidR="00881C6E">
        <w:t>, the continued need to escape can lead to drug use (</w:t>
      </w:r>
      <w:r w:rsidR="00060050">
        <w:t>Patterson, Bennett &amp; Wiitala, 2005</w:t>
      </w:r>
      <w:r w:rsidR="00881C6E">
        <w:t>) and even suicide (</w:t>
      </w:r>
      <w:r w:rsidR="00257DA3">
        <w:t>Baumeister, 1990</w:t>
      </w:r>
      <w:r w:rsidR="00881C6E">
        <w:t>).</w:t>
      </w:r>
      <w:r w:rsidR="00D8578D">
        <w:t xml:space="preserve"> </w:t>
      </w:r>
      <w:bookmarkEnd w:id="18"/>
    </w:p>
    <w:p w14:paraId="7AB22597" w14:textId="6F608BA9" w:rsidR="00BD2A91" w:rsidRDefault="007B3400">
      <w:pPr>
        <w:spacing w:line="480" w:lineRule="auto"/>
        <w:ind w:firstLine="720"/>
      </w:pPr>
      <w:r w:rsidRPr="008430D8">
        <w:rPr>
          <w:b/>
        </w:rPr>
        <w:t>Ignoring</w:t>
      </w:r>
      <w:r w:rsidR="004D4E81" w:rsidRPr="008430D8">
        <w:rPr>
          <w:b/>
        </w:rPr>
        <w:t xml:space="preserve"> </w:t>
      </w:r>
      <w:r w:rsidR="001B6D70" w:rsidRPr="008430D8">
        <w:rPr>
          <w:b/>
        </w:rPr>
        <w:t>d</w:t>
      </w:r>
      <w:r w:rsidR="004D4E81" w:rsidRPr="008430D8">
        <w:rPr>
          <w:b/>
        </w:rPr>
        <w:t xml:space="preserve">estructive </w:t>
      </w:r>
      <w:r w:rsidR="001B6D70" w:rsidRPr="008430D8">
        <w:rPr>
          <w:b/>
        </w:rPr>
        <w:t>entrepreneurial actions</w:t>
      </w:r>
      <w:r w:rsidR="001B6D70">
        <w:rPr>
          <w:b/>
          <w:i/>
        </w:rPr>
        <w:t xml:space="preserve"> </w:t>
      </w:r>
      <w:r w:rsidR="004D4E81" w:rsidRPr="00E06290">
        <w:rPr>
          <w:i/>
        </w:rPr>
        <w:t>(</w:t>
      </w:r>
      <w:r>
        <w:rPr>
          <w:i/>
        </w:rPr>
        <w:t>p</w:t>
      </w:r>
      <w:r w:rsidR="004D4E81">
        <w:rPr>
          <w:i/>
        </w:rPr>
        <w:t>assive</w:t>
      </w:r>
      <w:r w:rsidR="004D4E81" w:rsidRPr="00E06290">
        <w:rPr>
          <w:i/>
        </w:rPr>
        <w:t xml:space="preserve"> stakeholder engagement and </w:t>
      </w:r>
      <w:r>
        <w:rPr>
          <w:i/>
        </w:rPr>
        <w:t>l</w:t>
      </w:r>
      <w:r w:rsidR="004D4E81">
        <w:rPr>
          <w:i/>
        </w:rPr>
        <w:t>ow</w:t>
      </w:r>
      <w:r w:rsidR="004D4E81" w:rsidRPr="00E06290">
        <w:rPr>
          <w:i/>
        </w:rPr>
        <w:t xml:space="preserve"> entrepreneur </w:t>
      </w:r>
      <w:r w:rsidR="008E60DE">
        <w:rPr>
          <w:i/>
        </w:rPr>
        <w:t xml:space="preserve">capability to </w:t>
      </w:r>
      <w:r w:rsidR="008E60DE" w:rsidRPr="006937D9">
        <w:rPr>
          <w:i/>
        </w:rPr>
        <w:t>disengage</w:t>
      </w:r>
      <w:r w:rsidR="004D4E81" w:rsidRPr="00E06290">
        <w:rPr>
          <w:i/>
        </w:rPr>
        <w:t>).</w:t>
      </w:r>
      <w:r w:rsidR="004D4E81" w:rsidRPr="009847AD">
        <w:rPr>
          <w:b/>
          <w:i/>
        </w:rPr>
        <w:t xml:space="preserve"> </w:t>
      </w:r>
      <w:r w:rsidR="004D4E81" w:rsidRPr="007B3400">
        <w:t>While th</w:t>
      </w:r>
      <w:r w:rsidR="004D4E81">
        <w:t>e other entrepreneurial responses arise from active stakeholders (</w:t>
      </w:r>
      <w:r w:rsidR="004638CE">
        <w:t xml:space="preserve">i.e., </w:t>
      </w:r>
      <w:r w:rsidR="004D4E81">
        <w:t>rectify</w:t>
      </w:r>
      <w:r w:rsidR="004638CE">
        <w:t>ing</w:t>
      </w:r>
      <w:r w:rsidR="004D4E81">
        <w:t xml:space="preserve"> or escap</w:t>
      </w:r>
      <w:r w:rsidR="004638CE">
        <w:t>ing</w:t>
      </w:r>
      <w:r w:rsidR="004D4E81">
        <w:t xml:space="preserve">) or the </w:t>
      </w:r>
      <w:r w:rsidR="00216FEB">
        <w:t xml:space="preserve">availability of </w:t>
      </w:r>
      <w:r w:rsidR="001B6D70">
        <w:t>an</w:t>
      </w:r>
      <w:r w:rsidR="001A024C">
        <w:t xml:space="preserve"> </w:t>
      </w:r>
      <w:r w:rsidR="004D4E81">
        <w:t xml:space="preserve">entrepreneur’s personal resources </w:t>
      </w:r>
      <w:r w:rsidR="00216FEB">
        <w:t xml:space="preserve">coupled with </w:t>
      </w:r>
      <w:r w:rsidR="0013072D">
        <w:t xml:space="preserve">passive </w:t>
      </w:r>
      <w:r w:rsidR="00216FEB">
        <w:t xml:space="preserve">stakeholders being more </w:t>
      </w:r>
      <w:r w:rsidR="00FB06D2">
        <w:t>suscept</w:t>
      </w:r>
      <w:r w:rsidR="0013072D">
        <w:t>ible to</w:t>
      </w:r>
      <w:r w:rsidR="00216FEB">
        <w:t xml:space="preserve"> potential justifications</w:t>
      </w:r>
      <w:r w:rsidR="004D4E81">
        <w:t xml:space="preserve"> </w:t>
      </w:r>
      <w:r w:rsidR="007F7C7F">
        <w:t xml:space="preserve">of a </w:t>
      </w:r>
      <w:r w:rsidR="004D4E81">
        <w:t>destructive entrepreneurial action, th</w:t>
      </w:r>
      <w:r w:rsidR="00216FEB">
        <w:t xml:space="preserve">e final combination of factors </w:t>
      </w:r>
      <w:r w:rsidR="001B6D70">
        <w:t xml:space="preserve">for a response </w:t>
      </w:r>
      <w:r w:rsidR="00216FEB">
        <w:t>involves low external pressure</w:t>
      </w:r>
      <w:r w:rsidR="004D4E81">
        <w:t xml:space="preserve"> </w:t>
      </w:r>
      <w:r w:rsidR="00216FEB">
        <w:t xml:space="preserve">coupled with low </w:t>
      </w:r>
      <w:r w:rsidR="0013072D">
        <w:t xml:space="preserve">personal </w:t>
      </w:r>
      <w:r w:rsidR="00216FEB">
        <w:t xml:space="preserve">resources. </w:t>
      </w:r>
      <w:r w:rsidR="001B6D70">
        <w:t xml:space="preserve">In these cases, </w:t>
      </w:r>
      <w:r w:rsidR="004D4E81">
        <w:t>entrepreneur</w:t>
      </w:r>
      <w:r w:rsidR="001B6D70">
        <w:t>s</w:t>
      </w:r>
      <w:r w:rsidR="004D4E81">
        <w:t xml:space="preserve"> do not face engaged stakeholders demanding action</w:t>
      </w:r>
      <w:r w:rsidR="00FB06D2">
        <w:t>,</w:t>
      </w:r>
      <w:r w:rsidR="004D4E81">
        <w:t xml:space="preserve"> nor do they have the personal resources to engage in moral disengagement activity. </w:t>
      </w:r>
      <w:r w:rsidR="001B6D70">
        <w:t>Instead,</w:t>
      </w:r>
      <w:r w:rsidR="004D4E81">
        <w:t xml:space="preserve"> they</w:t>
      </w:r>
      <w:r w:rsidR="004668F7">
        <w:t xml:space="preserve"> ignore the destruction they have caused</w:t>
      </w:r>
      <w:r w:rsidR="004D236B">
        <w:t xml:space="preserve"> by</w:t>
      </w:r>
      <w:r w:rsidR="007E3368">
        <w:t xml:space="preserve"> </w:t>
      </w:r>
      <w:r w:rsidR="004D236B">
        <w:t xml:space="preserve">putting </w:t>
      </w:r>
      <w:r w:rsidR="007E3368">
        <w:t>the destruction out of their mind</w:t>
      </w:r>
      <w:r w:rsidR="001B6D70">
        <w:t>s</w:t>
      </w:r>
      <w:r w:rsidR="007E3368">
        <w:t xml:space="preserve"> </w:t>
      </w:r>
      <w:r w:rsidR="004D236B">
        <w:t xml:space="preserve">(i.e., choosing not to think about it rather than forcing </w:t>
      </w:r>
      <w:r w:rsidR="001A024C">
        <w:t>themselves</w:t>
      </w:r>
      <w:r w:rsidR="004D236B">
        <w:t xml:space="preserve"> not to think about it as in the case of escaping) </w:t>
      </w:r>
      <w:r w:rsidR="007E3368">
        <w:t xml:space="preserve">(Tsai, Lysaker &amp; Vohs, 2010). </w:t>
      </w:r>
      <w:r w:rsidR="00BD2A91">
        <w:t>Based on the above reasoning, we offer the following:</w:t>
      </w:r>
    </w:p>
    <w:p w14:paraId="37831EA5" w14:textId="5E26A24F" w:rsidR="00BD2A91" w:rsidRDefault="00BD2A91" w:rsidP="002B4535">
      <w:pPr>
        <w:ind w:left="720"/>
      </w:pPr>
      <w:r w:rsidRPr="005070F4">
        <w:rPr>
          <w:b/>
        </w:rPr>
        <w:t xml:space="preserve">Proposition </w:t>
      </w:r>
      <w:r w:rsidR="00682DD3">
        <w:rPr>
          <w:b/>
        </w:rPr>
        <w:t>5</w:t>
      </w:r>
      <w:r w:rsidR="008D443F">
        <w:rPr>
          <w:b/>
        </w:rPr>
        <w:t>a</w:t>
      </w:r>
      <w:r w:rsidRPr="005070F4">
        <w:rPr>
          <w:b/>
        </w:rPr>
        <w:t>:</w:t>
      </w:r>
      <w:r w:rsidRPr="005070F4">
        <w:t xml:space="preserve"> </w:t>
      </w:r>
      <w:r w:rsidR="00661809" w:rsidRPr="005070F4">
        <w:t xml:space="preserve">In response to </w:t>
      </w:r>
      <w:r w:rsidR="007F7C7F">
        <w:t>a</w:t>
      </w:r>
      <w:r w:rsidR="007F7C7F" w:rsidRPr="005070F4">
        <w:t xml:space="preserve"> </w:t>
      </w:r>
      <w:r w:rsidR="00661809" w:rsidRPr="005070F4">
        <w:t>destructive entrepreneurial action</w:t>
      </w:r>
      <w:r w:rsidR="002B4535" w:rsidRPr="005070F4">
        <w:t>, entrepreneurs</w:t>
      </w:r>
      <w:r w:rsidR="00661809" w:rsidRPr="005070F4">
        <w:t xml:space="preserve"> </w:t>
      </w:r>
      <w:r w:rsidR="00FA6791">
        <w:t xml:space="preserve">are more likely to </w:t>
      </w:r>
      <w:r w:rsidR="00661809" w:rsidRPr="005070F4">
        <w:rPr>
          <w:i/>
        </w:rPr>
        <w:t>rectify</w:t>
      </w:r>
      <w:r w:rsidR="00661809" w:rsidRPr="005070F4">
        <w:t xml:space="preserve"> when they have </w:t>
      </w:r>
      <w:r w:rsidR="001A024C">
        <w:t xml:space="preserve">a </w:t>
      </w:r>
      <w:r w:rsidR="00661809" w:rsidRPr="005070F4">
        <w:t xml:space="preserve">high capability </w:t>
      </w:r>
      <w:r w:rsidR="004668F7" w:rsidRPr="005070F4">
        <w:t xml:space="preserve">to </w:t>
      </w:r>
      <w:r w:rsidR="005070F4" w:rsidRPr="005070F4">
        <w:rPr>
          <w:rFonts w:eastAsiaTheme="minorHAnsi"/>
        </w:rPr>
        <w:t>disengage from their ventures when at home in the evenings and sleep</w:t>
      </w:r>
      <w:r w:rsidR="005070F4" w:rsidRPr="005070F4">
        <w:t xml:space="preserve"> </w:t>
      </w:r>
      <w:r w:rsidR="00BA1B2A">
        <w:t>poorly at night</w:t>
      </w:r>
      <w:r w:rsidR="00B82BA8">
        <w:t>,</w:t>
      </w:r>
      <w:r w:rsidR="00280EC1">
        <w:t xml:space="preserve"> </w:t>
      </w:r>
      <w:r w:rsidR="00661809" w:rsidRPr="005070F4">
        <w:t xml:space="preserve">and their stakeholders are </w:t>
      </w:r>
      <w:r w:rsidR="00280EC1">
        <w:t>actively</w:t>
      </w:r>
      <w:r w:rsidR="005070F4" w:rsidRPr="005070F4">
        <w:t xml:space="preserve"> engaged</w:t>
      </w:r>
      <w:r w:rsidR="008D443F">
        <w:t>.</w:t>
      </w:r>
    </w:p>
    <w:p w14:paraId="0A06806E" w14:textId="3D4A67FD" w:rsidR="008D443F" w:rsidRDefault="008D443F" w:rsidP="002B4535">
      <w:pPr>
        <w:ind w:left="720"/>
      </w:pPr>
    </w:p>
    <w:p w14:paraId="6DABBA47" w14:textId="4EE03791" w:rsidR="008D443F" w:rsidRPr="005070F4" w:rsidRDefault="008D443F" w:rsidP="008D443F">
      <w:pPr>
        <w:ind w:left="720"/>
      </w:pPr>
      <w:r w:rsidRPr="005070F4">
        <w:rPr>
          <w:b/>
        </w:rPr>
        <w:t xml:space="preserve">Proposition </w:t>
      </w:r>
      <w:r>
        <w:rPr>
          <w:b/>
        </w:rPr>
        <w:t>5b</w:t>
      </w:r>
      <w:r w:rsidRPr="005070F4">
        <w:rPr>
          <w:b/>
        </w:rPr>
        <w:t>:</w:t>
      </w:r>
      <w:r w:rsidRPr="005070F4">
        <w:t xml:space="preserve"> In response to </w:t>
      </w:r>
      <w:r>
        <w:t>a</w:t>
      </w:r>
      <w:r w:rsidRPr="005070F4">
        <w:t xml:space="preserve"> destructive entrepreneurial action, entrepreneurs</w:t>
      </w:r>
      <w:r w:rsidR="00FA6791">
        <w:t xml:space="preserve"> are more likely to</w:t>
      </w:r>
      <w:r w:rsidRPr="005070F4">
        <w:t xml:space="preserve"> </w:t>
      </w:r>
      <w:r w:rsidRPr="005070F4">
        <w:rPr>
          <w:i/>
        </w:rPr>
        <w:t>justify</w:t>
      </w:r>
      <w:r w:rsidRPr="005070F4">
        <w:t xml:space="preserve"> when they have</w:t>
      </w:r>
      <w:r>
        <w:t xml:space="preserve"> a</w:t>
      </w:r>
      <w:r w:rsidRPr="005070F4">
        <w:t xml:space="preserve"> high capability to </w:t>
      </w:r>
      <w:r w:rsidRPr="005070F4">
        <w:rPr>
          <w:rFonts w:eastAsiaTheme="minorHAnsi"/>
        </w:rPr>
        <w:t xml:space="preserve">disengage from their ventures when at home in the evenings and </w:t>
      </w:r>
      <w:r w:rsidR="00BA1B2A" w:rsidRPr="005070F4">
        <w:rPr>
          <w:rFonts w:eastAsiaTheme="minorHAnsi"/>
        </w:rPr>
        <w:t>sleep</w:t>
      </w:r>
      <w:r w:rsidR="00BA1B2A" w:rsidRPr="005070F4">
        <w:t xml:space="preserve"> </w:t>
      </w:r>
      <w:r w:rsidR="00BA1B2A">
        <w:t>poorly at night</w:t>
      </w:r>
      <w:r>
        <w:t xml:space="preserve">, </w:t>
      </w:r>
      <w:r w:rsidRPr="005070F4">
        <w:t xml:space="preserve">and their stakeholders are </w:t>
      </w:r>
      <w:r>
        <w:t>passively</w:t>
      </w:r>
      <w:r w:rsidRPr="005070F4">
        <w:t xml:space="preserve"> engaged. </w:t>
      </w:r>
    </w:p>
    <w:p w14:paraId="6A8439D6" w14:textId="70163970" w:rsidR="008D443F" w:rsidRDefault="008D443F" w:rsidP="002B4535">
      <w:pPr>
        <w:ind w:left="720"/>
      </w:pPr>
    </w:p>
    <w:p w14:paraId="520D1C01" w14:textId="6329D014" w:rsidR="008D443F" w:rsidRPr="005070F4" w:rsidRDefault="008D443F" w:rsidP="008D443F">
      <w:pPr>
        <w:ind w:left="720"/>
      </w:pPr>
      <w:r w:rsidRPr="005070F4">
        <w:rPr>
          <w:b/>
        </w:rPr>
        <w:t xml:space="preserve">Proposition </w:t>
      </w:r>
      <w:r>
        <w:rPr>
          <w:b/>
        </w:rPr>
        <w:t>5c</w:t>
      </w:r>
      <w:r w:rsidRPr="005070F4">
        <w:rPr>
          <w:b/>
        </w:rPr>
        <w:t>:</w:t>
      </w:r>
      <w:r w:rsidRPr="005070F4">
        <w:t xml:space="preserve"> In response to </w:t>
      </w:r>
      <w:r>
        <w:t>a</w:t>
      </w:r>
      <w:r w:rsidRPr="005070F4">
        <w:t xml:space="preserve"> destructive entrepreneurial action, entrepreneurs </w:t>
      </w:r>
      <w:r w:rsidR="00FA6791">
        <w:t>are more likely to</w:t>
      </w:r>
      <w:r w:rsidR="00FA6791" w:rsidRPr="005070F4">
        <w:rPr>
          <w:i/>
        </w:rPr>
        <w:t xml:space="preserve"> </w:t>
      </w:r>
      <w:r w:rsidRPr="005070F4">
        <w:rPr>
          <w:i/>
        </w:rPr>
        <w:t>escape</w:t>
      </w:r>
      <w:r w:rsidRPr="005070F4">
        <w:t xml:space="preserve"> when they have </w:t>
      </w:r>
      <w:r>
        <w:t xml:space="preserve">a </w:t>
      </w:r>
      <w:r w:rsidRPr="005070F4">
        <w:t xml:space="preserve">low capability to </w:t>
      </w:r>
      <w:r w:rsidRPr="005070F4">
        <w:rPr>
          <w:rFonts w:eastAsiaTheme="minorHAnsi"/>
        </w:rPr>
        <w:t xml:space="preserve">disengage from their ventures when at home in the evenings and </w:t>
      </w:r>
      <w:r w:rsidR="00BA1B2A" w:rsidRPr="005070F4">
        <w:rPr>
          <w:rFonts w:eastAsiaTheme="minorHAnsi"/>
        </w:rPr>
        <w:t>sleep</w:t>
      </w:r>
      <w:r w:rsidR="00BA1B2A" w:rsidRPr="005070F4">
        <w:t xml:space="preserve"> </w:t>
      </w:r>
      <w:r w:rsidR="00BA1B2A">
        <w:t>poorly at night</w:t>
      </w:r>
      <w:r>
        <w:t xml:space="preserve">, </w:t>
      </w:r>
      <w:r w:rsidRPr="005070F4">
        <w:t xml:space="preserve">and their stakeholders are </w:t>
      </w:r>
      <w:r>
        <w:t>actively</w:t>
      </w:r>
      <w:r w:rsidRPr="005070F4">
        <w:t xml:space="preserve"> engaged. </w:t>
      </w:r>
    </w:p>
    <w:p w14:paraId="1FA68370" w14:textId="5BF834AB" w:rsidR="008D443F" w:rsidRDefault="008D443F" w:rsidP="002B4535">
      <w:pPr>
        <w:ind w:left="720"/>
      </w:pPr>
    </w:p>
    <w:p w14:paraId="70326358" w14:textId="3680CA8E" w:rsidR="008D443F" w:rsidRPr="005070F4" w:rsidRDefault="008D443F" w:rsidP="008D443F">
      <w:pPr>
        <w:ind w:left="720"/>
      </w:pPr>
      <w:r w:rsidRPr="005070F4">
        <w:rPr>
          <w:b/>
        </w:rPr>
        <w:t xml:space="preserve">Proposition </w:t>
      </w:r>
      <w:r>
        <w:rPr>
          <w:b/>
        </w:rPr>
        <w:t>5d</w:t>
      </w:r>
      <w:r w:rsidRPr="005070F4">
        <w:rPr>
          <w:b/>
        </w:rPr>
        <w:t>:</w:t>
      </w:r>
      <w:r w:rsidRPr="005070F4">
        <w:t xml:space="preserve"> In response to </w:t>
      </w:r>
      <w:r>
        <w:t>a</w:t>
      </w:r>
      <w:r w:rsidRPr="005070F4">
        <w:t xml:space="preserve"> destructive entrepreneurial action, entrepreneurs </w:t>
      </w:r>
      <w:r w:rsidR="00FA6791">
        <w:t>are more likely to</w:t>
      </w:r>
      <w:r w:rsidR="00FA6791" w:rsidRPr="005070F4">
        <w:rPr>
          <w:i/>
        </w:rPr>
        <w:t xml:space="preserve"> </w:t>
      </w:r>
      <w:r w:rsidRPr="005070F4">
        <w:rPr>
          <w:i/>
        </w:rPr>
        <w:t>ignore</w:t>
      </w:r>
      <w:r w:rsidRPr="005070F4">
        <w:t xml:space="preserve"> when they have</w:t>
      </w:r>
      <w:r>
        <w:t xml:space="preserve"> a</w:t>
      </w:r>
      <w:r w:rsidRPr="005070F4">
        <w:t xml:space="preserve"> low capability to </w:t>
      </w:r>
      <w:r w:rsidRPr="005070F4">
        <w:rPr>
          <w:rFonts w:eastAsiaTheme="minorHAnsi"/>
        </w:rPr>
        <w:t xml:space="preserve">disengage from their ventures when at home in the evenings and </w:t>
      </w:r>
      <w:r w:rsidR="00BA1B2A" w:rsidRPr="005070F4">
        <w:rPr>
          <w:rFonts w:eastAsiaTheme="minorHAnsi"/>
        </w:rPr>
        <w:t>sleep</w:t>
      </w:r>
      <w:r w:rsidR="00BA1B2A" w:rsidRPr="005070F4">
        <w:t xml:space="preserve"> </w:t>
      </w:r>
      <w:r w:rsidR="00BA1B2A">
        <w:t>poorly at night</w:t>
      </w:r>
      <w:r>
        <w:t xml:space="preserve">, </w:t>
      </w:r>
      <w:r w:rsidRPr="005070F4">
        <w:t xml:space="preserve">and their stakeholders are </w:t>
      </w:r>
      <w:r>
        <w:t>passively</w:t>
      </w:r>
      <w:r w:rsidRPr="005070F4">
        <w:t xml:space="preserve"> engaged. </w:t>
      </w:r>
    </w:p>
    <w:p w14:paraId="5C0969F2" w14:textId="581A1F87" w:rsidR="008D443F" w:rsidRDefault="008D443F" w:rsidP="002B4535">
      <w:pPr>
        <w:ind w:left="720"/>
      </w:pPr>
    </w:p>
    <w:p w14:paraId="63E1C8EB" w14:textId="571C55A0" w:rsidR="009473E9" w:rsidRPr="009847AD" w:rsidRDefault="009473E9" w:rsidP="004A5F9A">
      <w:pPr>
        <w:spacing w:line="480" w:lineRule="auto"/>
        <w:jc w:val="center"/>
        <w:rPr>
          <w:b/>
        </w:rPr>
      </w:pPr>
      <w:r w:rsidRPr="00DC0BA1">
        <w:rPr>
          <w:b/>
        </w:rPr>
        <w:t>DISCUSSION</w:t>
      </w:r>
    </w:p>
    <w:p w14:paraId="03BA22E1" w14:textId="5A85901C" w:rsidR="00E64BB7" w:rsidRPr="006B3649" w:rsidRDefault="00E64BB7" w:rsidP="006B3649">
      <w:pPr>
        <w:pStyle w:val="NormalWeb"/>
        <w:spacing w:after="0" w:line="480" w:lineRule="auto"/>
        <w:ind w:firstLine="720"/>
      </w:pPr>
      <w:r w:rsidRPr="00E64BB7">
        <w:t>On</w:t>
      </w:r>
      <w:r w:rsidR="00FB06D2">
        <w:t xml:space="preserve"> the</w:t>
      </w:r>
      <w:r w:rsidRPr="00E64BB7">
        <w:t xml:space="preserve"> one hand, destructive entrepreneurial action</w:t>
      </w:r>
      <w:r w:rsidR="004A7F11">
        <w:t>s</w:t>
      </w:r>
      <w:r w:rsidRPr="00E64BB7">
        <w:t xml:space="preserve"> can arise from the </w:t>
      </w:r>
      <w:r w:rsidR="007F7C7F">
        <w:t>behavior</w:t>
      </w:r>
      <w:r w:rsidR="004A7F11">
        <w:t>s</w:t>
      </w:r>
      <w:r w:rsidR="007F7C7F" w:rsidRPr="00E64BB7">
        <w:t xml:space="preserve"> </w:t>
      </w:r>
      <w:r w:rsidRPr="00E64BB7">
        <w:t xml:space="preserve">of </w:t>
      </w:r>
      <w:r w:rsidR="004A7F11">
        <w:t>“</w:t>
      </w:r>
      <w:r w:rsidRPr="00E64BB7">
        <w:t>bad apples</w:t>
      </w:r>
      <w:r w:rsidR="004A7F11">
        <w:t>”</w:t>
      </w:r>
      <w:r w:rsidRPr="00E64BB7">
        <w:t xml:space="preserve"> who intentionally set out to derive personal profit at other people’s expense (Baron et al., 2015, Urbig et al., 2012). On the other hand, many entrepreneurs who have </w:t>
      </w:r>
      <w:r w:rsidR="007F7C7F">
        <w:t>generated</w:t>
      </w:r>
      <w:r w:rsidRPr="00E64BB7">
        <w:t xml:space="preserve"> </w:t>
      </w:r>
      <w:r w:rsidR="007F7C7F">
        <w:t>destruction</w:t>
      </w:r>
      <w:r w:rsidR="007F7C7F" w:rsidRPr="00E64BB7">
        <w:t xml:space="preserve"> </w:t>
      </w:r>
      <w:r w:rsidRPr="00E64BB7">
        <w:t>report feeling shame and guilt, and people who know them suggest such behavior</w:t>
      </w:r>
      <w:r w:rsidR="004A7F11">
        <w:t>s</w:t>
      </w:r>
      <w:r w:rsidRPr="00E64BB7">
        <w:t xml:space="preserve"> </w:t>
      </w:r>
      <w:r w:rsidR="004A7F11">
        <w:t>are</w:t>
      </w:r>
      <w:r w:rsidRPr="00E64BB7">
        <w:t xml:space="preserve"> out of character (Gellerman, 1986; Joffe-Walt &amp; Spiegel, 2012). </w:t>
      </w:r>
      <w:r w:rsidRPr="006B3649">
        <w:rPr>
          <w:rFonts w:eastAsia="Times New Roman"/>
        </w:rPr>
        <w:t xml:space="preserve">Our </w:t>
      </w:r>
      <w:r w:rsidRPr="006B3649">
        <w:t>theorizing</w:t>
      </w:r>
      <w:r w:rsidRPr="006B3649">
        <w:rPr>
          <w:rFonts w:eastAsia="Times New Roman"/>
        </w:rPr>
        <w:t xml:space="preserve"> help</w:t>
      </w:r>
      <w:r w:rsidRPr="006B3649">
        <w:t>s</w:t>
      </w:r>
      <w:r w:rsidRPr="006B3649">
        <w:rPr>
          <w:rFonts w:eastAsia="Times New Roman"/>
        </w:rPr>
        <w:t xml:space="preserve"> resolve this tension by </w:t>
      </w:r>
      <w:r w:rsidRPr="006B3649">
        <w:t xml:space="preserve">explaining how </w:t>
      </w:r>
      <w:r w:rsidR="007F7C7F">
        <w:t xml:space="preserve">a </w:t>
      </w:r>
      <w:r w:rsidRPr="00E64BB7">
        <w:t>destructive entrepreneurial action can arise from impaired regulation</w:t>
      </w:r>
      <w:r w:rsidR="001A024C">
        <w:t>. Common</w:t>
      </w:r>
      <w:r w:rsidRPr="00E64BB7">
        <w:t xml:space="preserve"> entrepreneurial actors’ enactment of classic factors usually associated with generating productive outcomes </w:t>
      </w:r>
      <w:r w:rsidR="007F7C7F">
        <w:t xml:space="preserve">can </w:t>
      </w:r>
      <w:r w:rsidRPr="00E64BB7">
        <w:t>instead result in destruction. We believe this model offers three primary contributions to the entrepreneurship literature.</w:t>
      </w:r>
      <w:r w:rsidR="00E65041">
        <w:t xml:space="preserve"> </w:t>
      </w:r>
      <w:r w:rsidRPr="006B3649">
        <w:t xml:space="preserve"> </w:t>
      </w:r>
    </w:p>
    <w:p w14:paraId="4B3A5486" w14:textId="4CF0DA26" w:rsidR="00285C4B" w:rsidRDefault="009473E9" w:rsidP="00176509">
      <w:pPr>
        <w:spacing w:line="480" w:lineRule="auto"/>
        <w:ind w:firstLine="720"/>
      </w:pPr>
      <w:r w:rsidRPr="009847AD">
        <w:t xml:space="preserve">First, </w:t>
      </w:r>
      <w:r w:rsidR="00FC1C12">
        <w:t>we move</w:t>
      </w:r>
      <w:r w:rsidR="00512372">
        <w:t xml:space="preserve"> the conversation</w:t>
      </w:r>
      <w:r w:rsidR="00FC1C12">
        <w:t xml:space="preserve"> </w:t>
      </w:r>
      <w:r w:rsidR="00512372">
        <w:t xml:space="preserve">away from economic incentives and toward </w:t>
      </w:r>
      <w:r w:rsidR="00FC1C12">
        <w:t>micro-level determinants of destructive entrepreneurial action</w:t>
      </w:r>
      <w:r w:rsidR="003972FE">
        <w:t>s</w:t>
      </w:r>
      <w:r w:rsidR="00FC1C12">
        <w:t>. While prior</w:t>
      </w:r>
      <w:r w:rsidR="00FC1C12" w:rsidRPr="00FC1C12">
        <w:t xml:space="preserve"> literature highlight</w:t>
      </w:r>
      <w:r w:rsidR="00E71D42">
        <w:t>s</w:t>
      </w:r>
      <w:r w:rsidR="00FC1C12" w:rsidRPr="00FC1C12">
        <w:t xml:space="preserve"> that the rules of the game provide incentives for entrepreneurs to engage in unproductive and destructive behaviors (Baumol, 1996; Lucas &amp; Fuller, 2017; Minniti, 2008)</w:t>
      </w:r>
      <w:r w:rsidR="00FC1C12">
        <w:t xml:space="preserve">, this </w:t>
      </w:r>
      <w:r w:rsidR="00FC1C12" w:rsidRPr="00FC1C12">
        <w:t>research stream does not explain why some actors within an economic system engage in destructive entrepreneurial action</w:t>
      </w:r>
      <w:r w:rsidR="003972FE">
        <w:t>s</w:t>
      </w:r>
      <w:r w:rsidR="00FC1C12" w:rsidRPr="00FC1C12">
        <w:t xml:space="preserve"> while other actors within the same system</w:t>
      </w:r>
      <w:r w:rsidR="00512372">
        <w:t xml:space="preserve"> and with similar incentives</w:t>
      </w:r>
      <w:r w:rsidR="00FC1C12" w:rsidRPr="00FC1C12">
        <w:t xml:space="preserve"> do not. We complement this literature by providing insights into why some entrepreneurs are more </w:t>
      </w:r>
      <w:r w:rsidR="00FC1C12" w:rsidRPr="00FC1C12">
        <w:lastRenderedPageBreak/>
        <w:t xml:space="preserve">susceptible to engaging in </w:t>
      </w:r>
      <w:r w:rsidR="007F7C7F">
        <w:t xml:space="preserve">a </w:t>
      </w:r>
      <w:r w:rsidR="00FC1C12" w:rsidRPr="00FC1C12">
        <w:t xml:space="preserve">destructive entrepreneurial action and </w:t>
      </w:r>
      <w:r w:rsidR="005F3406">
        <w:t xml:space="preserve">how </w:t>
      </w:r>
      <w:r w:rsidR="003A51F2">
        <w:t>they subsequently</w:t>
      </w:r>
      <w:r w:rsidR="00FC1C12" w:rsidRPr="00FC1C12">
        <w:t xml:space="preserve"> respond to </w:t>
      </w:r>
      <w:r w:rsidR="003972FE">
        <w:t>the</w:t>
      </w:r>
      <w:r w:rsidR="003972FE" w:rsidRPr="00FC1C12">
        <w:t xml:space="preserve"> </w:t>
      </w:r>
      <w:r w:rsidR="007F7C7F">
        <w:t xml:space="preserve">destruction they </w:t>
      </w:r>
      <w:r w:rsidR="003972FE">
        <w:t xml:space="preserve">have </w:t>
      </w:r>
      <w:r w:rsidR="007F7C7F">
        <w:t>caused</w:t>
      </w:r>
      <w:r w:rsidR="00FC1C12" w:rsidRPr="00FC1C12">
        <w:t>.</w:t>
      </w:r>
      <w:r w:rsidR="00E65041">
        <w:t xml:space="preserve"> </w:t>
      </w:r>
    </w:p>
    <w:p w14:paraId="6A0ED3A0" w14:textId="3A4E2DD1" w:rsidR="00034A9F" w:rsidRDefault="00285C4B" w:rsidP="00285C4B">
      <w:pPr>
        <w:spacing w:line="480" w:lineRule="auto"/>
        <w:ind w:firstLine="720"/>
      </w:pPr>
      <w:r>
        <w:t xml:space="preserve">Second, </w:t>
      </w:r>
      <w:r w:rsidR="00034A9F" w:rsidRPr="00034A9F">
        <w:t xml:space="preserve">our model extends entrepreneurial action theory (McMullen &amp; Shepherd, 2006; </w:t>
      </w:r>
      <w:r w:rsidR="00502FD2">
        <w:t>for a review, see Townsend et al., 2018</w:t>
      </w:r>
      <w:r w:rsidR="00034A9F" w:rsidRPr="00034A9F">
        <w:t>) by explaining how common</w:t>
      </w:r>
      <w:r w:rsidR="00736450">
        <w:t xml:space="preserve"> micro-level</w:t>
      </w:r>
      <w:r w:rsidR="00034A9F" w:rsidRPr="00034A9F">
        <w:t xml:space="preserve"> factors that trigger an entrepreneur to engage in opportunity pursuit can also impair </w:t>
      </w:r>
      <w:r w:rsidR="00B82BA8">
        <w:t xml:space="preserve">the </w:t>
      </w:r>
      <w:r w:rsidR="00034A9F" w:rsidRPr="00034A9F">
        <w:t xml:space="preserve">regulation of decision making about subsequent actions related to exploiting that opportunity, leading to </w:t>
      </w:r>
      <w:r w:rsidR="006C77A0">
        <w:t xml:space="preserve">a </w:t>
      </w:r>
      <w:r w:rsidR="00034A9F" w:rsidRPr="00034A9F">
        <w:t xml:space="preserve">destructive outcome. </w:t>
      </w:r>
      <w:r w:rsidR="000C3884" w:rsidRPr="00012675">
        <w:t xml:space="preserve">While some previous work on destructive </w:t>
      </w:r>
      <w:r w:rsidR="006C77A0">
        <w:t>entrepreneurship</w:t>
      </w:r>
      <w:r w:rsidR="000C3884" w:rsidRPr="00012675">
        <w:t xml:space="preserve"> has begun to explore the conditions under which typically positive factors can lead to destruction (e.g., entrepreneurial alertness [Hall et al., 2012]</w:t>
      </w:r>
      <w:r w:rsidR="006B3649">
        <w:t xml:space="preserve"> and</w:t>
      </w:r>
      <w:r w:rsidR="000C3884" w:rsidRPr="00012675">
        <w:t xml:space="preserve"> creativity [Qin et al., 2020]), most </w:t>
      </w:r>
      <w:r w:rsidR="003972FE">
        <w:t xml:space="preserve">work </w:t>
      </w:r>
      <w:r w:rsidR="000C3884" w:rsidRPr="00012675">
        <w:t xml:space="preserve">continues to </w:t>
      </w:r>
      <w:r w:rsidR="00396181">
        <w:t>position</w:t>
      </w:r>
      <w:r w:rsidR="000C3884" w:rsidRPr="00012675">
        <w:t xml:space="preserve"> destructive entrepreneurial action</w:t>
      </w:r>
      <w:r w:rsidR="006C77A0">
        <w:t>s</w:t>
      </w:r>
      <w:r w:rsidR="000C3884" w:rsidRPr="00012675">
        <w:t xml:space="preserve"> as arising from </w:t>
      </w:r>
      <w:r w:rsidR="003D249B" w:rsidRPr="003D249B">
        <w:t xml:space="preserve">the enactment of stable </w:t>
      </w:r>
      <w:r w:rsidR="003D249B">
        <w:t xml:space="preserve">negative </w:t>
      </w:r>
      <w:r w:rsidR="003D249B" w:rsidRPr="003D249B">
        <w:t>characteristics (Hmieleski &amp; Lerner, 2016; Klotz &amp; Neubaum, 2016; Urbig et al., 2012)</w:t>
      </w:r>
      <w:r w:rsidR="00331E81">
        <w:t xml:space="preserve"> </w:t>
      </w:r>
      <w:r w:rsidR="000C3884" w:rsidRPr="00012675">
        <w:t xml:space="preserve">that are independent of a given entrepreneurial activity </w:t>
      </w:r>
      <w:r w:rsidR="006F3146">
        <w:t>or embedded with</w:t>
      </w:r>
      <w:r w:rsidR="003972FE">
        <w:t>in an</w:t>
      </w:r>
      <w:r w:rsidR="006F3146">
        <w:t xml:space="preserve"> opportunity </w:t>
      </w:r>
      <w:r w:rsidR="000C3884" w:rsidRPr="00012675">
        <w:t xml:space="preserve">(e.g., Baron et al., 2015; Haynes et al., 2015). </w:t>
      </w:r>
      <w:r w:rsidR="000C3884">
        <w:t>We offer a contrasting perspective to th</w:t>
      </w:r>
      <w:r w:rsidR="00736450">
        <w:t>is</w:t>
      </w:r>
      <w:r w:rsidR="000C3884">
        <w:t xml:space="preserve"> </w:t>
      </w:r>
      <w:r w:rsidR="006F3146">
        <w:t>“</w:t>
      </w:r>
      <w:r w:rsidR="000C3884">
        <w:t>bad apples</w:t>
      </w:r>
      <w:r w:rsidR="006F3146">
        <w:t>”</w:t>
      </w:r>
      <w:r w:rsidR="000C3884">
        <w:t xml:space="preserve"> view</w:t>
      </w:r>
      <w:r w:rsidR="00D14FA5">
        <w:t xml:space="preserve"> by </w:t>
      </w:r>
      <w:r w:rsidR="00FB06D2">
        <w:t>explaining</w:t>
      </w:r>
      <w:r w:rsidR="00D14FA5">
        <w:t xml:space="preserve"> </w:t>
      </w:r>
      <w:r w:rsidR="003972FE">
        <w:t xml:space="preserve">how </w:t>
      </w:r>
      <w:r w:rsidR="00D14FA5">
        <w:t>destructive action</w:t>
      </w:r>
      <w:r w:rsidR="003972FE">
        <w:t>s</w:t>
      </w:r>
      <w:r w:rsidR="00D14FA5">
        <w:t xml:space="preserve"> </w:t>
      </w:r>
      <w:r w:rsidR="003972FE">
        <w:t xml:space="preserve">can be </w:t>
      </w:r>
      <w:r w:rsidR="00D14FA5">
        <w:t>embedded in integral entrepreneurial processes</w:t>
      </w:r>
      <w:r w:rsidR="004222A7">
        <w:t xml:space="preserve"> often assumed to contribute to productive outcomes</w:t>
      </w:r>
      <w:r w:rsidR="000C3884">
        <w:t xml:space="preserve">. </w:t>
      </w:r>
      <w:r w:rsidR="00034A9F">
        <w:t>Specifically, b</w:t>
      </w:r>
      <w:r w:rsidR="00034A9F" w:rsidRPr="00034A9F">
        <w:t xml:space="preserve">y theorizing on the role of personal resources and temptations in contributing to entrepreneurs’ impaired regulation, we offer new mechanisms through which </w:t>
      </w:r>
      <w:r w:rsidR="006C77A0">
        <w:t xml:space="preserve">an </w:t>
      </w:r>
      <w:r w:rsidR="00034A9F" w:rsidRPr="00034A9F">
        <w:t xml:space="preserve">entrepreneurial action </w:t>
      </w:r>
      <w:r w:rsidR="006C77A0">
        <w:t>can</w:t>
      </w:r>
      <w:r w:rsidR="006C77A0" w:rsidRPr="00034A9F">
        <w:t xml:space="preserve"> </w:t>
      </w:r>
      <w:r w:rsidR="006C77A0">
        <w:t>lead to destruction.</w:t>
      </w:r>
      <w:r w:rsidR="00034A9F" w:rsidRPr="00034A9F">
        <w:t xml:space="preserve"> </w:t>
      </w:r>
      <w:r w:rsidR="00331E81">
        <w:t>O</w:t>
      </w:r>
      <w:r w:rsidR="00034A9F" w:rsidRPr="00034A9F">
        <w:t xml:space="preserve">ur theoretical model explains how </w:t>
      </w:r>
      <w:r w:rsidR="006C77A0">
        <w:t xml:space="preserve">a </w:t>
      </w:r>
      <w:r w:rsidR="00034A9F" w:rsidRPr="00034A9F">
        <w:t>destructive entrepreneurial action can arise from impaired regulation of decision making by generally well-intentioned actors. We argue that impaired regulation of entrepreneurial decision making provides a different (and perhaps more common) representation of the reality of destructive entrepreneurial action</w:t>
      </w:r>
      <w:r w:rsidR="003972FE">
        <w:t>s</w:t>
      </w:r>
      <w:r w:rsidR="00034A9F" w:rsidRPr="00034A9F">
        <w:t xml:space="preserve"> than one driven by entrepreneurs with inherently self-interested moral codes (e.g., criminal masterminds or people high in the dark triad). We do not suggest this emphasis on impairment to shift responsibility </w:t>
      </w:r>
      <w:r w:rsidR="00034A9F" w:rsidRPr="00034A9F">
        <w:lastRenderedPageBreak/>
        <w:t xml:space="preserve">from the focal entrepreneurs </w:t>
      </w:r>
      <w:r w:rsidR="003972FE">
        <w:t xml:space="preserve">who </w:t>
      </w:r>
      <w:r w:rsidR="00034A9F" w:rsidRPr="00034A9F">
        <w:t xml:space="preserve">cause </w:t>
      </w:r>
      <w:r w:rsidR="006C77A0">
        <w:t>destructive outcomes</w:t>
      </w:r>
      <w:r w:rsidR="006C77A0" w:rsidRPr="00034A9F">
        <w:t xml:space="preserve"> </w:t>
      </w:r>
      <w:r w:rsidR="00034A9F" w:rsidRPr="00034A9F">
        <w:t>but rather to increase the richness of our understanding of the many factors that likely underlie this destruction.</w:t>
      </w:r>
      <w:r w:rsidR="00E65041">
        <w:t xml:space="preserve"> </w:t>
      </w:r>
    </w:p>
    <w:p w14:paraId="40EC9448" w14:textId="73D85F56" w:rsidR="002F2B73" w:rsidRDefault="00E36FE2" w:rsidP="002F2B73">
      <w:pPr>
        <w:spacing w:line="480" w:lineRule="auto"/>
        <w:ind w:firstLine="720"/>
      </w:pPr>
      <w:r>
        <w:t xml:space="preserve">Third, </w:t>
      </w:r>
      <w:r w:rsidR="0094559B" w:rsidRPr="0094559B">
        <w:t xml:space="preserve">we advance our understanding of how </w:t>
      </w:r>
      <w:r w:rsidR="006C77A0">
        <w:t xml:space="preserve">a </w:t>
      </w:r>
      <w:r w:rsidR="0094559B" w:rsidRPr="0094559B">
        <w:t>destructive entrepreneurial action unfolds</w:t>
      </w:r>
      <w:r w:rsidR="0094559B">
        <w:t xml:space="preserve"> </w:t>
      </w:r>
      <w:r>
        <w:t xml:space="preserve">by theorizing </w:t>
      </w:r>
      <w:r w:rsidR="001A024C">
        <w:t>about</w:t>
      </w:r>
      <w:r>
        <w:t xml:space="preserve"> </w:t>
      </w:r>
      <w:r w:rsidR="00F355CA">
        <w:t>the</w:t>
      </w:r>
      <w:r>
        <w:t xml:space="preserve"> process rather than </w:t>
      </w:r>
      <w:r w:rsidR="00F355CA">
        <w:t>simply the</w:t>
      </w:r>
      <w:r>
        <w:t xml:space="preserve"> outcome. W</w:t>
      </w:r>
      <w:r w:rsidRPr="00DA08A8">
        <w:t xml:space="preserve">e suggest that </w:t>
      </w:r>
      <w:r w:rsidR="006C77A0">
        <w:t xml:space="preserve">a </w:t>
      </w:r>
      <w:r w:rsidRPr="00DA08A8">
        <w:t xml:space="preserve">destructive </w:t>
      </w:r>
      <w:r w:rsidR="00F355CA">
        <w:t xml:space="preserve">entrepreneurial </w:t>
      </w:r>
      <w:r>
        <w:t>action</w:t>
      </w:r>
      <w:r w:rsidRPr="00DA08A8">
        <w:t xml:space="preserve"> </w:t>
      </w:r>
      <w:r w:rsidR="00F355CA">
        <w:t xml:space="preserve">can </w:t>
      </w:r>
      <w:r w:rsidRPr="00DA08A8">
        <w:t>unfold</w:t>
      </w:r>
      <w:r w:rsidR="00F355CA">
        <w:t xml:space="preserve"> from impaired regulation of entrepreneurial decision making and impaired regulation of the response to the initial destructive action.</w:t>
      </w:r>
      <w:r>
        <w:t xml:space="preserve"> This approach is an important departure from previous work representing destructive </w:t>
      </w:r>
      <w:r w:rsidR="006C77A0">
        <w:t>entrepreneurship</w:t>
      </w:r>
      <w:r>
        <w:t xml:space="preserve"> as a cross-sectional outcome </w:t>
      </w:r>
      <w:r w:rsidRPr="00FF39CB">
        <w:t>(</w:t>
      </w:r>
      <w:r w:rsidR="00FB4AF4">
        <w:t xml:space="preserve">e.g., </w:t>
      </w:r>
      <w:r w:rsidRPr="00FE266C">
        <w:t>Hmieleski &amp; Lerner, 2016)</w:t>
      </w:r>
      <w:r>
        <w:t xml:space="preserve">. </w:t>
      </w:r>
      <w:r w:rsidR="00A03C86">
        <w:t>We offer a</w:t>
      </w:r>
      <w:r>
        <w:t xml:space="preserve"> new way of thinking about destruction (a</w:t>
      </w:r>
      <w:r w:rsidR="00EB227D">
        <w:t>s a</w:t>
      </w:r>
      <w:r>
        <w:t xml:space="preserve"> step-by-step process often comprising small early </w:t>
      </w:r>
      <w:r w:rsidR="00F355CA">
        <w:t>missteps</w:t>
      </w:r>
      <w:r>
        <w:t xml:space="preserve"> </w:t>
      </w:r>
      <w:r w:rsidR="00EB227D">
        <w:t xml:space="preserve">that </w:t>
      </w:r>
      <w:r>
        <w:t xml:space="preserve">eventually </w:t>
      </w:r>
      <w:r w:rsidR="00EB227D">
        <w:t xml:space="preserve">escalate </w:t>
      </w:r>
      <w:r>
        <w:t xml:space="preserve">to </w:t>
      </w:r>
      <w:r w:rsidR="00EB227D">
        <w:t xml:space="preserve">a </w:t>
      </w:r>
      <w:r>
        <w:t>more harmful action)</w:t>
      </w:r>
      <w:r w:rsidR="00221A53">
        <w:t xml:space="preserve">. </w:t>
      </w:r>
      <w:r w:rsidR="00EB227D">
        <w:t>D</w:t>
      </w:r>
      <w:r>
        <w:t>estructive entrepreneurial action</w:t>
      </w:r>
      <w:r w:rsidR="00EB227D">
        <w:t>s</w:t>
      </w:r>
      <w:r>
        <w:t xml:space="preserve"> can lead entrepreneurs to different responses to avoid possible self-sanctions for their action</w:t>
      </w:r>
      <w:r w:rsidR="00EB227D">
        <w:t>s</w:t>
      </w:r>
      <w:r>
        <w:t xml:space="preserve"> (i.e., rectifying, justifying, escaping</w:t>
      </w:r>
      <w:r w:rsidR="00F355CA">
        <w:t xml:space="preserve">, or </w:t>
      </w:r>
      <w:r w:rsidR="0007155D">
        <w:t>ignoring</w:t>
      </w:r>
      <w:r>
        <w:t xml:space="preserve">). </w:t>
      </w:r>
    </w:p>
    <w:p w14:paraId="6A0D85D4" w14:textId="5ED33498" w:rsidR="002F2B73" w:rsidRDefault="00E36FE2" w:rsidP="002F2B73">
      <w:pPr>
        <w:spacing w:line="480" w:lineRule="auto"/>
        <w:ind w:firstLine="720"/>
      </w:pPr>
      <w:bookmarkStart w:id="19" w:name="_Hlk111113744"/>
      <w:r>
        <w:t xml:space="preserve">We suggest that rectifying </w:t>
      </w:r>
      <w:r w:rsidR="002F2B73">
        <w:t xml:space="preserve">as a response </w:t>
      </w:r>
      <w:r w:rsidR="00735211">
        <w:t xml:space="preserve">to destructive entrepreneurial action </w:t>
      </w:r>
      <w:r>
        <w:t xml:space="preserve">restores an entrepreneur’s sense of self-control and </w:t>
      </w:r>
      <w:r w:rsidR="00664D33">
        <w:t xml:space="preserve">they can use their capability to replenish their personal </w:t>
      </w:r>
      <w:r w:rsidR="002F2B73">
        <w:t>resources, reducing</w:t>
      </w:r>
      <w:r>
        <w:t xml:space="preserve"> </w:t>
      </w:r>
      <w:r w:rsidR="00B82BA8">
        <w:t>their</w:t>
      </w:r>
      <w:r w:rsidR="00EB227D">
        <w:t xml:space="preserve"> </w:t>
      </w:r>
      <w:r>
        <w:t>chances of recidivism</w:t>
      </w:r>
      <w:r w:rsidR="004A44D3">
        <w:t>.  In contrast, j</w:t>
      </w:r>
      <w:r>
        <w:t>ustifying</w:t>
      </w:r>
      <w:r w:rsidR="004A44D3">
        <w:t xml:space="preserve"> responses reinforce </w:t>
      </w:r>
      <w:r w:rsidR="002F2B73">
        <w:t>a minimization of the</w:t>
      </w:r>
      <w:r w:rsidR="004A44D3">
        <w:t xml:space="preserve"> destruction (in the entrepreneur’s mind and to the venture’s passive stakeholders) leading </w:t>
      </w:r>
      <w:r>
        <w:t xml:space="preserve">to </w:t>
      </w:r>
      <w:r w:rsidR="00EB227D">
        <w:t xml:space="preserve">the </w:t>
      </w:r>
      <w:r w:rsidR="00A03C86">
        <w:t xml:space="preserve">continuation </w:t>
      </w:r>
      <w:r w:rsidR="00EB227D">
        <w:t xml:space="preserve">of the original action </w:t>
      </w:r>
      <w:r w:rsidR="00A03C86">
        <w:t xml:space="preserve">or </w:t>
      </w:r>
      <w:r w:rsidR="006C77A0">
        <w:t xml:space="preserve">another </w:t>
      </w:r>
      <w:r>
        <w:t>destructive</w:t>
      </w:r>
      <w:r w:rsidRPr="00B22247">
        <w:t xml:space="preserve"> </w:t>
      </w:r>
      <w:r>
        <w:t xml:space="preserve">entrepreneurial action. </w:t>
      </w:r>
      <w:r w:rsidR="004A44D3">
        <w:t xml:space="preserve"> Similarly, ignoring the destruction and “getting away with it” because of passive stakeholders’ insufficient attention, allows these entrepreneurs to continue with destructive entrepreneurial action unencumbered by thoughts of the consequences of their action or engage in subsequent destructive entrepreneurial action knowing that they are likely to again “get away with it”.</w:t>
      </w:r>
      <w:r w:rsidR="002F2B73">
        <w:t xml:space="preserve">  </w:t>
      </w:r>
    </w:p>
    <w:p w14:paraId="082C8DCF" w14:textId="4FA15DF4" w:rsidR="004A44D3" w:rsidRDefault="002F2B73" w:rsidP="00735211">
      <w:pPr>
        <w:spacing w:line="480" w:lineRule="auto"/>
        <w:ind w:firstLine="720"/>
      </w:pPr>
      <w:r>
        <w:lastRenderedPageBreak/>
        <w:t>The relationship between escaping and subsequent destructive entrepreneurial action is likely more nuanced than for the other responses.  On the one hand, escaping may require the investment of personal resources such that the entrepreneur is more vulnerable to cognitive impairment for their next entrepreneurial action, and thus, more prone to destructive entrepreneurial action.  On the hand, while the entrepreneur may escape the venture, their active stakeholder may still extract some form of punishment (e.g., reputation damage) that reduces the temptations of future destructive entrepreneurial action.</w:t>
      </w:r>
    </w:p>
    <w:p w14:paraId="7F95A7E0" w14:textId="06F20D2C" w:rsidR="00E36FE2" w:rsidRDefault="00E36FE2">
      <w:pPr>
        <w:spacing w:line="480" w:lineRule="auto"/>
        <w:ind w:firstLine="720"/>
      </w:pPr>
      <w:r>
        <w:t xml:space="preserve">By </w:t>
      </w:r>
      <w:r w:rsidR="005F0A41">
        <w:t>exploring the sources of entrepreneurs’ cognitive responses to their ventures’ destructive actions and the consequences of those responses (some of which hinder and some of which facilitate a subsequent destructive entrepreneurial action)</w:t>
      </w:r>
      <w:r>
        <w:t xml:space="preserve">, we complement the stream of work on entrepreneurs’ moral </w:t>
      </w:r>
      <w:r w:rsidRPr="00FF39CB">
        <w:t>disengageme</w:t>
      </w:r>
      <w:r w:rsidRPr="00FE266C">
        <w:t>nt (Baron et al., 2015; Shepherd et al., 2013)</w:t>
      </w:r>
      <w:r w:rsidR="001A024C">
        <w:t>,</w:t>
      </w:r>
      <w:r w:rsidRPr="00FE266C">
        <w:t xml:space="preserve"> </w:t>
      </w:r>
      <w:r>
        <w:t xml:space="preserve">Thus, our theorizing advances </w:t>
      </w:r>
      <w:r w:rsidR="001A024C">
        <w:t xml:space="preserve">our </w:t>
      </w:r>
      <w:r>
        <w:t xml:space="preserve">understanding of why some entrepreneurs become repentant </w:t>
      </w:r>
      <w:r w:rsidRPr="00B61AC3">
        <w:t>do-gooders</w:t>
      </w:r>
      <w:r>
        <w:t xml:space="preserve"> while others grow into serial offenders.</w:t>
      </w:r>
    </w:p>
    <w:bookmarkEnd w:id="19"/>
    <w:p w14:paraId="7E6F8309" w14:textId="0FA9F35B" w:rsidR="00400565" w:rsidRPr="009847AD" w:rsidRDefault="00400565" w:rsidP="004A5F9A">
      <w:pPr>
        <w:spacing w:line="480" w:lineRule="auto"/>
        <w:rPr>
          <w:b/>
        </w:rPr>
      </w:pPr>
      <w:r w:rsidRPr="009847AD">
        <w:rPr>
          <w:b/>
        </w:rPr>
        <w:t>Future Research Directions</w:t>
      </w:r>
    </w:p>
    <w:p w14:paraId="759DA857" w14:textId="20025DDB" w:rsidR="008871A8" w:rsidRDefault="006A1BBE" w:rsidP="006A1BBE">
      <w:pPr>
        <w:spacing w:line="480" w:lineRule="auto"/>
        <w:ind w:firstLine="720"/>
      </w:pPr>
      <w:r>
        <w:t xml:space="preserve">In addition to the opportunities </w:t>
      </w:r>
      <w:r w:rsidR="001A024C">
        <w:t>mentioned</w:t>
      </w:r>
      <w:r>
        <w:t xml:space="preserve"> above, future research could build on our theorizing in several ways. First</w:t>
      </w:r>
      <w:r w:rsidR="009473E9" w:rsidRPr="009847AD">
        <w:t>,</w:t>
      </w:r>
      <w:r w:rsidR="004B124B">
        <w:t xml:space="preserve"> future research on</w:t>
      </w:r>
      <w:r w:rsidR="00661E9A" w:rsidRPr="009847AD">
        <w:t xml:space="preserve"> </w:t>
      </w:r>
      <w:r w:rsidR="009473E9" w:rsidRPr="009847AD">
        <w:t xml:space="preserve">the </w:t>
      </w:r>
      <w:r w:rsidR="00D44F7D">
        <w:t xml:space="preserve">different </w:t>
      </w:r>
      <w:r w:rsidR="004B124B">
        <w:t xml:space="preserve">types of </w:t>
      </w:r>
      <w:r w:rsidR="009473E9" w:rsidRPr="009847AD">
        <w:t xml:space="preserve">destructive outcomes </w:t>
      </w:r>
      <w:r w:rsidR="004B124B">
        <w:t>may prove fruitful</w:t>
      </w:r>
      <w:r w:rsidR="009473E9" w:rsidRPr="009847AD">
        <w:t xml:space="preserve">. For example, do </w:t>
      </w:r>
      <w:r w:rsidR="004B124B">
        <w:t>particular</w:t>
      </w:r>
      <w:r w:rsidR="004B124B" w:rsidRPr="009847AD">
        <w:t xml:space="preserve"> </w:t>
      </w:r>
      <w:r w:rsidR="009473E9" w:rsidRPr="009847AD">
        <w:t xml:space="preserve">antecedents of </w:t>
      </w:r>
      <w:r w:rsidR="00505AFA" w:rsidRPr="009847AD">
        <w:t>impaired regulation</w:t>
      </w:r>
      <w:r w:rsidR="000D7F4B" w:rsidRPr="009847AD">
        <w:t xml:space="preserve"> </w:t>
      </w:r>
      <w:r w:rsidR="009473E9" w:rsidRPr="009847AD">
        <w:t xml:space="preserve">lead to </w:t>
      </w:r>
      <w:r w:rsidR="003A7EFF">
        <w:t xml:space="preserve">a </w:t>
      </w:r>
      <w:r w:rsidR="009473E9" w:rsidRPr="009847AD">
        <w:t xml:space="preserve">specific type of destructive entrepreneurial action? Similarly, do </w:t>
      </w:r>
      <w:r w:rsidR="00574515">
        <w:t>some</w:t>
      </w:r>
      <w:r w:rsidR="009473E9" w:rsidRPr="009847AD">
        <w:t xml:space="preserve"> </w:t>
      </w:r>
      <w:r w:rsidR="005F0A41">
        <w:t>types</w:t>
      </w:r>
      <w:r w:rsidR="005F0A41" w:rsidRPr="009847AD">
        <w:t xml:space="preserve"> </w:t>
      </w:r>
      <w:r w:rsidR="009473E9" w:rsidRPr="009847AD">
        <w:t>of destructive entrepreneurial action</w:t>
      </w:r>
      <w:r w:rsidR="00CC3077">
        <w:t>s</w:t>
      </w:r>
      <w:r w:rsidR="009473E9" w:rsidRPr="009847AD">
        <w:t xml:space="preserve"> lead to rectifying</w:t>
      </w:r>
      <w:r w:rsidR="000D7F4B" w:rsidRPr="009847AD">
        <w:t xml:space="preserve"> responses</w:t>
      </w:r>
      <w:r w:rsidR="009473E9" w:rsidRPr="009847AD">
        <w:t xml:space="preserve">, other </w:t>
      </w:r>
      <w:r w:rsidR="005F0A41">
        <w:t>types</w:t>
      </w:r>
      <w:r w:rsidR="005F0A41" w:rsidRPr="009847AD">
        <w:t xml:space="preserve"> </w:t>
      </w:r>
      <w:r w:rsidR="009473E9" w:rsidRPr="009847AD">
        <w:t>to justif</w:t>
      </w:r>
      <w:r w:rsidR="00661E9A" w:rsidRPr="009847AD">
        <w:t xml:space="preserve">ying, and still other </w:t>
      </w:r>
      <w:r w:rsidR="005F0A41">
        <w:t>types</w:t>
      </w:r>
      <w:r w:rsidR="005F0A41" w:rsidRPr="009847AD">
        <w:t xml:space="preserve"> </w:t>
      </w:r>
      <w:r w:rsidR="00661E9A" w:rsidRPr="009847AD">
        <w:t>to escaping</w:t>
      </w:r>
      <w:r w:rsidR="00D44F7D">
        <w:t xml:space="preserve"> or ignoring</w:t>
      </w:r>
      <w:r w:rsidR="009473E9" w:rsidRPr="009847AD">
        <w:t xml:space="preserve">? </w:t>
      </w:r>
      <w:r w:rsidR="008871A8">
        <w:t xml:space="preserve">Moreover, we need more theorizing </w:t>
      </w:r>
      <w:r w:rsidR="00CC3077">
        <w:t xml:space="preserve">on </w:t>
      </w:r>
      <w:r w:rsidR="008871A8">
        <w:t>external audiences’ reactions to</w:t>
      </w:r>
      <w:r w:rsidR="003A7EFF">
        <w:t xml:space="preserve"> </w:t>
      </w:r>
      <w:r w:rsidR="008871A8">
        <w:t>destructive entrepreneurial action</w:t>
      </w:r>
      <w:r w:rsidR="00CC3077">
        <w:t>s</w:t>
      </w:r>
      <w:r w:rsidR="008871A8">
        <w:t xml:space="preserve">. </w:t>
      </w:r>
      <w:r w:rsidR="004B124B">
        <w:t xml:space="preserve">For example, </w:t>
      </w:r>
      <w:r w:rsidR="00FA028B" w:rsidRPr="00C530F7">
        <w:t xml:space="preserve">how </w:t>
      </w:r>
      <w:r w:rsidR="000517F5">
        <w:t xml:space="preserve">do </w:t>
      </w:r>
      <w:r w:rsidR="00FA028B" w:rsidRPr="00C530F7">
        <w:t>audience</w:t>
      </w:r>
      <w:r w:rsidR="00CC3077">
        <w:t>s’</w:t>
      </w:r>
      <w:r w:rsidR="00FA028B" w:rsidRPr="00C530F7">
        <w:t xml:space="preserve"> perceptions of the relative impact of personal resource depletion (which suggests inattentiveness) and temptation</w:t>
      </w:r>
      <w:r w:rsidR="00CC3077">
        <w:t>s</w:t>
      </w:r>
      <w:r w:rsidR="00FA028B" w:rsidRPr="00C530F7">
        <w:t xml:space="preserve"> </w:t>
      </w:r>
      <w:r w:rsidR="00FA028B" w:rsidRPr="00467472">
        <w:t xml:space="preserve">(which suggests intentionality) affect how </w:t>
      </w:r>
      <w:r w:rsidR="00CC3077">
        <w:t>they</w:t>
      </w:r>
      <w:r w:rsidR="00CC3077" w:rsidRPr="00467472">
        <w:t xml:space="preserve"> </w:t>
      </w:r>
      <w:r w:rsidR="00FA028B" w:rsidRPr="00467472">
        <w:t>respond to</w:t>
      </w:r>
      <w:r w:rsidR="003A7EFF">
        <w:t xml:space="preserve"> </w:t>
      </w:r>
      <w:r w:rsidR="00FA028B" w:rsidRPr="00467472">
        <w:t>destructive entrepreneurial action</w:t>
      </w:r>
      <w:r w:rsidR="00CC3077">
        <w:t>s</w:t>
      </w:r>
      <w:r w:rsidR="000517F5" w:rsidRPr="000E7A09">
        <w:t xml:space="preserve">? </w:t>
      </w:r>
      <w:r w:rsidR="000517F5" w:rsidRPr="000E7A09">
        <w:lastRenderedPageBreak/>
        <w:t xml:space="preserve">Relatedly, the stated mission of </w:t>
      </w:r>
      <w:r w:rsidR="00CC3077">
        <w:t>a</w:t>
      </w:r>
      <w:r w:rsidR="00CC3077" w:rsidRPr="000E7A09">
        <w:t xml:space="preserve"> </w:t>
      </w:r>
      <w:r w:rsidR="000517F5" w:rsidRPr="000E7A09">
        <w:t>venture may play a role. For example, social entrepreneurs may be more likely to try to rectify their action</w:t>
      </w:r>
      <w:r w:rsidR="00CC3077">
        <w:t>s</w:t>
      </w:r>
      <w:r w:rsidR="000517F5" w:rsidRPr="000E7A09">
        <w:t xml:space="preserve"> to bring themselves back into alignment with a </w:t>
      </w:r>
      <w:r w:rsidR="007957D5" w:rsidRPr="000E7A09">
        <w:t xml:space="preserve">particular </w:t>
      </w:r>
      <w:r w:rsidR="000517F5" w:rsidRPr="000E7A09">
        <w:t xml:space="preserve">moral code </w:t>
      </w:r>
      <w:r w:rsidR="00FB06D2" w:rsidRPr="000E7A09">
        <w:t>and to address audience</w:t>
      </w:r>
      <w:r w:rsidR="00CC3077">
        <w:t>s’</w:t>
      </w:r>
      <w:r w:rsidR="00FB06D2" w:rsidRPr="000E7A09">
        <w:t xml:space="preserve"> concerns (i.e., social ventures may be judged by external audiences</w:t>
      </w:r>
      <w:r w:rsidR="000517F5" w:rsidRPr="000E7A09">
        <w:t xml:space="preserve"> more harshly because doing good is such an integral part of their business model</w:t>
      </w:r>
      <w:r w:rsidR="00CC3077">
        <w:t>s</w:t>
      </w:r>
      <w:r w:rsidR="00FB06D2" w:rsidRPr="000E7A09">
        <w:t>)</w:t>
      </w:r>
      <w:r w:rsidR="000517F5" w:rsidRPr="000E7A09">
        <w:t>.</w:t>
      </w:r>
    </w:p>
    <w:p w14:paraId="4CA4DF3C" w14:textId="3CDD8137" w:rsidR="00D44F7D" w:rsidRDefault="00D44F7D" w:rsidP="004B124B">
      <w:pPr>
        <w:spacing w:line="480" w:lineRule="auto"/>
        <w:ind w:firstLine="720"/>
      </w:pPr>
      <w:r>
        <w:t>Additionally, future research can extend the current model by exploring the nuances of entrepreneurial passion. For example, we focused on the constant influence of obsessive passion on impaired regulation of entrepreneurial decision making. However, passion may vary in important ways across entrepreneurial role identities (e.g., inventor, founder, and developer [Cardon et al., 2009])</w:t>
      </w:r>
      <w:r w:rsidR="00CC3077">
        <w:t>,</w:t>
      </w:r>
      <w:r>
        <w:t xml:space="preserve"> social identities (e.g., </w:t>
      </w:r>
      <w:r w:rsidR="001A024C">
        <w:t>Darwinians</w:t>
      </w:r>
      <w:r>
        <w:t xml:space="preserve">, </w:t>
      </w:r>
      <w:r w:rsidR="001A024C">
        <w:t>C</w:t>
      </w:r>
      <w:r>
        <w:t xml:space="preserve">ommunitarians, and </w:t>
      </w:r>
      <w:r w:rsidR="001A024C">
        <w:t>M</w:t>
      </w:r>
      <w:r>
        <w:t>issionaries [Fauchart &amp; Gruber, 2011])</w:t>
      </w:r>
      <w:r w:rsidR="00CC3077">
        <w:t>,</w:t>
      </w:r>
      <w:r>
        <w:t xml:space="preserve"> or identity centrality (see Murnieks</w:t>
      </w:r>
      <w:r w:rsidR="00AB3743">
        <w:t xml:space="preserve"> et al.</w:t>
      </w:r>
      <w:r>
        <w:t>, 2014) (for a review</w:t>
      </w:r>
      <w:r w:rsidR="00CC3077">
        <w:t>,</w:t>
      </w:r>
      <w:r>
        <w:t xml:space="preserve"> see </w:t>
      </w:r>
      <w:r w:rsidR="0054775B">
        <w:t>Cardon &amp; Murnieks, 2020</w:t>
      </w:r>
      <w:r>
        <w:t>). Perhaps obsessive passion is high for the founder role identity but low for the subsequent developer role identity. Obsessive passion is</w:t>
      </w:r>
      <w:r w:rsidR="00CC3077">
        <w:t xml:space="preserve"> also</w:t>
      </w:r>
      <w:r>
        <w:t xml:space="preserve"> likely to differ across the different social identities. These differences may impact the number and attractiveness of the temptations entrepreneurs face and </w:t>
      </w:r>
      <w:r w:rsidR="00FB06D2">
        <w:t xml:space="preserve">the </w:t>
      </w:r>
      <w:r>
        <w:t xml:space="preserve">depletion of personal resources that contribute to impaired regulation of decision making. Investigating differences in entrepreneurial role identities, social identities, and identity centrality </w:t>
      </w:r>
      <w:r w:rsidR="001A024C">
        <w:t>will likely</w:t>
      </w:r>
      <w:r>
        <w:t xml:space="preserve"> increase our understanding of the micro-drivers of destructive entrepreneurial action</w:t>
      </w:r>
      <w:r w:rsidR="00E65041">
        <w:t>s</w:t>
      </w:r>
      <w:r>
        <w:t>. Also, while we focused on how entrepreneurs with obsessive passion have more impaired regulation, we did not explore the reverse—how those with personal resources for self-regulation can avoid obsessive passion. We hope future research explores the potentially mutually causal relationship.</w:t>
      </w:r>
    </w:p>
    <w:p w14:paraId="23B86BB5" w14:textId="77777777" w:rsidR="00D340C3" w:rsidRDefault="005C3093" w:rsidP="00D340C3">
      <w:pPr>
        <w:spacing w:line="480" w:lineRule="auto"/>
        <w:ind w:firstLine="720"/>
      </w:pPr>
      <w:r>
        <w:t>Moreover</w:t>
      </w:r>
      <w:r w:rsidR="008871A8" w:rsidRPr="008871A8">
        <w:t>, c</w:t>
      </w:r>
      <w:r w:rsidR="008871A8" w:rsidRPr="004B124B">
        <w:t>onsistent with an impli</w:t>
      </w:r>
      <w:r w:rsidR="00D02293">
        <w:t>cit</w:t>
      </w:r>
      <w:r w:rsidR="008871A8" w:rsidRPr="004B124B">
        <w:t xml:space="preserve"> assumption in ethical decision-making research (Gino et al., 2011; Trevino et al., 2014), we suspect that impaired regulation (breeching </w:t>
      </w:r>
      <w:r w:rsidR="008871A8" w:rsidRPr="004B124B">
        <w:lastRenderedPageBreak/>
        <w:t>entrepreneurs’ moral code</w:t>
      </w:r>
      <w:r w:rsidR="00E65041">
        <w:t>s</w:t>
      </w:r>
      <w:r w:rsidR="008871A8" w:rsidRPr="004B124B">
        <w:t>) is a prevalent cause of destructive entrepreneurial action</w:t>
      </w:r>
      <w:r w:rsidR="00E65041">
        <w:t>s</w:t>
      </w:r>
      <w:r w:rsidR="008871A8" w:rsidRPr="004B124B">
        <w:t xml:space="preserve"> vis-à-vis greed (lacking or </w:t>
      </w:r>
      <w:r w:rsidR="00E65041">
        <w:t xml:space="preserve">have a </w:t>
      </w:r>
      <w:r w:rsidR="008871A8" w:rsidRPr="004B124B">
        <w:t>low moral code)</w:t>
      </w:r>
      <w:r w:rsidR="008703F8">
        <w:t>.</w:t>
      </w:r>
      <w:r w:rsidR="00FD28FD">
        <w:t xml:space="preserve"> </w:t>
      </w:r>
      <w:r w:rsidR="008703F8">
        <w:t xml:space="preserve">We argued this position theoretically </w:t>
      </w:r>
      <w:r w:rsidR="00FB06D2">
        <w:t>based on</w:t>
      </w:r>
      <w:r w:rsidR="008703F8">
        <w:t xml:space="preserve"> the </w:t>
      </w:r>
      <w:r w:rsidR="009C75A7">
        <w:t xml:space="preserve">ubiquity of </w:t>
      </w:r>
      <w:r w:rsidR="009C75A7" w:rsidRPr="009C75A7">
        <w:t>occasions</w:t>
      </w:r>
      <w:r w:rsidR="009C75A7">
        <w:t xml:space="preserve"> in which an </w:t>
      </w:r>
      <w:r w:rsidR="006F484F">
        <w:t>entrepreneur</w:t>
      </w:r>
      <w:r w:rsidR="009C75A7">
        <w:t xml:space="preserve"> must demonstrate </w:t>
      </w:r>
      <w:r w:rsidR="006F484F">
        <w:t xml:space="preserve">good judgment </w:t>
      </w:r>
      <w:r w:rsidR="001A024C">
        <w:t>and</w:t>
      </w:r>
      <w:r w:rsidR="006F484F">
        <w:t xml:space="preserve"> </w:t>
      </w:r>
      <w:r w:rsidR="00B82BA8">
        <w:t xml:space="preserve">a </w:t>
      </w:r>
      <w:r w:rsidR="008703F8">
        <w:t xml:space="preserve">high potential for impaired regulation due to the complexity of entrepreneurial </w:t>
      </w:r>
      <w:r w:rsidR="006F484F">
        <w:t>decision-</w:t>
      </w:r>
      <w:r w:rsidR="00FB06D2">
        <w:t xml:space="preserve">making </w:t>
      </w:r>
      <w:r w:rsidR="006F484F">
        <w:t>contexts</w:t>
      </w:r>
      <w:r w:rsidR="008871A8" w:rsidRPr="004B124B">
        <w:t xml:space="preserve">. However, future research needs to investigate this suspicion empirically. </w:t>
      </w:r>
      <w:r w:rsidR="008871A8" w:rsidRPr="003C646A">
        <w:t>Furthermore, we explore</w:t>
      </w:r>
      <w:r w:rsidR="00E65041">
        <w:t>d</w:t>
      </w:r>
      <w:r w:rsidR="008871A8" w:rsidRPr="003C646A">
        <w:t xml:space="preserve"> the generation </w:t>
      </w:r>
      <w:r w:rsidR="00570CEA">
        <w:t xml:space="preserve">of </w:t>
      </w:r>
      <w:r w:rsidR="008871A8" w:rsidRPr="003C646A">
        <w:t>and response</w:t>
      </w:r>
      <w:r w:rsidR="00E65041">
        <w:t>s</w:t>
      </w:r>
      <w:r w:rsidR="008871A8" w:rsidRPr="003C646A">
        <w:t xml:space="preserve"> to a single destructive entrepreneurial action. We hope future research explores </w:t>
      </w:r>
      <w:r w:rsidR="00424A8B">
        <w:t>serial</w:t>
      </w:r>
      <w:r w:rsidR="002819E6" w:rsidRPr="003C646A">
        <w:t xml:space="preserve"> </w:t>
      </w:r>
      <w:r w:rsidR="008871A8" w:rsidRPr="003C646A">
        <w:t>destructive entrepreneurial action</w:t>
      </w:r>
      <w:r w:rsidR="00B2668A">
        <w:t>s</w:t>
      </w:r>
      <w:r w:rsidR="008871A8" w:rsidRPr="003C646A">
        <w:t xml:space="preserve">. For example, </w:t>
      </w:r>
      <w:r w:rsidR="002819E6">
        <w:t xml:space="preserve">how </w:t>
      </w:r>
      <w:r w:rsidR="008871A8" w:rsidRPr="003C646A">
        <w:t xml:space="preserve">does </w:t>
      </w:r>
      <w:r w:rsidR="00E65041">
        <w:t xml:space="preserve">an </w:t>
      </w:r>
      <w:r w:rsidR="008871A8" w:rsidRPr="003C646A">
        <w:t xml:space="preserve">entrepreneur change </w:t>
      </w:r>
      <w:r w:rsidR="00B82BA8">
        <w:t>their</w:t>
      </w:r>
      <w:r w:rsidR="00E65041">
        <w:t xml:space="preserve"> </w:t>
      </w:r>
      <w:r w:rsidR="008871A8" w:rsidRPr="003C646A">
        <w:t xml:space="preserve">approach to managing the venture (e.g., delegate more of the decision making, </w:t>
      </w:r>
      <w:r w:rsidR="001A024C">
        <w:t>detach</w:t>
      </w:r>
      <w:r w:rsidR="008871A8" w:rsidRPr="003C646A">
        <w:t xml:space="preserve"> more from the venture to replenish personal resources, and </w:t>
      </w:r>
      <w:r w:rsidR="001A024C">
        <w:t>engage</w:t>
      </w:r>
      <w:r w:rsidR="008871A8" w:rsidRPr="003C646A">
        <w:t xml:space="preserve"> stakeholders more)? Alternatively, </w:t>
      </w:r>
      <w:r w:rsidR="002819E6">
        <w:t xml:space="preserve">under what conditions does </w:t>
      </w:r>
      <w:r w:rsidR="00E65041">
        <w:t xml:space="preserve">an </w:t>
      </w:r>
      <w:r w:rsidR="008871A8" w:rsidRPr="003C646A">
        <w:t xml:space="preserve">entrepreneur </w:t>
      </w:r>
      <w:r w:rsidR="002819E6">
        <w:t>change</w:t>
      </w:r>
      <w:r w:rsidR="00E65041">
        <w:t xml:space="preserve"> </w:t>
      </w:r>
      <w:r w:rsidR="00B82BA8">
        <w:t>their</w:t>
      </w:r>
      <w:r w:rsidR="008871A8" w:rsidRPr="003C646A">
        <w:t xml:space="preserve"> moral code to align it with </w:t>
      </w:r>
      <w:r w:rsidR="00B2668A">
        <w:t xml:space="preserve">a (or </w:t>
      </w:r>
      <w:r w:rsidR="00E65041">
        <w:t xml:space="preserve">undertake </w:t>
      </w:r>
      <w:r w:rsidR="00B2668A">
        <w:t xml:space="preserve">a series of) </w:t>
      </w:r>
      <w:r w:rsidR="008871A8" w:rsidRPr="003C646A">
        <w:t>destructive entrepreneurial action</w:t>
      </w:r>
      <w:r w:rsidR="00B2668A">
        <w:t>(s)</w:t>
      </w:r>
      <w:r w:rsidR="00C24923">
        <w:t>?</w:t>
      </w:r>
      <w:r w:rsidR="008871A8" w:rsidRPr="003C646A">
        <w:t xml:space="preserve"> We hope future research explores these dynamic relationships over time.</w:t>
      </w:r>
    </w:p>
    <w:p w14:paraId="2E4BCBAF" w14:textId="78C9F19D" w:rsidR="00D340C3" w:rsidRPr="008A6E45" w:rsidRDefault="00D340C3" w:rsidP="008A6E45">
      <w:pPr>
        <w:spacing w:line="480" w:lineRule="auto"/>
        <w:ind w:firstLine="720"/>
      </w:pPr>
      <w:bookmarkStart w:id="20" w:name="_Hlk111109887"/>
      <w:r>
        <w:rPr>
          <w:color w:val="222222"/>
        </w:rPr>
        <w:t xml:space="preserve">Furthermore, </w:t>
      </w:r>
      <w:r w:rsidR="00735211">
        <w:rPr>
          <w:color w:val="222222"/>
        </w:rPr>
        <w:t>this paper</w:t>
      </w:r>
      <w:r>
        <w:rPr>
          <w:color w:val="222222"/>
        </w:rPr>
        <w:t xml:space="preserve"> focused on the entrepreneur’s moral code because the entrepreneurial-action framework emphasizes the entrepreneur’s beliefs driving action.  However, future research can explore the match or mismatch between the moral code of entrepreneurs and those of their ventures and different stakeholder groups.  For example, do stakeholder groups with codes of lower morals offer the temptations for the entrepreneur to engage in destructive entrepreneurial action?  Perhaps the moral codes of stakeholders influence the entrepreneur’s response to destructive entrepreneurial action. </w:t>
      </w:r>
      <w:r w:rsidR="000C39D1">
        <w:rPr>
          <w:color w:val="222222"/>
        </w:rPr>
        <w:t xml:space="preserve"> For example, we theorized that with active stakeholders, the entrepreneur is more likely to use their ability to replenish and invest personal resources in rectifying a destructive entrepreneurial action than with passive stakeholders</w:t>
      </w:r>
      <w:r w:rsidR="00735211">
        <w:rPr>
          <w:color w:val="222222"/>
        </w:rPr>
        <w:t xml:space="preserve">.  However, this proposition </w:t>
      </w:r>
      <w:r w:rsidR="000C39D1">
        <w:rPr>
          <w:color w:val="222222"/>
        </w:rPr>
        <w:t xml:space="preserve">assumes the stakeholders have a strong moral code.  However, there is likely heterogeneity across ventures in their stakeholders’ moral codes and </w:t>
      </w:r>
      <w:r w:rsidR="000C39D1">
        <w:rPr>
          <w:color w:val="222222"/>
        </w:rPr>
        <w:lastRenderedPageBreak/>
        <w:t xml:space="preserve">within a venture across its stakeholder groups.  </w:t>
      </w:r>
      <w:r>
        <w:rPr>
          <w:color w:val="222222"/>
        </w:rPr>
        <w:t xml:space="preserve">There are many opportunities to explore the moral inter-relations of entrepreneurs and stakeholder groups in the antecedents and responses to destructive entrepreneurial action.  </w:t>
      </w:r>
    </w:p>
    <w:p w14:paraId="53689C53" w14:textId="24D6CBD8" w:rsidR="005C3093" w:rsidRPr="004B124B" w:rsidRDefault="005C3093" w:rsidP="004B124B">
      <w:pPr>
        <w:spacing w:line="480" w:lineRule="auto"/>
        <w:ind w:firstLine="720"/>
      </w:pPr>
      <w:bookmarkStart w:id="21" w:name="_Hlk99024762"/>
      <w:bookmarkEnd w:id="20"/>
      <w:r>
        <w:t>Finally, while Baumol (1996) often bundles unproductive and destructive entrepreneurship, there are opportunities to make more of their distinction</w:t>
      </w:r>
      <w:r w:rsidR="001A024C">
        <w:t>,</w:t>
      </w:r>
      <w:r>
        <w:t xml:space="preserve"> and we hope this study provides a basis for doing so.</w:t>
      </w:r>
      <w:r w:rsidR="00E65041">
        <w:t xml:space="preserve"> </w:t>
      </w:r>
      <w:r>
        <w:t xml:space="preserve">In particular, Baumol (1996: </w:t>
      </w:r>
      <w:r w:rsidR="005D2FE7">
        <w:t>3</w:t>
      </w:r>
      <w:r>
        <w:t>) implies that crime represents unproductive entrepreneurship.</w:t>
      </w:r>
      <w:r w:rsidR="00E65041">
        <w:t xml:space="preserve"> </w:t>
      </w:r>
      <w:r>
        <w:t>We propose that many crimes are more detrimental to society than the “questionable value” that defines unproductive entrepreneurship.</w:t>
      </w:r>
      <w:r w:rsidR="00E65041">
        <w:t xml:space="preserve"> </w:t>
      </w:r>
      <w:r>
        <w:t>Indeed, we agree with studies argu</w:t>
      </w:r>
      <w:r w:rsidR="00E65041">
        <w:t>ing</w:t>
      </w:r>
      <w:r>
        <w:t xml:space="preserve"> that organized crime (Chapeyrache, 2018), corruption (Collins, McMullen &amp; Reutzel, 2016), and fraud (Box, Gratzer &amp; Lin, 2020) represent destructive forms of entrepreneurial action</w:t>
      </w:r>
      <w:r w:rsidR="00AB10F7">
        <w:t>s</w:t>
      </w:r>
      <w:r>
        <w:t>.</w:t>
      </w:r>
      <w:r w:rsidR="00E65041">
        <w:t xml:space="preserve"> </w:t>
      </w:r>
      <w:r>
        <w:t>We hope that future research explores the destructive nature of some illegal ventures and perhaps also the productive entrepreneurship arising from other illegal ventures.</w:t>
      </w:r>
      <w:r w:rsidR="00E65041">
        <w:t xml:space="preserve"> </w:t>
      </w:r>
    </w:p>
    <w:bookmarkEnd w:id="21"/>
    <w:p w14:paraId="0D6AE569" w14:textId="77777777" w:rsidR="009473E9" w:rsidRPr="009847AD" w:rsidRDefault="009473E9" w:rsidP="004A5F9A">
      <w:pPr>
        <w:spacing w:line="480" w:lineRule="auto"/>
        <w:rPr>
          <w:b/>
        </w:rPr>
      </w:pPr>
      <w:r w:rsidRPr="009847AD">
        <w:rPr>
          <w:b/>
        </w:rPr>
        <w:t>Conclusion</w:t>
      </w:r>
    </w:p>
    <w:p w14:paraId="7EA96622" w14:textId="7E2F9E00" w:rsidR="009473E9" w:rsidRPr="006B3649" w:rsidRDefault="000F52A1" w:rsidP="00EC5688">
      <w:pPr>
        <w:spacing w:line="480" w:lineRule="auto"/>
        <w:ind w:firstLine="720"/>
      </w:pPr>
      <w:r w:rsidRPr="009847AD">
        <w:t>Societies often laud e</w:t>
      </w:r>
      <w:r w:rsidR="009473E9" w:rsidRPr="009847AD">
        <w:t>ntrepreneurs as value creators; however, a growing stream of literature explores their potential to engage in destructive action</w:t>
      </w:r>
      <w:r w:rsidR="00AB10F7">
        <w:t>s</w:t>
      </w:r>
      <w:r w:rsidR="009473E9" w:rsidRPr="009847AD">
        <w:t xml:space="preserve">. </w:t>
      </w:r>
      <w:r w:rsidR="00661E9A" w:rsidRPr="009847AD">
        <w:t>Our</w:t>
      </w:r>
      <w:r w:rsidR="009473E9" w:rsidRPr="009847AD">
        <w:t xml:space="preserve"> </w:t>
      </w:r>
      <w:r w:rsidR="00965E77" w:rsidRPr="009847AD">
        <w:t>impaired-regulation</w:t>
      </w:r>
      <w:r w:rsidR="009473E9" w:rsidRPr="009847AD">
        <w:t xml:space="preserve"> model offers a </w:t>
      </w:r>
      <w:r w:rsidR="002A061A" w:rsidRPr="009847AD">
        <w:t>micro</w:t>
      </w:r>
      <w:r w:rsidR="009473E9" w:rsidRPr="009847AD">
        <w:t xml:space="preserve">-level explanation of destructive entrepreneurial action </w:t>
      </w:r>
      <w:r w:rsidR="00661E9A" w:rsidRPr="009847AD">
        <w:t>that</w:t>
      </w:r>
      <w:r w:rsidR="009473E9" w:rsidRPr="009847AD">
        <w:t xml:space="preserve"> centers on the extreme </w:t>
      </w:r>
      <w:r w:rsidR="00661E9A" w:rsidRPr="009847AD">
        <w:t xml:space="preserve">pressures and </w:t>
      </w:r>
      <w:r w:rsidR="009473E9" w:rsidRPr="009847AD">
        <w:t xml:space="preserve">demands placed on entrepreneurs and the varied ways in which they </w:t>
      </w:r>
      <w:r w:rsidR="00965E77" w:rsidRPr="009847AD">
        <w:t>and their ventures</w:t>
      </w:r>
      <w:r w:rsidR="00E87FAD">
        <w:t>’ stakeholders</w:t>
      </w:r>
      <w:r w:rsidR="00965E77" w:rsidRPr="009847AD">
        <w:t xml:space="preserve"> </w:t>
      </w:r>
      <w:r w:rsidR="009473E9" w:rsidRPr="009847AD">
        <w:t xml:space="preserve">manage those </w:t>
      </w:r>
      <w:r w:rsidR="00661E9A" w:rsidRPr="009847AD">
        <w:t xml:space="preserve">pressures and </w:t>
      </w:r>
      <w:r w:rsidR="009473E9" w:rsidRPr="009847AD">
        <w:t xml:space="preserve">demands. Specifically, we advance </w:t>
      </w:r>
      <w:r w:rsidR="00B82BA8">
        <w:t xml:space="preserve">our </w:t>
      </w:r>
      <w:r w:rsidR="009473E9" w:rsidRPr="009847AD">
        <w:t>understanding of the who, why, and how of</w:t>
      </w:r>
      <w:r w:rsidR="00B2668A">
        <w:t xml:space="preserve"> a</w:t>
      </w:r>
      <w:r w:rsidR="009473E9" w:rsidRPr="009847AD">
        <w:t xml:space="preserve"> destructive entrepreneurial action and</w:t>
      </w:r>
      <w:r w:rsidR="00661E9A" w:rsidRPr="009847AD">
        <w:t>,</w:t>
      </w:r>
      <w:r w:rsidR="009473E9" w:rsidRPr="009847AD">
        <w:t xml:space="preserve"> in doing so</w:t>
      </w:r>
      <w:r w:rsidR="00661E9A" w:rsidRPr="009847AD">
        <w:t>,</w:t>
      </w:r>
      <w:r w:rsidR="009473E9" w:rsidRPr="009847AD">
        <w:t xml:space="preserve"> hope to stimulate future (productive) research in this </w:t>
      </w:r>
      <w:r w:rsidR="00D44F7D">
        <w:t xml:space="preserve">important </w:t>
      </w:r>
      <w:r w:rsidR="009473E9" w:rsidRPr="009847AD">
        <w:t xml:space="preserve">area. </w:t>
      </w:r>
      <w:r w:rsidR="008A2103" w:rsidRPr="009847AD">
        <w:t xml:space="preserve">Overall, we suggest that </w:t>
      </w:r>
      <w:r w:rsidR="00EC5688">
        <w:t>common entrepreneurial factors</w:t>
      </w:r>
      <w:r w:rsidR="00B012C1" w:rsidRPr="009847AD">
        <w:t>—</w:t>
      </w:r>
      <w:r w:rsidR="008A2103" w:rsidRPr="009847AD">
        <w:t>often when brought to the extreme</w:t>
      </w:r>
      <w:r w:rsidR="00B012C1" w:rsidRPr="009847AD">
        <w:t>—</w:t>
      </w:r>
      <w:r w:rsidR="00EC5688">
        <w:t xml:space="preserve">can </w:t>
      </w:r>
      <w:r w:rsidR="00965E77" w:rsidRPr="009847AD">
        <w:t>impair the</w:t>
      </w:r>
      <w:r w:rsidR="00505AFA" w:rsidRPr="009847AD">
        <w:t xml:space="preserve"> regulation</w:t>
      </w:r>
      <w:r w:rsidR="00965E77" w:rsidRPr="009847AD">
        <w:t xml:space="preserve"> of entrepreneurial decision</w:t>
      </w:r>
      <w:r w:rsidR="00C775DC" w:rsidRPr="009847AD">
        <w:t xml:space="preserve"> </w:t>
      </w:r>
      <w:r w:rsidR="00965E77" w:rsidRPr="009847AD">
        <w:t xml:space="preserve">making </w:t>
      </w:r>
      <w:r w:rsidR="008A2103" w:rsidRPr="009847AD">
        <w:t xml:space="preserve">and </w:t>
      </w:r>
      <w:r w:rsidR="00965E77" w:rsidRPr="009847AD">
        <w:t xml:space="preserve">lead </w:t>
      </w:r>
      <w:r w:rsidR="002C6F0E" w:rsidRPr="009847AD">
        <w:t>to</w:t>
      </w:r>
      <w:r w:rsidR="00B2668A">
        <w:t xml:space="preserve"> </w:t>
      </w:r>
      <w:r w:rsidR="008A2103" w:rsidRPr="009847AD">
        <w:t>destructive entrepreneurial action.</w:t>
      </w:r>
      <w:r w:rsidR="009473E9" w:rsidRPr="009847AD">
        <w:rPr>
          <w:b/>
        </w:rPr>
        <w:br w:type="page"/>
      </w:r>
    </w:p>
    <w:p w14:paraId="75068177" w14:textId="77777777" w:rsidR="00950353" w:rsidRPr="009847AD" w:rsidRDefault="00950353" w:rsidP="00D3215F">
      <w:pPr>
        <w:spacing w:line="480" w:lineRule="auto"/>
        <w:rPr>
          <w:b/>
        </w:rPr>
      </w:pPr>
      <w:r w:rsidRPr="009847AD">
        <w:rPr>
          <w:b/>
        </w:rPr>
        <w:lastRenderedPageBreak/>
        <w:t>REFERENCES</w:t>
      </w:r>
    </w:p>
    <w:p w14:paraId="273B647A" w14:textId="09DE290B" w:rsidR="0088435D" w:rsidRPr="0088435D" w:rsidRDefault="0088435D" w:rsidP="008C495F">
      <w:pPr>
        <w:ind w:left="720" w:hanging="720"/>
      </w:pPr>
      <w:r w:rsidRPr="00A61983">
        <w:rPr>
          <w:color w:val="222222"/>
          <w:shd w:val="clear" w:color="auto" w:fill="FFFFFF"/>
        </w:rPr>
        <w:t>Adams, R. B., Licht, A. N., &amp; Sagiv, L. 2011. Shareholders and stakeholders: How do directors decide? </w:t>
      </w:r>
      <w:r w:rsidRPr="00A61983">
        <w:rPr>
          <w:i/>
          <w:iCs/>
          <w:color w:val="222222"/>
          <w:shd w:val="clear" w:color="auto" w:fill="FFFFFF"/>
        </w:rPr>
        <w:t>Strategic Management Journal</w:t>
      </w:r>
      <w:r w:rsidRPr="00A61983">
        <w:rPr>
          <w:color w:val="222222"/>
          <w:shd w:val="clear" w:color="auto" w:fill="FFFFFF"/>
        </w:rPr>
        <w:t>, </w:t>
      </w:r>
      <w:r w:rsidRPr="00A61983">
        <w:rPr>
          <w:iCs/>
          <w:color w:val="222222"/>
          <w:shd w:val="clear" w:color="auto" w:fill="FFFFFF"/>
        </w:rPr>
        <w:t>32</w:t>
      </w:r>
      <w:r w:rsidRPr="00A61983">
        <w:rPr>
          <w:color w:val="222222"/>
          <w:shd w:val="clear" w:color="auto" w:fill="FFFFFF"/>
        </w:rPr>
        <w:t>(12)</w:t>
      </w:r>
      <w:r>
        <w:rPr>
          <w:color w:val="222222"/>
          <w:shd w:val="clear" w:color="auto" w:fill="FFFFFF"/>
        </w:rPr>
        <w:t>:</w:t>
      </w:r>
      <w:r w:rsidRPr="00A61983">
        <w:rPr>
          <w:color w:val="222222"/>
          <w:shd w:val="clear" w:color="auto" w:fill="FFFFFF"/>
        </w:rPr>
        <w:t xml:space="preserve"> 1331-1355.</w:t>
      </w:r>
    </w:p>
    <w:p w14:paraId="58671A0A" w14:textId="2EEA6B4D" w:rsidR="008C495F" w:rsidRDefault="00950353" w:rsidP="008C495F">
      <w:pPr>
        <w:ind w:left="720" w:hanging="720"/>
      </w:pPr>
      <w:r w:rsidRPr="002B4535">
        <w:t xml:space="preserve">Aldrich, H. 1999. </w:t>
      </w:r>
      <w:r w:rsidRPr="002B4535">
        <w:rPr>
          <w:i/>
          <w:iCs/>
        </w:rPr>
        <w:t>Organizations evolving</w:t>
      </w:r>
      <w:r w:rsidRPr="002B4535">
        <w:t>. Sage.</w:t>
      </w:r>
    </w:p>
    <w:p w14:paraId="7223291C" w14:textId="55CC124F" w:rsidR="009F2B65" w:rsidRPr="009F2B65" w:rsidRDefault="009F2B65" w:rsidP="008C495F">
      <w:pPr>
        <w:ind w:left="720" w:hanging="720"/>
      </w:pPr>
      <w:r w:rsidRPr="00A61983">
        <w:rPr>
          <w:color w:val="222222"/>
          <w:shd w:val="clear" w:color="auto" w:fill="FFFFFF"/>
        </w:rPr>
        <w:t>Amabile, T. M. 1997. Entrepreneurial creativity through motivational synergy.</w:t>
      </w:r>
      <w:r w:rsidR="00E65041">
        <w:rPr>
          <w:color w:val="222222"/>
          <w:shd w:val="clear" w:color="auto" w:fill="FFFFFF"/>
        </w:rPr>
        <w:t xml:space="preserve"> </w:t>
      </w:r>
      <w:r>
        <w:rPr>
          <w:i/>
          <w:iCs/>
          <w:color w:val="222222"/>
          <w:shd w:val="clear" w:color="auto" w:fill="FFFFFF"/>
        </w:rPr>
        <w:t>J</w:t>
      </w:r>
      <w:r w:rsidRPr="00A61983">
        <w:rPr>
          <w:i/>
          <w:iCs/>
          <w:color w:val="222222"/>
          <w:shd w:val="clear" w:color="auto" w:fill="FFFFFF"/>
        </w:rPr>
        <w:t xml:space="preserve">ournal of </w:t>
      </w:r>
      <w:r>
        <w:rPr>
          <w:i/>
          <w:iCs/>
          <w:color w:val="222222"/>
          <w:shd w:val="clear" w:color="auto" w:fill="FFFFFF"/>
        </w:rPr>
        <w:t>C</w:t>
      </w:r>
      <w:r w:rsidRPr="00A61983">
        <w:rPr>
          <w:i/>
          <w:iCs/>
          <w:color w:val="222222"/>
          <w:shd w:val="clear" w:color="auto" w:fill="FFFFFF"/>
        </w:rPr>
        <w:t xml:space="preserve">reative </w:t>
      </w:r>
      <w:r>
        <w:rPr>
          <w:i/>
          <w:iCs/>
          <w:color w:val="222222"/>
          <w:shd w:val="clear" w:color="auto" w:fill="FFFFFF"/>
        </w:rPr>
        <w:t>B</w:t>
      </w:r>
      <w:r w:rsidRPr="00A61983">
        <w:rPr>
          <w:i/>
          <w:iCs/>
          <w:color w:val="222222"/>
          <w:shd w:val="clear" w:color="auto" w:fill="FFFFFF"/>
        </w:rPr>
        <w:t>ehavior</w:t>
      </w:r>
      <w:r w:rsidRPr="00A61983">
        <w:rPr>
          <w:color w:val="222222"/>
          <w:shd w:val="clear" w:color="auto" w:fill="FFFFFF"/>
        </w:rPr>
        <w:t>, </w:t>
      </w:r>
      <w:r w:rsidRPr="00A61983">
        <w:rPr>
          <w:iCs/>
          <w:color w:val="222222"/>
          <w:shd w:val="clear" w:color="auto" w:fill="FFFFFF"/>
        </w:rPr>
        <w:t>31</w:t>
      </w:r>
      <w:r w:rsidRPr="00A61983">
        <w:rPr>
          <w:color w:val="222222"/>
          <w:shd w:val="clear" w:color="auto" w:fill="FFFFFF"/>
        </w:rPr>
        <w:t>(1)</w:t>
      </w:r>
      <w:r>
        <w:rPr>
          <w:color w:val="222222"/>
          <w:shd w:val="clear" w:color="auto" w:fill="FFFFFF"/>
        </w:rPr>
        <w:t>:</w:t>
      </w:r>
      <w:r w:rsidRPr="00A61983">
        <w:rPr>
          <w:color w:val="222222"/>
          <w:shd w:val="clear" w:color="auto" w:fill="FFFFFF"/>
        </w:rPr>
        <w:t xml:space="preserve"> 18-26.</w:t>
      </w:r>
    </w:p>
    <w:p w14:paraId="36B2EB52" w14:textId="4C3AB79B" w:rsidR="008C495F" w:rsidRPr="002B4535" w:rsidRDefault="008C495F" w:rsidP="008C495F">
      <w:pPr>
        <w:ind w:left="720" w:hanging="720"/>
      </w:pPr>
      <w:r w:rsidRPr="002B4535">
        <w:t xml:space="preserve">Andersson, F. O., &amp; Ford, M. 2015. Reframing social entrepreneurship impact: Productive, unproductive and destructive outputs and outcomes of the Milwaukee school voucher programme. </w:t>
      </w:r>
      <w:r w:rsidRPr="002B4535">
        <w:rPr>
          <w:i/>
          <w:iCs/>
        </w:rPr>
        <w:t>Journal of Social Entrepreneurship</w:t>
      </w:r>
      <w:r w:rsidRPr="002B4535">
        <w:t xml:space="preserve">, </w:t>
      </w:r>
      <w:r w:rsidRPr="002B4535">
        <w:rPr>
          <w:iCs/>
        </w:rPr>
        <w:t>6</w:t>
      </w:r>
      <w:r w:rsidRPr="002B4535">
        <w:t>(3): 299-319.</w:t>
      </w:r>
    </w:p>
    <w:p w14:paraId="2C169E0A" w14:textId="77777777" w:rsidR="00950353" w:rsidRPr="002B4535" w:rsidRDefault="00950353" w:rsidP="004A5F9A">
      <w:pPr>
        <w:ind w:left="720" w:hanging="720"/>
      </w:pPr>
      <w:r w:rsidRPr="002B4535">
        <w:t>Antony, J., Klarl, T., &amp; Lehmann, E. E. 2017. Productive and harmful entrepreneurship in a knowledge economy. </w:t>
      </w:r>
      <w:r w:rsidRPr="002B4535">
        <w:rPr>
          <w:i/>
          <w:iCs/>
        </w:rPr>
        <w:t>Small Business Economics</w:t>
      </w:r>
      <w:r w:rsidRPr="002B4535">
        <w:t>, </w:t>
      </w:r>
      <w:r w:rsidRPr="002B4535">
        <w:rPr>
          <w:iCs/>
        </w:rPr>
        <w:t>49</w:t>
      </w:r>
      <w:r w:rsidRPr="002B4535">
        <w:t>(1): 189-202.</w:t>
      </w:r>
    </w:p>
    <w:p w14:paraId="7AB9AACA" w14:textId="77777777" w:rsidR="00950353" w:rsidRPr="002B4535" w:rsidRDefault="00950353" w:rsidP="004A5F9A">
      <w:pPr>
        <w:ind w:left="720" w:hanging="720"/>
      </w:pPr>
      <w:r w:rsidRPr="002B4535">
        <w:t xml:space="preserve">Aronowitz, A. A. 2009. </w:t>
      </w:r>
      <w:r w:rsidRPr="002B4535">
        <w:rPr>
          <w:i/>
          <w:iCs/>
        </w:rPr>
        <w:t>Human trafficking, human misery: The global trade in human beings</w:t>
      </w:r>
      <w:r w:rsidRPr="002B4535">
        <w:t>. Greenwood Publishing Group.</w:t>
      </w:r>
    </w:p>
    <w:p w14:paraId="38870121" w14:textId="2177ACC4" w:rsidR="008C495F" w:rsidRDefault="00950353" w:rsidP="008C495F">
      <w:pPr>
        <w:ind w:left="720" w:hanging="720"/>
      </w:pPr>
      <w:r w:rsidRPr="002B4535">
        <w:t>Åstebro, T., &amp; Thompson. P. 2</w:t>
      </w:r>
      <w:r w:rsidR="00BB27F0" w:rsidRPr="002B4535">
        <w:t>0</w:t>
      </w:r>
      <w:r w:rsidRPr="002B4535">
        <w:t xml:space="preserve">11. Entrepreneurs, Jacks of all trades or Hobos? </w:t>
      </w:r>
      <w:r w:rsidRPr="002B4535">
        <w:rPr>
          <w:i/>
          <w:iCs/>
        </w:rPr>
        <w:t>Research Policy,</w:t>
      </w:r>
      <w:r w:rsidRPr="002B4535">
        <w:t xml:space="preserve"> 40: 637-649.</w:t>
      </w:r>
    </w:p>
    <w:p w14:paraId="18E461B6" w14:textId="77FDAA24" w:rsidR="00B10030" w:rsidRPr="00B10030" w:rsidRDefault="00B10030" w:rsidP="008C495F">
      <w:pPr>
        <w:ind w:left="720" w:hanging="720"/>
      </w:pPr>
      <w:r w:rsidRPr="00A61983">
        <w:rPr>
          <w:color w:val="222222"/>
          <w:shd w:val="clear" w:color="auto" w:fill="FFFFFF"/>
        </w:rPr>
        <w:t>Baker, T., &amp; Nelson, R. E. 2005. Creating something from nothing: Resource construction through entrepreneurial bricolage. </w:t>
      </w:r>
      <w:r w:rsidRPr="00A61983">
        <w:rPr>
          <w:i/>
          <w:iCs/>
          <w:color w:val="222222"/>
          <w:shd w:val="clear" w:color="auto" w:fill="FFFFFF"/>
        </w:rPr>
        <w:t xml:space="preserve">Administrative </w:t>
      </w:r>
      <w:r>
        <w:rPr>
          <w:i/>
          <w:iCs/>
          <w:color w:val="222222"/>
          <w:shd w:val="clear" w:color="auto" w:fill="FFFFFF"/>
        </w:rPr>
        <w:t>S</w:t>
      </w:r>
      <w:r w:rsidRPr="00A61983">
        <w:rPr>
          <w:i/>
          <w:iCs/>
          <w:color w:val="222222"/>
          <w:shd w:val="clear" w:color="auto" w:fill="FFFFFF"/>
        </w:rPr>
        <w:t xml:space="preserve">cience </w:t>
      </w:r>
      <w:r>
        <w:rPr>
          <w:i/>
          <w:iCs/>
          <w:color w:val="222222"/>
          <w:shd w:val="clear" w:color="auto" w:fill="FFFFFF"/>
        </w:rPr>
        <w:t>Q</w:t>
      </w:r>
      <w:r w:rsidRPr="00A61983">
        <w:rPr>
          <w:i/>
          <w:iCs/>
          <w:color w:val="222222"/>
          <w:shd w:val="clear" w:color="auto" w:fill="FFFFFF"/>
        </w:rPr>
        <w:t>uarterly</w:t>
      </w:r>
      <w:r w:rsidRPr="00A61983">
        <w:rPr>
          <w:color w:val="222222"/>
          <w:shd w:val="clear" w:color="auto" w:fill="FFFFFF"/>
        </w:rPr>
        <w:t>, </w:t>
      </w:r>
      <w:r w:rsidRPr="00A61983">
        <w:rPr>
          <w:iCs/>
          <w:color w:val="222222"/>
          <w:shd w:val="clear" w:color="auto" w:fill="FFFFFF"/>
        </w:rPr>
        <w:t>50</w:t>
      </w:r>
      <w:r w:rsidRPr="00A61983">
        <w:rPr>
          <w:color w:val="222222"/>
          <w:shd w:val="clear" w:color="auto" w:fill="FFFFFF"/>
        </w:rPr>
        <w:t>(3)</w:t>
      </w:r>
      <w:r>
        <w:rPr>
          <w:color w:val="222222"/>
          <w:shd w:val="clear" w:color="auto" w:fill="FFFFFF"/>
        </w:rPr>
        <w:t>:</w:t>
      </w:r>
      <w:r w:rsidRPr="00A61983">
        <w:rPr>
          <w:color w:val="222222"/>
          <w:shd w:val="clear" w:color="auto" w:fill="FFFFFF"/>
        </w:rPr>
        <w:t xml:space="preserve"> 329-366.</w:t>
      </w:r>
    </w:p>
    <w:p w14:paraId="7EA9505D" w14:textId="10E74854" w:rsidR="00950353" w:rsidRPr="00996A9F" w:rsidRDefault="00950353" w:rsidP="004A5F9A">
      <w:pPr>
        <w:ind w:left="720" w:hanging="720"/>
      </w:pPr>
      <w:r w:rsidRPr="00996A9F">
        <w:t>Bandura, A. 1986. Fearful expectations and avoidant actions as coeffects of perceived self-inefficacy.</w:t>
      </w:r>
      <w:r w:rsidR="00E65041">
        <w:t xml:space="preserve"> </w:t>
      </w:r>
      <w:r w:rsidR="00996A9F" w:rsidRPr="000E7A09">
        <w:rPr>
          <w:rStyle w:val="Emphasis"/>
          <w:color w:val="333333"/>
          <w:shd w:val="clear" w:color="auto" w:fill="FFFFFF"/>
        </w:rPr>
        <w:t xml:space="preserve">American Psychologist, </w:t>
      </w:r>
      <w:r w:rsidR="00996A9F" w:rsidRPr="000E7A09">
        <w:rPr>
          <w:rStyle w:val="Emphasis"/>
          <w:i w:val="0"/>
          <w:color w:val="333333"/>
          <w:shd w:val="clear" w:color="auto" w:fill="FFFFFF"/>
        </w:rPr>
        <w:t>41</w:t>
      </w:r>
      <w:r w:rsidR="00996A9F" w:rsidRPr="000E7A09">
        <w:rPr>
          <w:color w:val="333333"/>
          <w:shd w:val="clear" w:color="auto" w:fill="FFFFFF"/>
        </w:rPr>
        <w:t>(12)</w:t>
      </w:r>
      <w:r w:rsidR="00996A9F">
        <w:rPr>
          <w:color w:val="333333"/>
          <w:shd w:val="clear" w:color="auto" w:fill="FFFFFF"/>
        </w:rPr>
        <w:t>:</w:t>
      </w:r>
      <w:r w:rsidR="00996A9F" w:rsidRPr="000E7A09">
        <w:rPr>
          <w:color w:val="333333"/>
          <w:shd w:val="clear" w:color="auto" w:fill="FFFFFF"/>
        </w:rPr>
        <w:t xml:space="preserve"> 1389–1391.</w:t>
      </w:r>
    </w:p>
    <w:p w14:paraId="407D07A1" w14:textId="77777777" w:rsidR="00950353" w:rsidRPr="002B4535" w:rsidRDefault="00950353" w:rsidP="004A5F9A">
      <w:pPr>
        <w:ind w:left="720" w:hanging="720"/>
      </w:pPr>
      <w:r w:rsidRPr="002B4535">
        <w:t>Bandura, A. 1991. Social cognitive theory of self-regulation. </w:t>
      </w:r>
      <w:r w:rsidRPr="002B4535">
        <w:rPr>
          <w:i/>
          <w:iCs/>
        </w:rPr>
        <w:t>Organizational Behavior and Human Decision Processes</w:t>
      </w:r>
      <w:r w:rsidRPr="002B4535">
        <w:t>, </w:t>
      </w:r>
      <w:r w:rsidRPr="002B4535">
        <w:rPr>
          <w:iCs/>
        </w:rPr>
        <w:t>50</w:t>
      </w:r>
      <w:r w:rsidRPr="002B4535">
        <w:t>(2): 248-287.</w:t>
      </w:r>
    </w:p>
    <w:p w14:paraId="179A9178" w14:textId="77777777" w:rsidR="00950353" w:rsidRPr="002B4535" w:rsidRDefault="00950353" w:rsidP="004A5F9A">
      <w:pPr>
        <w:ind w:left="720" w:hanging="720"/>
      </w:pPr>
      <w:r w:rsidRPr="002B4535">
        <w:t xml:space="preserve">Bandura, A. 2016. </w:t>
      </w:r>
      <w:r w:rsidRPr="002B4535">
        <w:rPr>
          <w:i/>
          <w:iCs/>
        </w:rPr>
        <w:t>Moral disengagement: How people do harm and live with themselves</w:t>
      </w:r>
      <w:r w:rsidRPr="002B4535">
        <w:t>. Worth Publishers.</w:t>
      </w:r>
    </w:p>
    <w:p w14:paraId="1FCB643D" w14:textId="77777777" w:rsidR="00950353" w:rsidRPr="002B4535" w:rsidRDefault="00950353" w:rsidP="004A5F9A">
      <w:pPr>
        <w:ind w:left="720" w:hanging="720"/>
      </w:pPr>
      <w:r w:rsidRPr="002B4535">
        <w:t xml:space="preserve">Bandura, A., Barbaranelli C. Caprara, G. V., &amp; Pastorelli, C. 1996. Mechanisms of moral disengagement in the exercise of moral agency. </w:t>
      </w:r>
      <w:r w:rsidRPr="002B4535">
        <w:rPr>
          <w:i/>
        </w:rPr>
        <w:t>Journal of Personality and Social Psychology</w:t>
      </w:r>
      <w:r w:rsidRPr="002B4535">
        <w:t xml:space="preserve">, 71: 364-374. </w:t>
      </w:r>
    </w:p>
    <w:p w14:paraId="58D1421D" w14:textId="67D06A83" w:rsidR="00950353" w:rsidRPr="002B4535" w:rsidRDefault="00950353" w:rsidP="004A5F9A">
      <w:pPr>
        <w:ind w:left="720" w:hanging="720"/>
      </w:pPr>
      <w:r w:rsidRPr="002B4535">
        <w:t xml:space="preserve">Bandura, A., Caprara, G. V., Barbaranelli, C., Pastorelli, C., &amp; Regalia, C. 2001. Sociocognitive self-regulatory mechanisms governing transgressive behavior. </w:t>
      </w:r>
      <w:r w:rsidRPr="002B4535">
        <w:rPr>
          <w:i/>
          <w:iCs/>
        </w:rPr>
        <w:t>Journal of Personality and Social Psychology</w:t>
      </w:r>
      <w:r w:rsidRPr="002B4535">
        <w:t xml:space="preserve">, </w:t>
      </w:r>
      <w:r w:rsidRPr="002B4535">
        <w:rPr>
          <w:iCs/>
        </w:rPr>
        <w:t>80</w:t>
      </w:r>
      <w:r w:rsidRPr="002B4535">
        <w:t>(1): 125</w:t>
      </w:r>
      <w:r w:rsidR="005365F8">
        <w:t>-135</w:t>
      </w:r>
      <w:r w:rsidRPr="002B4535">
        <w:t>.</w:t>
      </w:r>
    </w:p>
    <w:p w14:paraId="6EE23716" w14:textId="77777777" w:rsidR="00950353" w:rsidRPr="002B4535" w:rsidRDefault="00950353" w:rsidP="004A5F9A">
      <w:pPr>
        <w:ind w:left="720" w:hanging="720"/>
      </w:pPr>
      <w:r w:rsidRPr="002B4535">
        <w:t>Barnes, C. M., Lucianetti, L., Bhave, D. P., &amp; Christian, M. S. 2015. “You wouldn’t like me when I’m sleepy”: Leaders’ sleep, daily abusive supervision, and work unit engagement. </w:t>
      </w:r>
      <w:r w:rsidRPr="002B4535">
        <w:rPr>
          <w:i/>
          <w:iCs/>
        </w:rPr>
        <w:t>Academy of Management Journal</w:t>
      </w:r>
      <w:r w:rsidRPr="002B4535">
        <w:t>, </w:t>
      </w:r>
      <w:r w:rsidRPr="002B4535">
        <w:rPr>
          <w:iCs/>
        </w:rPr>
        <w:t>58</w:t>
      </w:r>
      <w:r w:rsidRPr="002B4535">
        <w:t>(5): 1419-1437.</w:t>
      </w:r>
    </w:p>
    <w:p w14:paraId="77683E0D" w14:textId="71C35182" w:rsidR="00950353" w:rsidRDefault="00950353" w:rsidP="004A5F9A">
      <w:pPr>
        <w:ind w:left="720" w:hanging="720"/>
      </w:pPr>
      <w:r w:rsidRPr="002B4535">
        <w:t>Barnes, C. M., Schaubroeck, J., Huth, M., &amp; Ghumman, S. 2011. Lack of sleep and unethical conduct. </w:t>
      </w:r>
      <w:r w:rsidRPr="002B4535">
        <w:rPr>
          <w:i/>
          <w:iCs/>
        </w:rPr>
        <w:t>Organizational Behavior and Human Decision Processes</w:t>
      </w:r>
      <w:r w:rsidRPr="002B4535">
        <w:t>, </w:t>
      </w:r>
      <w:r w:rsidRPr="002B4535">
        <w:rPr>
          <w:iCs/>
        </w:rPr>
        <w:t>115</w:t>
      </w:r>
      <w:r w:rsidRPr="002B4535">
        <w:t>(2): 169-180.</w:t>
      </w:r>
    </w:p>
    <w:p w14:paraId="6D1ADB3D" w14:textId="49DE7CC4" w:rsidR="00417715" w:rsidRPr="00417715" w:rsidRDefault="00417715" w:rsidP="004A5F9A">
      <w:pPr>
        <w:ind w:left="720" w:hanging="720"/>
      </w:pPr>
      <w:r w:rsidRPr="000E7A09">
        <w:rPr>
          <w:color w:val="222222"/>
          <w:shd w:val="clear" w:color="auto" w:fill="FFFFFF"/>
        </w:rPr>
        <w:t xml:space="preserve">Baron, R. A. 1998. Cognitive mechanisms in entrepreneurship: Why and when </w:t>
      </w:r>
      <w:r w:rsidRPr="00417715">
        <w:rPr>
          <w:color w:val="222222"/>
          <w:shd w:val="clear" w:color="auto" w:fill="FFFFFF"/>
        </w:rPr>
        <w:t>entrepreneurs</w:t>
      </w:r>
      <w:r w:rsidRPr="000E7A09">
        <w:rPr>
          <w:color w:val="222222"/>
          <w:shd w:val="clear" w:color="auto" w:fill="FFFFFF"/>
        </w:rPr>
        <w:t xml:space="preserve"> think differently than other people. </w:t>
      </w:r>
      <w:r w:rsidRPr="000E7A09">
        <w:rPr>
          <w:i/>
          <w:iCs/>
          <w:color w:val="222222"/>
          <w:shd w:val="clear" w:color="auto" w:fill="FFFFFF"/>
        </w:rPr>
        <w:t xml:space="preserve">Journal of Business </w:t>
      </w:r>
      <w:r>
        <w:rPr>
          <w:i/>
          <w:iCs/>
          <w:color w:val="222222"/>
          <w:shd w:val="clear" w:color="auto" w:fill="FFFFFF"/>
        </w:rPr>
        <w:t>V</w:t>
      </w:r>
      <w:r w:rsidRPr="000E7A09">
        <w:rPr>
          <w:i/>
          <w:iCs/>
          <w:color w:val="222222"/>
          <w:shd w:val="clear" w:color="auto" w:fill="FFFFFF"/>
        </w:rPr>
        <w:t>enturing</w:t>
      </w:r>
      <w:r w:rsidRPr="000E7A09">
        <w:rPr>
          <w:color w:val="222222"/>
          <w:shd w:val="clear" w:color="auto" w:fill="FFFFFF"/>
        </w:rPr>
        <w:t>, </w:t>
      </w:r>
      <w:r w:rsidRPr="000E7A09">
        <w:rPr>
          <w:iCs/>
          <w:color w:val="222222"/>
          <w:shd w:val="clear" w:color="auto" w:fill="FFFFFF"/>
        </w:rPr>
        <w:t>13</w:t>
      </w:r>
      <w:r w:rsidRPr="000E7A09">
        <w:rPr>
          <w:color w:val="222222"/>
          <w:shd w:val="clear" w:color="auto" w:fill="FFFFFF"/>
        </w:rPr>
        <w:t>(4)</w:t>
      </w:r>
      <w:r>
        <w:rPr>
          <w:color w:val="222222"/>
          <w:shd w:val="clear" w:color="auto" w:fill="FFFFFF"/>
        </w:rPr>
        <w:t>:</w:t>
      </w:r>
      <w:r w:rsidRPr="000E7A09">
        <w:rPr>
          <w:color w:val="222222"/>
          <w:shd w:val="clear" w:color="auto" w:fill="FFFFFF"/>
        </w:rPr>
        <w:t xml:space="preserve"> 275-294.</w:t>
      </w:r>
    </w:p>
    <w:p w14:paraId="1E06C66B" w14:textId="77777777" w:rsidR="00950353" w:rsidRPr="002B4535" w:rsidRDefault="00950353" w:rsidP="004A5F9A">
      <w:pPr>
        <w:ind w:left="720" w:hanging="720"/>
      </w:pPr>
      <w:r w:rsidRPr="002B4535">
        <w:t xml:space="preserve">Baron, R. A., Tang, J., Tang, Z., &amp; Zhang, Y. 2018. Bribes as entrepreneurial actions: Why underdog entrepreneurs feel compelled to use them. </w:t>
      </w:r>
      <w:r w:rsidRPr="002B4535">
        <w:rPr>
          <w:i/>
          <w:iCs/>
        </w:rPr>
        <w:t>Journal of Business Venturing</w:t>
      </w:r>
      <w:r w:rsidRPr="002B4535">
        <w:t xml:space="preserve">, </w:t>
      </w:r>
      <w:r w:rsidRPr="002B4535">
        <w:rPr>
          <w:iCs/>
        </w:rPr>
        <w:t>33</w:t>
      </w:r>
      <w:r w:rsidRPr="002B4535">
        <w:t>(6): 679-690.</w:t>
      </w:r>
    </w:p>
    <w:p w14:paraId="04F6C0AE" w14:textId="77777777" w:rsidR="00950353" w:rsidRPr="002B4535" w:rsidRDefault="00950353" w:rsidP="004A5F9A">
      <w:pPr>
        <w:ind w:left="720" w:hanging="720"/>
      </w:pPr>
      <w:r w:rsidRPr="002B4535">
        <w:t xml:space="preserve">Baron, R. A., Zhao, H., &amp; Miao, Q. 2015. Personal motives, moral disengagement, and unethical decisions by entrepreneurs: Cognitive mechanisms on the “slippery slope”. </w:t>
      </w:r>
      <w:r w:rsidRPr="002B4535">
        <w:rPr>
          <w:bCs/>
          <w:i/>
          <w:iCs/>
        </w:rPr>
        <w:t>Journal of Business Ethics,</w:t>
      </w:r>
      <w:r w:rsidRPr="002B4535">
        <w:t xml:space="preserve"> 128(1): 107-118.</w:t>
      </w:r>
    </w:p>
    <w:p w14:paraId="0AA2452D" w14:textId="73443475" w:rsidR="00950353" w:rsidRDefault="00950353" w:rsidP="004A5F9A">
      <w:pPr>
        <w:ind w:left="720" w:hanging="720"/>
      </w:pPr>
      <w:r w:rsidRPr="002B4535">
        <w:t xml:space="preserve">Bauer, J. J., McAdams, D. P., &amp; Sakaeda, A. R. 2005. Crystallization of desire and crystallization of discontent in narratives of life‐changing decisions. </w:t>
      </w:r>
      <w:r w:rsidRPr="002B4535">
        <w:rPr>
          <w:i/>
          <w:iCs/>
        </w:rPr>
        <w:t>Journal of Personality</w:t>
      </w:r>
      <w:r w:rsidRPr="002B4535">
        <w:t xml:space="preserve">, </w:t>
      </w:r>
      <w:r w:rsidRPr="002B4535">
        <w:rPr>
          <w:iCs/>
        </w:rPr>
        <w:t>73</w:t>
      </w:r>
      <w:r w:rsidRPr="002B4535">
        <w:t>(5): 1181-1214.</w:t>
      </w:r>
    </w:p>
    <w:p w14:paraId="1A9D70AE" w14:textId="06093825" w:rsidR="00060050" w:rsidRPr="000E7A09" w:rsidRDefault="00060050" w:rsidP="004A5F9A">
      <w:pPr>
        <w:ind w:left="720" w:hanging="720"/>
        <w:rPr>
          <w:lang w:val="de-CH"/>
        </w:rPr>
      </w:pPr>
      <w:r w:rsidRPr="00A61983">
        <w:rPr>
          <w:color w:val="222222"/>
          <w:shd w:val="clear" w:color="auto" w:fill="FFFFFF"/>
        </w:rPr>
        <w:lastRenderedPageBreak/>
        <w:t>Baumeister, R. F. 1990. Suicide as escape from self. </w:t>
      </w:r>
      <w:r w:rsidRPr="000E7A09">
        <w:rPr>
          <w:i/>
          <w:iCs/>
          <w:color w:val="222222"/>
          <w:shd w:val="clear" w:color="auto" w:fill="FFFFFF"/>
          <w:lang w:val="de-CH"/>
        </w:rPr>
        <w:t>Psychological Review</w:t>
      </w:r>
      <w:r w:rsidRPr="000E7A09">
        <w:rPr>
          <w:color w:val="222222"/>
          <w:shd w:val="clear" w:color="auto" w:fill="FFFFFF"/>
          <w:lang w:val="de-CH"/>
        </w:rPr>
        <w:t>, </w:t>
      </w:r>
      <w:r w:rsidRPr="000E7A09">
        <w:rPr>
          <w:iCs/>
          <w:color w:val="222222"/>
          <w:shd w:val="clear" w:color="auto" w:fill="FFFFFF"/>
          <w:lang w:val="de-CH"/>
        </w:rPr>
        <w:t>97</w:t>
      </w:r>
      <w:r w:rsidRPr="000E7A09">
        <w:rPr>
          <w:color w:val="222222"/>
          <w:shd w:val="clear" w:color="auto" w:fill="FFFFFF"/>
          <w:lang w:val="de-CH"/>
        </w:rPr>
        <w:t>(1): 90-113.</w:t>
      </w:r>
    </w:p>
    <w:p w14:paraId="2E7CE8CB" w14:textId="0C6555B2" w:rsidR="00950353" w:rsidRPr="002B4535" w:rsidRDefault="00950353" w:rsidP="004A5F9A">
      <w:pPr>
        <w:ind w:left="720" w:hanging="720"/>
      </w:pPr>
      <w:r w:rsidRPr="000E7A09">
        <w:rPr>
          <w:lang w:val="de-CH"/>
        </w:rPr>
        <w:t xml:space="preserve">Baumeister, R. F., &amp; Alghamdi, N. G. 2015. </w:t>
      </w:r>
      <w:r w:rsidRPr="002B4535">
        <w:t xml:space="preserve">Role of self-control failure in immoral and unethical actions. </w:t>
      </w:r>
      <w:r w:rsidRPr="002B4535">
        <w:rPr>
          <w:i/>
          <w:iCs/>
        </w:rPr>
        <w:t>Current Opinion in Psychology</w:t>
      </w:r>
      <w:r w:rsidRPr="002B4535">
        <w:t xml:space="preserve">, </w:t>
      </w:r>
      <w:r w:rsidRPr="000E7A09">
        <w:rPr>
          <w:iCs/>
        </w:rPr>
        <w:t>6</w:t>
      </w:r>
      <w:r w:rsidR="005365F8">
        <w:t>:</w:t>
      </w:r>
      <w:r w:rsidRPr="002B4535">
        <w:t xml:space="preserve"> 66-69.</w:t>
      </w:r>
    </w:p>
    <w:p w14:paraId="33235FCE" w14:textId="75DF010E" w:rsidR="00950353" w:rsidRDefault="00950353" w:rsidP="004A5F9A">
      <w:pPr>
        <w:ind w:left="720" w:hanging="720"/>
      </w:pPr>
      <w:r w:rsidRPr="002B4535">
        <w:t xml:space="preserve">Baumeister, R. F., Heatherton, T. F., &amp; Tice, D. M. 1994. </w:t>
      </w:r>
      <w:r w:rsidRPr="002B4535">
        <w:rPr>
          <w:i/>
        </w:rPr>
        <w:t>Losing control: How and why people fail at self-regulation.</w:t>
      </w:r>
      <w:r w:rsidR="00CA3669" w:rsidRPr="002B4535">
        <w:t xml:space="preserve"> </w:t>
      </w:r>
      <w:r w:rsidRPr="002B4535">
        <w:t>San Diego, CA: Academic Press, Inc.</w:t>
      </w:r>
    </w:p>
    <w:p w14:paraId="07386549" w14:textId="29452847" w:rsidR="00417715" w:rsidRPr="00417715" w:rsidRDefault="00417715" w:rsidP="004A5F9A">
      <w:pPr>
        <w:ind w:left="720" w:hanging="720"/>
      </w:pPr>
      <w:r w:rsidRPr="000E7A09">
        <w:rPr>
          <w:color w:val="222222"/>
          <w:shd w:val="clear" w:color="auto" w:fill="FFFFFF"/>
        </w:rPr>
        <w:t>Baumeister, R. F., &amp; Juola Exline, J. 1999. Virtue, personality, and social relations: Self‐control as the moral muscle. </w:t>
      </w:r>
      <w:r w:rsidRPr="000E7A09">
        <w:rPr>
          <w:i/>
          <w:iCs/>
          <w:color w:val="222222"/>
          <w:shd w:val="clear" w:color="auto" w:fill="FFFFFF"/>
        </w:rPr>
        <w:t xml:space="preserve">Journal of </w:t>
      </w:r>
      <w:r>
        <w:rPr>
          <w:i/>
          <w:iCs/>
          <w:color w:val="222222"/>
          <w:shd w:val="clear" w:color="auto" w:fill="FFFFFF"/>
        </w:rPr>
        <w:t>P</w:t>
      </w:r>
      <w:r w:rsidRPr="000E7A09">
        <w:rPr>
          <w:i/>
          <w:iCs/>
          <w:color w:val="222222"/>
          <w:shd w:val="clear" w:color="auto" w:fill="FFFFFF"/>
        </w:rPr>
        <w:t>ersonality</w:t>
      </w:r>
      <w:r w:rsidRPr="000E7A09">
        <w:rPr>
          <w:color w:val="222222"/>
          <w:shd w:val="clear" w:color="auto" w:fill="FFFFFF"/>
        </w:rPr>
        <w:t>, </w:t>
      </w:r>
      <w:r w:rsidRPr="000E7A09">
        <w:rPr>
          <w:iCs/>
          <w:color w:val="222222"/>
          <w:shd w:val="clear" w:color="auto" w:fill="FFFFFF"/>
        </w:rPr>
        <w:t>67</w:t>
      </w:r>
      <w:r w:rsidRPr="000E7A09">
        <w:rPr>
          <w:color w:val="222222"/>
          <w:shd w:val="clear" w:color="auto" w:fill="FFFFFF"/>
        </w:rPr>
        <w:t>(6)</w:t>
      </w:r>
      <w:r>
        <w:rPr>
          <w:color w:val="222222"/>
          <w:shd w:val="clear" w:color="auto" w:fill="FFFFFF"/>
        </w:rPr>
        <w:t>:</w:t>
      </w:r>
      <w:r w:rsidRPr="000E7A09">
        <w:rPr>
          <w:color w:val="222222"/>
          <w:shd w:val="clear" w:color="auto" w:fill="FFFFFF"/>
        </w:rPr>
        <w:t xml:space="preserve"> 1165-1194.</w:t>
      </w:r>
    </w:p>
    <w:p w14:paraId="63FCF24B" w14:textId="77777777" w:rsidR="00950353" w:rsidRPr="002B4535" w:rsidRDefault="00950353" w:rsidP="004A5F9A">
      <w:pPr>
        <w:ind w:left="720" w:hanging="720"/>
      </w:pPr>
      <w:r w:rsidRPr="002B4535">
        <w:t xml:space="preserve">Baumol, W. J. 1996. Entrepreneurship: Productive, unproductive, and destructive. </w:t>
      </w:r>
      <w:r w:rsidRPr="002B4535">
        <w:rPr>
          <w:i/>
          <w:iCs/>
        </w:rPr>
        <w:t>Journal of Business Venturing</w:t>
      </w:r>
      <w:r w:rsidRPr="002B4535">
        <w:t xml:space="preserve">, </w:t>
      </w:r>
      <w:r w:rsidRPr="002B4535">
        <w:rPr>
          <w:iCs/>
        </w:rPr>
        <w:t>11</w:t>
      </w:r>
      <w:r w:rsidRPr="002B4535">
        <w:t>(1): 3-22.</w:t>
      </w:r>
    </w:p>
    <w:p w14:paraId="5AE42B08" w14:textId="77777777" w:rsidR="008C495F" w:rsidRPr="002B4535" w:rsidRDefault="00950353" w:rsidP="008C495F">
      <w:pPr>
        <w:ind w:left="720" w:hanging="720"/>
        <w:rPr>
          <w:color w:val="222222"/>
          <w:shd w:val="clear" w:color="auto" w:fill="FFFFFF"/>
        </w:rPr>
      </w:pPr>
      <w:r w:rsidRPr="002B4535">
        <w:rPr>
          <w:color w:val="222222"/>
          <w:shd w:val="clear" w:color="auto" w:fill="FFFFFF"/>
        </w:rPr>
        <w:t>Bellé, N., &amp; Cantarelli, P. 2017. What causes unethical behavior? A meta‐analysis to set an agenda for public administration research. </w:t>
      </w:r>
      <w:r w:rsidRPr="002B4535">
        <w:rPr>
          <w:bCs/>
          <w:i/>
          <w:iCs/>
          <w:color w:val="222222"/>
        </w:rPr>
        <w:t>Public Administration Review</w:t>
      </w:r>
      <w:r w:rsidRPr="002B4535">
        <w:rPr>
          <w:bCs/>
          <w:i/>
          <w:iCs/>
          <w:color w:val="222222"/>
          <w:shd w:val="clear" w:color="auto" w:fill="FFFFFF"/>
        </w:rPr>
        <w:t>,</w:t>
      </w:r>
      <w:r w:rsidRPr="002B4535">
        <w:rPr>
          <w:color w:val="222222"/>
          <w:shd w:val="clear" w:color="auto" w:fill="FFFFFF"/>
        </w:rPr>
        <w:t> </w:t>
      </w:r>
      <w:r w:rsidRPr="002B4535">
        <w:rPr>
          <w:iCs/>
          <w:color w:val="222222"/>
        </w:rPr>
        <w:t>77</w:t>
      </w:r>
      <w:r w:rsidR="008C495F" w:rsidRPr="002B4535">
        <w:rPr>
          <w:color w:val="222222"/>
          <w:shd w:val="clear" w:color="auto" w:fill="FFFFFF"/>
        </w:rPr>
        <w:t>(3): 327-339.</w:t>
      </w:r>
    </w:p>
    <w:p w14:paraId="4935C776" w14:textId="77777777" w:rsidR="008C495F" w:rsidRPr="002B4535" w:rsidRDefault="00950353" w:rsidP="008C495F">
      <w:pPr>
        <w:ind w:left="720" w:hanging="720"/>
      </w:pPr>
      <w:r w:rsidRPr="002B4535">
        <w:t xml:space="preserve">Bever, L. 2018. Elon Musk should get more sleep, Arianna Huffington says. I can’t, he replies in 2:30 a.m. tweet. </w:t>
      </w:r>
      <w:hyperlink r:id="rId11" w:history="1">
        <w:r w:rsidRPr="002B4535">
          <w:rPr>
            <w:rStyle w:val="Hyperlink"/>
          </w:rPr>
          <w:t>https://www.latimes.com/business/la-fi-elon-musk-sleep-20180820-story.html</w:t>
        </w:r>
      </w:hyperlink>
      <w:r w:rsidRPr="002B4535">
        <w:t>. Accessed December 10, 2020.</w:t>
      </w:r>
    </w:p>
    <w:p w14:paraId="4C1DE501" w14:textId="3C519965" w:rsidR="008C495F" w:rsidRDefault="008C495F" w:rsidP="008C495F">
      <w:pPr>
        <w:ind w:left="720" w:hanging="720"/>
      </w:pPr>
      <w:r w:rsidRPr="002B4535">
        <w:t xml:space="preserve">Bhide, A. 1996. The questions every entrepreneur must answer. </w:t>
      </w:r>
      <w:r w:rsidRPr="002B4535">
        <w:rPr>
          <w:i/>
          <w:iCs/>
        </w:rPr>
        <w:t>Harvard Business Review</w:t>
      </w:r>
      <w:r w:rsidRPr="002B4535">
        <w:t xml:space="preserve">, </w:t>
      </w:r>
      <w:r w:rsidRPr="002B4535">
        <w:rPr>
          <w:iCs/>
        </w:rPr>
        <w:t>74</w:t>
      </w:r>
      <w:r w:rsidRPr="002B4535">
        <w:t>(6): 120-130.</w:t>
      </w:r>
    </w:p>
    <w:p w14:paraId="0C69F09C" w14:textId="7EB6D290" w:rsidR="00950353" w:rsidRDefault="00950353" w:rsidP="004A5F9A">
      <w:pPr>
        <w:ind w:left="720" w:hanging="720"/>
      </w:pPr>
      <w:r w:rsidRPr="002B4535">
        <w:t xml:space="preserve">Bolino, M. C., &amp; Grant, A. M. 2016. The bright side of being prosocial at work, and the dark side, too: A review and agenda for research on other-oriented motives, behavior, and impact in organizations. </w:t>
      </w:r>
      <w:r w:rsidRPr="002B4535">
        <w:rPr>
          <w:i/>
          <w:iCs/>
        </w:rPr>
        <w:t>Academy of Management Annals</w:t>
      </w:r>
      <w:r w:rsidRPr="002B4535">
        <w:t xml:space="preserve">, </w:t>
      </w:r>
      <w:r w:rsidRPr="002B4535">
        <w:rPr>
          <w:iCs/>
        </w:rPr>
        <w:t>10</w:t>
      </w:r>
      <w:r w:rsidRPr="002B4535">
        <w:t>(1): 599-670.</w:t>
      </w:r>
    </w:p>
    <w:p w14:paraId="35919084" w14:textId="26C8E100" w:rsidR="005C3093" w:rsidRDefault="005C3093" w:rsidP="004A5F9A">
      <w:pPr>
        <w:ind w:left="720" w:hanging="720"/>
        <w:rPr>
          <w:color w:val="222222"/>
          <w:shd w:val="clear" w:color="auto" w:fill="FFFFFF"/>
        </w:rPr>
      </w:pPr>
      <w:r w:rsidRPr="00D57406">
        <w:rPr>
          <w:color w:val="222222"/>
          <w:shd w:val="clear" w:color="auto" w:fill="FFFFFF"/>
        </w:rPr>
        <w:t xml:space="preserve">Box, M., Gratzer, K., &amp; Lin, X. 202). Destructive entrepreneurship in the small business sector: bankruptcy fraud in Sweden, 1830–2010. </w:t>
      </w:r>
      <w:r w:rsidRPr="00A61983">
        <w:rPr>
          <w:i/>
          <w:color w:val="222222"/>
          <w:shd w:val="clear" w:color="auto" w:fill="FFFFFF"/>
        </w:rPr>
        <w:t>Small Business Economics</w:t>
      </w:r>
      <w:r w:rsidRPr="00D57406">
        <w:rPr>
          <w:color w:val="222222"/>
          <w:shd w:val="clear" w:color="auto" w:fill="FFFFFF"/>
        </w:rPr>
        <w:t>, 54(2)</w:t>
      </w:r>
      <w:r>
        <w:rPr>
          <w:color w:val="222222"/>
          <w:shd w:val="clear" w:color="auto" w:fill="FFFFFF"/>
        </w:rPr>
        <w:t>:</w:t>
      </w:r>
      <w:r w:rsidRPr="00D57406">
        <w:rPr>
          <w:color w:val="222222"/>
          <w:shd w:val="clear" w:color="auto" w:fill="FFFFFF"/>
        </w:rPr>
        <w:t xml:space="preserve"> 437-457.</w:t>
      </w:r>
    </w:p>
    <w:p w14:paraId="036C85FA" w14:textId="34861D60" w:rsidR="00417715" w:rsidRPr="00417715" w:rsidRDefault="00417715" w:rsidP="004A5F9A">
      <w:pPr>
        <w:ind w:left="720" w:hanging="720"/>
      </w:pPr>
      <w:r w:rsidRPr="000E7A09">
        <w:rPr>
          <w:color w:val="222222"/>
          <w:shd w:val="clear" w:color="auto" w:fill="FFFFFF"/>
        </w:rPr>
        <w:t>Boyd, D. P., &amp; Gumpert, D. E. 1983. Coping with entrepreneurial stress. </w:t>
      </w:r>
      <w:r w:rsidRPr="000E7A09">
        <w:rPr>
          <w:i/>
          <w:iCs/>
          <w:color w:val="222222"/>
          <w:shd w:val="clear" w:color="auto" w:fill="FFFFFF"/>
        </w:rPr>
        <w:t xml:space="preserve">Harvard </w:t>
      </w:r>
      <w:r>
        <w:rPr>
          <w:i/>
          <w:iCs/>
          <w:color w:val="222222"/>
          <w:shd w:val="clear" w:color="auto" w:fill="FFFFFF"/>
        </w:rPr>
        <w:t>B</w:t>
      </w:r>
      <w:r w:rsidRPr="000E7A09">
        <w:rPr>
          <w:i/>
          <w:iCs/>
          <w:color w:val="222222"/>
          <w:shd w:val="clear" w:color="auto" w:fill="FFFFFF"/>
        </w:rPr>
        <w:t xml:space="preserve">usiness </w:t>
      </w:r>
      <w:r>
        <w:rPr>
          <w:i/>
          <w:iCs/>
          <w:color w:val="222222"/>
          <w:shd w:val="clear" w:color="auto" w:fill="FFFFFF"/>
        </w:rPr>
        <w:t>R</w:t>
      </w:r>
      <w:r w:rsidRPr="000E7A09">
        <w:rPr>
          <w:i/>
          <w:iCs/>
          <w:color w:val="222222"/>
          <w:shd w:val="clear" w:color="auto" w:fill="FFFFFF"/>
        </w:rPr>
        <w:t>eview</w:t>
      </w:r>
      <w:r w:rsidRPr="000E7A09">
        <w:rPr>
          <w:color w:val="222222"/>
          <w:shd w:val="clear" w:color="auto" w:fill="FFFFFF"/>
        </w:rPr>
        <w:t>, </w:t>
      </w:r>
      <w:r w:rsidRPr="000E7A09">
        <w:rPr>
          <w:iCs/>
          <w:color w:val="222222"/>
          <w:shd w:val="clear" w:color="auto" w:fill="FFFFFF"/>
        </w:rPr>
        <w:t>61</w:t>
      </w:r>
      <w:r w:rsidRPr="000E7A09">
        <w:rPr>
          <w:color w:val="222222"/>
          <w:shd w:val="clear" w:color="auto" w:fill="FFFFFF"/>
        </w:rPr>
        <w:t>(2)</w:t>
      </w:r>
      <w:r>
        <w:rPr>
          <w:color w:val="222222"/>
          <w:shd w:val="clear" w:color="auto" w:fill="FFFFFF"/>
        </w:rPr>
        <w:t>:</w:t>
      </w:r>
      <w:r w:rsidRPr="000E7A09">
        <w:rPr>
          <w:color w:val="222222"/>
          <w:shd w:val="clear" w:color="auto" w:fill="FFFFFF"/>
        </w:rPr>
        <w:t xml:space="preserve"> 44.</w:t>
      </w:r>
    </w:p>
    <w:p w14:paraId="722EE16B" w14:textId="793BC452" w:rsidR="008C495F" w:rsidRPr="002B4535" w:rsidRDefault="008C495F" w:rsidP="008C495F">
      <w:pPr>
        <w:ind w:left="720" w:hanging="720"/>
      </w:pPr>
      <w:r w:rsidRPr="002B4535">
        <w:t xml:space="preserve">Brenkert, G. G. 2009. Innovation, rule breaking and the ethics of entrepreneurship. </w:t>
      </w:r>
      <w:r w:rsidRPr="002B4535">
        <w:rPr>
          <w:i/>
          <w:iCs/>
        </w:rPr>
        <w:t>Journal of Business Venturing</w:t>
      </w:r>
      <w:r w:rsidRPr="002B4535">
        <w:t xml:space="preserve">, </w:t>
      </w:r>
      <w:r w:rsidRPr="002B4535">
        <w:rPr>
          <w:iCs/>
        </w:rPr>
        <w:t>24</w:t>
      </w:r>
      <w:r w:rsidRPr="002B4535">
        <w:t>(5): 448-464.</w:t>
      </w:r>
    </w:p>
    <w:p w14:paraId="1E4E3A29" w14:textId="4FD95784" w:rsidR="00D83660" w:rsidRPr="005E2A2B" w:rsidRDefault="00D83660" w:rsidP="004A5F9A">
      <w:pPr>
        <w:ind w:left="720" w:hanging="720"/>
      </w:pPr>
      <w:r w:rsidRPr="00A61983">
        <w:rPr>
          <w:color w:val="222222"/>
          <w:shd w:val="clear" w:color="auto" w:fill="FFFFFF"/>
        </w:rPr>
        <w:t>Brownell, K. M., McMullen, J. S., &amp; O'Boyle Jr, E. H. 2021. Fatal attraction: A systematic review and research agenda of the dark triad in entrepreneurship. </w:t>
      </w:r>
      <w:r w:rsidRPr="00A61983">
        <w:rPr>
          <w:i/>
          <w:iCs/>
          <w:color w:val="222222"/>
          <w:shd w:val="clear" w:color="auto" w:fill="FFFFFF"/>
        </w:rPr>
        <w:t>Journal of Business Venturing</w:t>
      </w:r>
      <w:r w:rsidRPr="00A61983">
        <w:rPr>
          <w:color w:val="222222"/>
          <w:shd w:val="clear" w:color="auto" w:fill="FFFFFF"/>
        </w:rPr>
        <w:t>, </w:t>
      </w:r>
      <w:r w:rsidRPr="00A61983">
        <w:rPr>
          <w:iCs/>
          <w:color w:val="222222"/>
          <w:shd w:val="clear" w:color="auto" w:fill="FFFFFF"/>
        </w:rPr>
        <w:t>36</w:t>
      </w:r>
      <w:r w:rsidRPr="00A61983">
        <w:rPr>
          <w:color w:val="222222"/>
          <w:shd w:val="clear" w:color="auto" w:fill="FFFFFF"/>
        </w:rPr>
        <w:t>(3)</w:t>
      </w:r>
      <w:r>
        <w:rPr>
          <w:color w:val="222222"/>
          <w:shd w:val="clear" w:color="auto" w:fill="FFFFFF"/>
        </w:rPr>
        <w:t>:</w:t>
      </w:r>
      <w:r w:rsidRPr="00A61983">
        <w:rPr>
          <w:color w:val="222222"/>
          <w:shd w:val="clear" w:color="auto" w:fill="FFFFFF"/>
        </w:rPr>
        <w:t xml:space="preserve"> 106106.</w:t>
      </w:r>
    </w:p>
    <w:p w14:paraId="18C0240A" w14:textId="77777777" w:rsidR="00950353" w:rsidRPr="002B4535" w:rsidRDefault="00950353" w:rsidP="004A5F9A">
      <w:pPr>
        <w:ind w:left="720" w:hanging="720"/>
      </w:pPr>
      <w:r w:rsidRPr="002B4535">
        <w:t xml:space="preserve">Burns, B. L., Barney, J. B., Angus, R. W., &amp; Herrick, H. N. 2016. Enrolling stakeholders under conditions of risk and uncertainty. </w:t>
      </w:r>
      <w:r w:rsidRPr="002B4535">
        <w:rPr>
          <w:i/>
          <w:iCs/>
        </w:rPr>
        <w:t>Strategic Entrepreneurship Journal</w:t>
      </w:r>
      <w:r w:rsidRPr="002B4535">
        <w:t xml:space="preserve">, </w:t>
      </w:r>
      <w:r w:rsidRPr="002B4535">
        <w:rPr>
          <w:iCs/>
        </w:rPr>
        <w:t>10</w:t>
      </w:r>
      <w:r w:rsidRPr="002B4535">
        <w:t>(1): 97-106.</w:t>
      </w:r>
    </w:p>
    <w:p w14:paraId="5724E224" w14:textId="28C1E01E" w:rsidR="00613466" w:rsidRPr="002B4535" w:rsidRDefault="00613466" w:rsidP="006B3649">
      <w:pPr>
        <w:ind w:left="720" w:hanging="720"/>
      </w:pPr>
      <w:r w:rsidRPr="002B4535">
        <w:t xml:space="preserve">Burgoon, J. K. 2015. When is deceptive message production more effortful than truth-telling? A baker’s dozen of moderators. </w:t>
      </w:r>
      <w:r w:rsidRPr="002B4535">
        <w:rPr>
          <w:i/>
          <w:iCs/>
        </w:rPr>
        <w:t>Frontiers in Psychology</w:t>
      </w:r>
      <w:r w:rsidRPr="002B4535">
        <w:t xml:space="preserve">, </w:t>
      </w:r>
      <w:r w:rsidRPr="002B4535">
        <w:rPr>
          <w:iCs/>
        </w:rPr>
        <w:t>6</w:t>
      </w:r>
      <w:r w:rsidRPr="002B4535">
        <w:t>: 1965.</w:t>
      </w:r>
    </w:p>
    <w:p w14:paraId="2CC382F1" w14:textId="26FF4956" w:rsidR="0054775B" w:rsidRPr="0054775B" w:rsidRDefault="00950353" w:rsidP="004A5F9A">
      <w:pPr>
        <w:ind w:left="720" w:hanging="720"/>
      </w:pPr>
      <w:r w:rsidRPr="002B4535">
        <w:t xml:space="preserve">Busenitz, L. W., &amp; Barney, J. B. 1997. Differences between entrepreneurs and managers in large organizations: Biases and heuristics in strategic </w:t>
      </w:r>
      <w:r w:rsidR="00BF1609" w:rsidRPr="002B4535">
        <w:t>decision making</w:t>
      </w:r>
      <w:r w:rsidRPr="002B4535">
        <w:t xml:space="preserve">. </w:t>
      </w:r>
      <w:r w:rsidRPr="002B4535">
        <w:rPr>
          <w:i/>
          <w:iCs/>
        </w:rPr>
        <w:t>Journal of Business Venturing</w:t>
      </w:r>
      <w:r w:rsidRPr="002B4535">
        <w:t xml:space="preserve">, </w:t>
      </w:r>
      <w:r w:rsidRPr="002B4535">
        <w:rPr>
          <w:iCs/>
        </w:rPr>
        <w:t>12</w:t>
      </w:r>
      <w:r w:rsidRPr="002B4535">
        <w:t>(1): 9-30.</w:t>
      </w:r>
    </w:p>
    <w:tbl>
      <w:tblPr>
        <w:tblW w:w="6530" w:type="dxa"/>
        <w:shd w:val="clear" w:color="auto" w:fill="FFFFFF"/>
        <w:tblCellMar>
          <w:left w:w="0" w:type="dxa"/>
          <w:right w:w="0" w:type="dxa"/>
        </w:tblCellMar>
        <w:tblLook w:val="04A0" w:firstRow="1" w:lastRow="0" w:firstColumn="1" w:lastColumn="0" w:noHBand="0" w:noVBand="1"/>
      </w:tblPr>
      <w:tblGrid>
        <w:gridCol w:w="6530"/>
      </w:tblGrid>
      <w:tr w:rsidR="00EC01C7" w:rsidRPr="00EC01C7" w14:paraId="5B168B28" w14:textId="77777777" w:rsidTr="00A61983">
        <w:tc>
          <w:tcPr>
            <w:tcW w:w="0" w:type="auto"/>
            <w:shd w:val="clear" w:color="auto" w:fill="FFFFFF"/>
            <w:vAlign w:val="center"/>
            <w:hideMark/>
          </w:tcPr>
          <w:p w14:paraId="0A398100" w14:textId="77777777" w:rsidR="00EC01C7" w:rsidRPr="00EC01C7" w:rsidRDefault="00EC01C7" w:rsidP="00EC01C7">
            <w:pPr>
              <w:rPr>
                <w:sz w:val="20"/>
                <w:szCs w:val="20"/>
              </w:rPr>
            </w:pPr>
          </w:p>
        </w:tc>
      </w:tr>
    </w:tbl>
    <w:p w14:paraId="2F528339" w14:textId="37BAEBC1" w:rsidR="00950353" w:rsidRDefault="00950353" w:rsidP="004A5F9A">
      <w:pPr>
        <w:ind w:left="720" w:hanging="720"/>
      </w:pPr>
      <w:r w:rsidRPr="002B4535">
        <w:t xml:space="preserve">Cable, D. M., &amp; Shane, S. 1997. A prisoner's dilemma approach to entrepreneur-venture capitalist relationships. </w:t>
      </w:r>
      <w:r w:rsidRPr="002B4535">
        <w:rPr>
          <w:i/>
          <w:iCs/>
        </w:rPr>
        <w:t>Academy of Management Review</w:t>
      </w:r>
      <w:r w:rsidRPr="002B4535">
        <w:t xml:space="preserve">, </w:t>
      </w:r>
      <w:r w:rsidRPr="002B4535">
        <w:rPr>
          <w:iCs/>
        </w:rPr>
        <w:t>22</w:t>
      </w:r>
      <w:r w:rsidRPr="002B4535">
        <w:t>(1): 142-176.</w:t>
      </w:r>
    </w:p>
    <w:p w14:paraId="18F30D34" w14:textId="3F4E3F4F" w:rsidR="007E3391" w:rsidRPr="002B4535" w:rsidRDefault="007E3391" w:rsidP="004A5F9A">
      <w:pPr>
        <w:ind w:left="720" w:hanging="720"/>
      </w:pPr>
      <w:r w:rsidRPr="00A61983">
        <w:rPr>
          <w:color w:val="222222"/>
          <w:shd w:val="clear" w:color="auto" w:fill="FFFFFF"/>
        </w:rPr>
        <w:t xml:space="preserve">Cardon, M. S., &amp; Murnieks, C. Y. 2020. The </w:t>
      </w:r>
      <w:r>
        <w:rPr>
          <w:color w:val="222222"/>
          <w:shd w:val="clear" w:color="auto" w:fill="FFFFFF"/>
        </w:rPr>
        <w:t>p</w:t>
      </w:r>
      <w:r w:rsidRPr="00A61983">
        <w:rPr>
          <w:color w:val="222222"/>
          <w:shd w:val="clear" w:color="auto" w:fill="FFFFFF"/>
        </w:rPr>
        <w:t xml:space="preserve">rofits and </w:t>
      </w:r>
      <w:r>
        <w:rPr>
          <w:color w:val="222222"/>
          <w:shd w:val="clear" w:color="auto" w:fill="FFFFFF"/>
        </w:rPr>
        <w:t>p</w:t>
      </w:r>
      <w:r w:rsidRPr="00A61983">
        <w:rPr>
          <w:color w:val="222222"/>
          <w:shd w:val="clear" w:color="auto" w:fill="FFFFFF"/>
        </w:rPr>
        <w:t xml:space="preserve">erils of </w:t>
      </w:r>
      <w:r>
        <w:rPr>
          <w:color w:val="222222"/>
          <w:shd w:val="clear" w:color="auto" w:fill="FFFFFF"/>
        </w:rPr>
        <w:t>p</w:t>
      </w:r>
      <w:r w:rsidRPr="00A61983">
        <w:rPr>
          <w:color w:val="222222"/>
          <w:shd w:val="clear" w:color="auto" w:fill="FFFFFF"/>
        </w:rPr>
        <w:t xml:space="preserve">assion in </w:t>
      </w:r>
      <w:r>
        <w:rPr>
          <w:color w:val="222222"/>
          <w:shd w:val="clear" w:color="auto" w:fill="FFFFFF"/>
        </w:rPr>
        <w:t>e</w:t>
      </w:r>
      <w:r w:rsidRPr="00A61983">
        <w:rPr>
          <w:color w:val="222222"/>
          <w:shd w:val="clear" w:color="auto" w:fill="FFFFFF"/>
        </w:rPr>
        <w:t xml:space="preserve">ntrepreneurship: Stoking the </w:t>
      </w:r>
      <w:r>
        <w:rPr>
          <w:color w:val="222222"/>
          <w:shd w:val="clear" w:color="auto" w:fill="FFFFFF"/>
        </w:rPr>
        <w:t>f</w:t>
      </w:r>
      <w:r w:rsidRPr="00A61983">
        <w:rPr>
          <w:color w:val="222222"/>
          <w:shd w:val="clear" w:color="auto" w:fill="FFFFFF"/>
        </w:rPr>
        <w:t xml:space="preserve">ires and </w:t>
      </w:r>
      <w:r>
        <w:rPr>
          <w:color w:val="222222"/>
          <w:shd w:val="clear" w:color="auto" w:fill="FFFFFF"/>
        </w:rPr>
        <w:t>b</w:t>
      </w:r>
      <w:r w:rsidRPr="00A61983">
        <w:rPr>
          <w:color w:val="222222"/>
          <w:shd w:val="clear" w:color="auto" w:fill="FFFFFF"/>
        </w:rPr>
        <w:t xml:space="preserve">anking the </w:t>
      </w:r>
      <w:r>
        <w:rPr>
          <w:color w:val="222222"/>
          <w:shd w:val="clear" w:color="auto" w:fill="FFFFFF"/>
        </w:rPr>
        <w:t>c</w:t>
      </w:r>
      <w:r w:rsidRPr="00A61983">
        <w:rPr>
          <w:color w:val="222222"/>
          <w:shd w:val="clear" w:color="auto" w:fill="FFFFFF"/>
        </w:rPr>
        <w:t>oals. Edward Elgar</w:t>
      </w:r>
      <w:r>
        <w:rPr>
          <w:color w:val="222222"/>
          <w:shd w:val="clear" w:color="auto" w:fill="FFFFFF"/>
        </w:rPr>
        <w:t xml:space="preserve">, </w:t>
      </w:r>
      <w:r w:rsidRPr="00A217A6">
        <w:rPr>
          <w:color w:val="222222"/>
          <w:shd w:val="clear" w:color="auto" w:fill="FFFFFF"/>
        </w:rPr>
        <w:t>Cheltenham, UK</w:t>
      </w:r>
      <w:r w:rsidRPr="00A61983">
        <w:rPr>
          <w:color w:val="222222"/>
          <w:shd w:val="clear" w:color="auto" w:fill="FFFFFF"/>
        </w:rPr>
        <w:t>.</w:t>
      </w:r>
    </w:p>
    <w:p w14:paraId="1D193628" w14:textId="11618E42" w:rsidR="008C495F" w:rsidRPr="002B4535" w:rsidRDefault="008C495F" w:rsidP="008C495F">
      <w:pPr>
        <w:ind w:left="720" w:hanging="720"/>
      </w:pPr>
      <w:r w:rsidRPr="002B4535">
        <w:t xml:space="preserve">Cardon, M. S., &amp; Patel, P. C. 2015. Is stress worth it? Stress‐related health and wealth trade‐offs for entrepreneurs. </w:t>
      </w:r>
      <w:r w:rsidRPr="002B4535">
        <w:rPr>
          <w:i/>
          <w:iCs/>
        </w:rPr>
        <w:t>Applied Psychology</w:t>
      </w:r>
      <w:r w:rsidRPr="002B4535">
        <w:t xml:space="preserve">, </w:t>
      </w:r>
      <w:r w:rsidRPr="002B4535">
        <w:rPr>
          <w:iCs/>
        </w:rPr>
        <w:t>64</w:t>
      </w:r>
      <w:r w:rsidRPr="002B4535">
        <w:t>(2): 379-420.</w:t>
      </w:r>
    </w:p>
    <w:p w14:paraId="38F2FB05" w14:textId="77777777" w:rsidR="00950353" w:rsidRPr="002B4535" w:rsidRDefault="00950353" w:rsidP="004A5F9A">
      <w:pPr>
        <w:ind w:left="709" w:hanging="709"/>
      </w:pPr>
      <w:r w:rsidRPr="002B4535">
        <w:t xml:space="preserve">Cardon, M.S., Wincent, J., Singh, J., &amp; Drnovsek, M. 2009. The nature and experience of entrepreneurial passion. </w:t>
      </w:r>
      <w:r w:rsidRPr="002B4535">
        <w:rPr>
          <w:i/>
        </w:rPr>
        <w:t>Academy of Management Review</w:t>
      </w:r>
      <w:r w:rsidRPr="002B4535">
        <w:t>, 34(3), 511–532.</w:t>
      </w:r>
    </w:p>
    <w:p w14:paraId="29A28EFB" w14:textId="77777777" w:rsidR="008C495F" w:rsidRPr="002B4535" w:rsidRDefault="00950353" w:rsidP="008C495F">
      <w:pPr>
        <w:ind w:left="709" w:hanging="709"/>
      </w:pPr>
      <w:r w:rsidRPr="002B4535">
        <w:t xml:space="preserve">Cardon, M. S., Zietsma, C., Saparito, P., Matherne, B. P., &amp; Davis, C. 2005. A tale of passion: New insights into entrepreneurship from a parenthood metaphor. </w:t>
      </w:r>
      <w:r w:rsidRPr="002B4535">
        <w:rPr>
          <w:i/>
          <w:iCs/>
        </w:rPr>
        <w:t>Journal of Business Venturing</w:t>
      </w:r>
      <w:r w:rsidRPr="002B4535">
        <w:t xml:space="preserve">, </w:t>
      </w:r>
      <w:r w:rsidRPr="002B4535">
        <w:rPr>
          <w:iCs/>
        </w:rPr>
        <w:t>20</w:t>
      </w:r>
      <w:r w:rsidRPr="002B4535">
        <w:t>(1): 23-45.</w:t>
      </w:r>
    </w:p>
    <w:p w14:paraId="51A674EE" w14:textId="77777777" w:rsidR="00950353" w:rsidRPr="002B4535" w:rsidRDefault="00950353" w:rsidP="004A5F9A">
      <w:pPr>
        <w:ind w:left="720" w:hanging="720"/>
      </w:pPr>
      <w:r w:rsidRPr="002B4535">
        <w:lastRenderedPageBreak/>
        <w:t>Carter, S. 2011. The rewards of entrepreneurship: Exploring the incomes, wealth, and economic well–being of entrepreneurial households. </w:t>
      </w:r>
      <w:r w:rsidRPr="002B4535">
        <w:rPr>
          <w:i/>
          <w:iCs/>
        </w:rPr>
        <w:t>Entrepreneurship Theory and Practice</w:t>
      </w:r>
      <w:r w:rsidRPr="002B4535">
        <w:t>, </w:t>
      </w:r>
      <w:r w:rsidRPr="002B4535">
        <w:rPr>
          <w:iCs/>
        </w:rPr>
        <w:t>35</w:t>
      </w:r>
      <w:r w:rsidRPr="002B4535">
        <w:t>(1): 39-55.</w:t>
      </w:r>
    </w:p>
    <w:p w14:paraId="79E0A0CE" w14:textId="77777777" w:rsidR="00950353" w:rsidRPr="002B4535" w:rsidRDefault="00950353" w:rsidP="004A5F9A">
      <w:pPr>
        <w:ind w:left="720" w:hanging="720"/>
      </w:pPr>
      <w:r w:rsidRPr="002B4535">
        <w:t xml:space="preserve">Carver, C. S., &amp; Scheier, M.F. 1981. </w:t>
      </w:r>
      <w:r w:rsidRPr="002B4535">
        <w:rPr>
          <w:i/>
          <w:iCs/>
        </w:rPr>
        <w:t xml:space="preserve">Attention and self-regulation: A control theory approach to human behavior. </w:t>
      </w:r>
      <w:r w:rsidRPr="002B4535">
        <w:t xml:space="preserve">New York Springer-Verlag </w:t>
      </w:r>
    </w:p>
    <w:p w14:paraId="3985F094" w14:textId="7A3FE92D" w:rsidR="00950353" w:rsidRDefault="00950353" w:rsidP="004A5F9A">
      <w:pPr>
        <w:ind w:left="720" w:hanging="720"/>
      </w:pPr>
      <w:r w:rsidRPr="002B4535">
        <w:t xml:space="preserve">Casson, A., &amp; Obidzinski, K. 2002. From new order to regional autonomy: shifting dynamics of “illegal” logging in Kalimantan, Indonesia. </w:t>
      </w:r>
      <w:r w:rsidRPr="002B4535">
        <w:rPr>
          <w:i/>
          <w:iCs/>
        </w:rPr>
        <w:t>World Development</w:t>
      </w:r>
      <w:r w:rsidRPr="002B4535">
        <w:t xml:space="preserve">, </w:t>
      </w:r>
      <w:r w:rsidRPr="002B4535">
        <w:rPr>
          <w:iCs/>
        </w:rPr>
        <w:t>30</w:t>
      </w:r>
      <w:r w:rsidRPr="002B4535">
        <w:t>(12): 2133-2151.</w:t>
      </w:r>
    </w:p>
    <w:p w14:paraId="45B9AA76" w14:textId="6267D27B" w:rsidR="0054775B" w:rsidRPr="0054775B" w:rsidRDefault="0054775B" w:rsidP="004A5F9A">
      <w:pPr>
        <w:ind w:left="720" w:hanging="720"/>
      </w:pPr>
      <w:r w:rsidRPr="00A61983">
        <w:rPr>
          <w:color w:val="222222"/>
          <w:shd w:val="clear" w:color="auto" w:fill="FFFFFF"/>
        </w:rPr>
        <w:t>Collewaert, V., &amp; Fassin, Y. 2013. Conflicts between entrepreneurs and investors: the impact of perceived unethical behavior. </w:t>
      </w:r>
      <w:r w:rsidRPr="00A61983">
        <w:rPr>
          <w:i/>
          <w:iCs/>
          <w:color w:val="222222"/>
          <w:shd w:val="clear" w:color="auto" w:fill="FFFFFF"/>
        </w:rPr>
        <w:t>Small Business Economics</w:t>
      </w:r>
      <w:r w:rsidRPr="00A61983">
        <w:rPr>
          <w:color w:val="222222"/>
          <w:shd w:val="clear" w:color="auto" w:fill="FFFFFF"/>
        </w:rPr>
        <w:t>, </w:t>
      </w:r>
      <w:r w:rsidRPr="00A61983">
        <w:rPr>
          <w:iCs/>
          <w:color w:val="222222"/>
          <w:shd w:val="clear" w:color="auto" w:fill="FFFFFF"/>
        </w:rPr>
        <w:t>40</w:t>
      </w:r>
      <w:r w:rsidRPr="00A61983">
        <w:rPr>
          <w:color w:val="222222"/>
          <w:shd w:val="clear" w:color="auto" w:fill="FFFFFF"/>
        </w:rPr>
        <w:t>(3)</w:t>
      </w:r>
      <w:r>
        <w:rPr>
          <w:color w:val="222222"/>
          <w:shd w:val="clear" w:color="auto" w:fill="FFFFFF"/>
        </w:rPr>
        <w:t>:</w:t>
      </w:r>
      <w:r w:rsidRPr="00A61983">
        <w:rPr>
          <w:color w:val="222222"/>
          <w:shd w:val="clear" w:color="auto" w:fill="FFFFFF"/>
        </w:rPr>
        <w:t xml:space="preserve"> 635-649.</w:t>
      </w:r>
    </w:p>
    <w:p w14:paraId="324D6372" w14:textId="77777777" w:rsidR="00950353" w:rsidRPr="002B4535" w:rsidRDefault="00950353" w:rsidP="004A5F9A">
      <w:pPr>
        <w:ind w:left="720" w:hanging="720"/>
      </w:pPr>
      <w:r w:rsidRPr="002B4535">
        <w:t>Collins, J. D., McMullen, J. S., &amp; Reutzel, C. R. 2016. Distributive justice, corruption, and entrepreneurial behavior. </w:t>
      </w:r>
      <w:r w:rsidRPr="002B4535">
        <w:rPr>
          <w:i/>
          <w:iCs/>
        </w:rPr>
        <w:t>Small Business Economics</w:t>
      </w:r>
      <w:r w:rsidRPr="002B4535">
        <w:t>, </w:t>
      </w:r>
      <w:r w:rsidRPr="002B4535">
        <w:rPr>
          <w:iCs/>
        </w:rPr>
        <w:t>47</w:t>
      </w:r>
      <w:r w:rsidRPr="002B4535">
        <w:t>(4): 981-1006.</w:t>
      </w:r>
    </w:p>
    <w:p w14:paraId="2B919BF9" w14:textId="52ED3D8C" w:rsidR="00332D67" w:rsidRDefault="00950353" w:rsidP="006B3649">
      <w:pPr>
        <w:ind w:left="720" w:hanging="720"/>
        <w:rPr>
          <w:color w:val="222222"/>
          <w:shd w:val="clear" w:color="auto" w:fill="FFFFFF"/>
        </w:rPr>
      </w:pPr>
      <w:r w:rsidRPr="002B4535">
        <w:rPr>
          <w:color w:val="222222"/>
          <w:shd w:val="clear" w:color="auto" w:fill="FFFFFF"/>
        </w:rPr>
        <w:t>Colvin, M., Cullen, F. T., &amp; Ven, T. V. 2002. Coercion, social support, and crime: An emerging theoretical consensus. </w:t>
      </w:r>
      <w:r w:rsidRPr="002B4535">
        <w:rPr>
          <w:bCs/>
          <w:i/>
          <w:iCs/>
          <w:color w:val="222222"/>
        </w:rPr>
        <w:t>Criminology</w:t>
      </w:r>
      <w:r w:rsidRPr="002B4535">
        <w:rPr>
          <w:bCs/>
          <w:color w:val="222222"/>
          <w:shd w:val="clear" w:color="auto" w:fill="FFFFFF"/>
        </w:rPr>
        <w:t>,</w:t>
      </w:r>
      <w:r w:rsidRPr="002B4535">
        <w:rPr>
          <w:color w:val="222222"/>
          <w:shd w:val="clear" w:color="auto" w:fill="FFFFFF"/>
        </w:rPr>
        <w:t> </w:t>
      </w:r>
      <w:r w:rsidRPr="002B4535">
        <w:rPr>
          <w:iCs/>
          <w:color w:val="222222"/>
        </w:rPr>
        <w:t>40</w:t>
      </w:r>
      <w:r w:rsidRPr="002B4535">
        <w:rPr>
          <w:color w:val="222222"/>
          <w:shd w:val="clear" w:color="auto" w:fill="FFFFFF"/>
        </w:rPr>
        <w:t>(1): 19-42.</w:t>
      </w:r>
    </w:p>
    <w:p w14:paraId="328D24EF" w14:textId="3CEBE2DE" w:rsidR="008C495F" w:rsidRDefault="008C495F" w:rsidP="008C495F">
      <w:pPr>
        <w:ind w:left="720" w:hanging="720"/>
      </w:pPr>
      <w:r w:rsidRPr="002B4535">
        <w:t xml:space="preserve">Curran, T., Hill, A. P., Appleton, P. R., Vallerand, R. J., &amp; Standage, M. 2015. The psychology of passion: A meta-analytical review of a decade of research on intrapersonal outcomes. </w:t>
      </w:r>
      <w:r w:rsidRPr="002B4535">
        <w:rPr>
          <w:i/>
          <w:iCs/>
        </w:rPr>
        <w:t>Motivation and Emotion</w:t>
      </w:r>
      <w:r w:rsidRPr="002B4535">
        <w:rPr>
          <w:i/>
        </w:rPr>
        <w:t>,</w:t>
      </w:r>
      <w:r w:rsidRPr="002B4535">
        <w:t xml:space="preserve"> </w:t>
      </w:r>
      <w:r w:rsidRPr="002B4535">
        <w:rPr>
          <w:iCs/>
        </w:rPr>
        <w:t>39</w:t>
      </w:r>
      <w:r w:rsidRPr="002B4535">
        <w:t>(5): 631-655.</w:t>
      </w:r>
    </w:p>
    <w:p w14:paraId="406B3D48" w14:textId="34E3EC22" w:rsidR="00436CBC" w:rsidRDefault="00436CBC" w:rsidP="008C495F">
      <w:pPr>
        <w:ind w:left="720" w:hanging="720"/>
        <w:rPr>
          <w:color w:val="222222"/>
          <w:shd w:val="clear" w:color="auto" w:fill="FFFFFF"/>
        </w:rPr>
      </w:pPr>
      <w:r w:rsidRPr="00A61983">
        <w:rPr>
          <w:color w:val="222222"/>
          <w:shd w:val="clear" w:color="auto" w:fill="FFFFFF"/>
        </w:rPr>
        <w:t>Davidsson, P., Baker, T., &amp; Senyard, J. M. 2017. A measure of entrepreneurial bricolage behavior. </w:t>
      </w:r>
      <w:r w:rsidRPr="00A61983">
        <w:rPr>
          <w:i/>
          <w:iCs/>
          <w:color w:val="222222"/>
          <w:shd w:val="clear" w:color="auto" w:fill="FFFFFF"/>
        </w:rPr>
        <w:t>International Journal of Entrepreneurial Behaviour and Research</w:t>
      </w:r>
      <w:r w:rsidRPr="00A61983">
        <w:rPr>
          <w:color w:val="222222"/>
          <w:shd w:val="clear" w:color="auto" w:fill="FFFFFF"/>
        </w:rPr>
        <w:t>, </w:t>
      </w:r>
      <w:r w:rsidRPr="00A61983">
        <w:rPr>
          <w:iCs/>
          <w:color w:val="222222"/>
          <w:shd w:val="clear" w:color="auto" w:fill="FFFFFF"/>
        </w:rPr>
        <w:t>23</w:t>
      </w:r>
      <w:r w:rsidRPr="00A61983">
        <w:rPr>
          <w:color w:val="222222"/>
          <w:shd w:val="clear" w:color="auto" w:fill="FFFFFF"/>
        </w:rPr>
        <w:t>(1)</w:t>
      </w:r>
      <w:r>
        <w:rPr>
          <w:color w:val="222222"/>
          <w:shd w:val="clear" w:color="auto" w:fill="FFFFFF"/>
        </w:rPr>
        <w:t>:</w:t>
      </w:r>
      <w:r w:rsidRPr="00A61983">
        <w:rPr>
          <w:color w:val="222222"/>
          <w:shd w:val="clear" w:color="auto" w:fill="FFFFFF"/>
        </w:rPr>
        <w:t xml:space="preserve"> 114-135.</w:t>
      </w:r>
    </w:p>
    <w:p w14:paraId="72EC7066" w14:textId="077F52C8" w:rsidR="00950353" w:rsidRDefault="00950353" w:rsidP="004A5F9A">
      <w:pPr>
        <w:ind w:left="720" w:hanging="720"/>
      </w:pPr>
      <w:r w:rsidRPr="002B4535">
        <w:t xml:space="preserve">Dawar, N., &amp; Pillutla, M. M. 2000. Impact of product-harm crises on brand equity: The moderating role of consumer expectations. </w:t>
      </w:r>
      <w:r w:rsidRPr="002B4535">
        <w:rPr>
          <w:bCs/>
          <w:i/>
          <w:iCs/>
        </w:rPr>
        <w:t>Journal of Marketing Research,</w:t>
      </w:r>
      <w:r w:rsidRPr="002B4535">
        <w:t xml:space="preserve"> 37(2): 215-226.</w:t>
      </w:r>
    </w:p>
    <w:p w14:paraId="32B10D94" w14:textId="77777777" w:rsidR="008C495F" w:rsidRPr="002B4535" w:rsidRDefault="00950353" w:rsidP="008C495F">
      <w:pPr>
        <w:ind w:left="720" w:hanging="720"/>
      </w:pPr>
      <w:r w:rsidRPr="002B4535">
        <w:t xml:space="preserve">DePalma, M. T., Madey, S. F., &amp; Bornschein, S. 1995. Individual differences and cheating behavior: Guilt and cheating in competitive situations. </w:t>
      </w:r>
      <w:r w:rsidRPr="002B4535">
        <w:rPr>
          <w:i/>
          <w:iCs/>
        </w:rPr>
        <w:t>Personality and Individual Differences</w:t>
      </w:r>
      <w:r w:rsidRPr="002B4535">
        <w:t xml:space="preserve">, </w:t>
      </w:r>
      <w:r w:rsidRPr="002B4535">
        <w:rPr>
          <w:iCs/>
        </w:rPr>
        <w:t>18</w:t>
      </w:r>
      <w:r w:rsidRPr="002B4535">
        <w:t>(6): 761-769.</w:t>
      </w:r>
    </w:p>
    <w:p w14:paraId="23820475" w14:textId="5ADCC263" w:rsidR="008C495F" w:rsidRDefault="008C495F" w:rsidP="008C495F">
      <w:pPr>
        <w:ind w:left="720" w:hanging="720"/>
      </w:pPr>
      <w:r w:rsidRPr="002B4535">
        <w:t xml:space="preserve">Desai, V. M. 2018. Collaborative stakeholder engagement: An integration between theories of organizational legitimacy and learning. </w:t>
      </w:r>
      <w:r w:rsidRPr="002B4535">
        <w:rPr>
          <w:i/>
          <w:iCs/>
        </w:rPr>
        <w:t>Academy of Management Journal</w:t>
      </w:r>
      <w:r w:rsidRPr="002B4535">
        <w:rPr>
          <w:i/>
        </w:rPr>
        <w:t>,</w:t>
      </w:r>
      <w:r w:rsidRPr="002B4535">
        <w:t xml:space="preserve"> </w:t>
      </w:r>
      <w:r w:rsidRPr="002B4535">
        <w:rPr>
          <w:iCs/>
        </w:rPr>
        <w:t>61</w:t>
      </w:r>
      <w:r w:rsidRPr="002B4535">
        <w:t>(1): 220-244.</w:t>
      </w:r>
    </w:p>
    <w:p w14:paraId="621A2502" w14:textId="1DEC6549" w:rsidR="00417715" w:rsidRPr="00417715" w:rsidRDefault="00417715" w:rsidP="008C495F">
      <w:pPr>
        <w:ind w:left="720" w:hanging="720"/>
      </w:pPr>
      <w:r w:rsidRPr="000E7A09">
        <w:rPr>
          <w:color w:val="222222"/>
          <w:shd w:val="clear" w:color="auto" w:fill="FFFFFF"/>
        </w:rPr>
        <w:t>Desai, S., &amp; Acs, Z. J. 2007. A theory of destructive entrepreneurship. </w:t>
      </w:r>
      <w:r w:rsidRPr="000E7A09">
        <w:rPr>
          <w:i/>
          <w:iCs/>
          <w:color w:val="222222"/>
          <w:shd w:val="clear" w:color="auto" w:fill="FFFFFF"/>
        </w:rPr>
        <w:t xml:space="preserve">Jena </w:t>
      </w:r>
      <w:r>
        <w:rPr>
          <w:i/>
          <w:iCs/>
          <w:color w:val="222222"/>
          <w:shd w:val="clear" w:color="auto" w:fill="FFFFFF"/>
        </w:rPr>
        <w:t>E</w:t>
      </w:r>
      <w:r w:rsidRPr="000E7A09">
        <w:rPr>
          <w:i/>
          <w:iCs/>
          <w:color w:val="222222"/>
          <w:shd w:val="clear" w:color="auto" w:fill="FFFFFF"/>
        </w:rPr>
        <w:t xml:space="preserve">conomic </w:t>
      </w:r>
      <w:r>
        <w:rPr>
          <w:i/>
          <w:iCs/>
          <w:color w:val="222222"/>
          <w:shd w:val="clear" w:color="auto" w:fill="FFFFFF"/>
        </w:rPr>
        <w:t>R</w:t>
      </w:r>
      <w:r w:rsidRPr="000E7A09">
        <w:rPr>
          <w:i/>
          <w:iCs/>
          <w:color w:val="222222"/>
          <w:shd w:val="clear" w:color="auto" w:fill="FFFFFF"/>
        </w:rPr>
        <w:t xml:space="preserve">esearch </w:t>
      </w:r>
      <w:r>
        <w:rPr>
          <w:i/>
          <w:iCs/>
          <w:color w:val="222222"/>
          <w:shd w:val="clear" w:color="auto" w:fill="FFFFFF"/>
        </w:rPr>
        <w:t>P</w:t>
      </w:r>
      <w:r w:rsidRPr="000E7A09">
        <w:rPr>
          <w:i/>
          <w:iCs/>
          <w:color w:val="222222"/>
          <w:shd w:val="clear" w:color="auto" w:fill="FFFFFF"/>
        </w:rPr>
        <w:t>aper</w:t>
      </w:r>
      <w:r w:rsidRPr="000E7A09">
        <w:rPr>
          <w:color w:val="222222"/>
          <w:shd w:val="clear" w:color="auto" w:fill="FFFFFF"/>
        </w:rPr>
        <w:t>, (2007-085).</w:t>
      </w:r>
    </w:p>
    <w:p w14:paraId="2BE2ED1A" w14:textId="77777777" w:rsidR="00950353" w:rsidRPr="002B4535" w:rsidRDefault="00950353" w:rsidP="004A5F9A">
      <w:pPr>
        <w:ind w:left="720" w:hanging="720"/>
      </w:pPr>
      <w:r w:rsidRPr="002B4535">
        <w:t>Detert, J. R., Treviño, L. K., &amp; Sweitzer, V. L. 2008. Moral disengagement in ethical decision making: a study of antecedents and outcomes. </w:t>
      </w:r>
      <w:r w:rsidRPr="002B4535">
        <w:rPr>
          <w:i/>
          <w:iCs/>
        </w:rPr>
        <w:t>Journal of Applied Psychology</w:t>
      </w:r>
      <w:r w:rsidRPr="002B4535">
        <w:t>, </w:t>
      </w:r>
      <w:r w:rsidRPr="002B4535">
        <w:rPr>
          <w:iCs/>
        </w:rPr>
        <w:t>93</w:t>
      </w:r>
      <w:r w:rsidRPr="002B4535">
        <w:t>(2): 374.</w:t>
      </w:r>
    </w:p>
    <w:p w14:paraId="70198152" w14:textId="77777777" w:rsidR="008C495F" w:rsidRPr="002B4535" w:rsidRDefault="00950353" w:rsidP="008C495F">
      <w:pPr>
        <w:ind w:left="720" w:hanging="720"/>
      </w:pPr>
      <w:r w:rsidRPr="002B4535">
        <w:t>Dixon</w:t>
      </w:r>
      <w:r w:rsidR="006D5F40" w:rsidRPr="002B4535">
        <w:t>,</w:t>
      </w:r>
      <w:r w:rsidRPr="002B4535">
        <w:t xml:space="preserve"> T. M., Baumeister R. F. 1991. Escaping the self: The moderating effect of self-complexity. </w:t>
      </w:r>
      <w:r w:rsidRPr="002B4535">
        <w:rPr>
          <w:i/>
          <w:iCs/>
        </w:rPr>
        <w:t>Personality and Social Psychology Bulletin,</w:t>
      </w:r>
      <w:r w:rsidRPr="002B4535">
        <w:t> </w:t>
      </w:r>
      <w:r w:rsidRPr="002B4535">
        <w:rPr>
          <w:iCs/>
        </w:rPr>
        <w:t>17</w:t>
      </w:r>
      <w:r w:rsidRPr="002B4535">
        <w:t>: 363–368.</w:t>
      </w:r>
    </w:p>
    <w:p w14:paraId="6BDFECAD" w14:textId="77777777" w:rsidR="008C495F" w:rsidRPr="002B4535" w:rsidRDefault="008C495F" w:rsidP="008C495F">
      <w:pPr>
        <w:ind w:left="720" w:hanging="720"/>
      </w:pPr>
      <w:r w:rsidRPr="002B4535">
        <w:t xml:space="preserve">Donaldson, T., &amp; Preston, L. E. 1995. The stakeholder theory of the corporation: Concepts, evidence, and implications. </w:t>
      </w:r>
      <w:r w:rsidRPr="002B4535">
        <w:rPr>
          <w:i/>
          <w:iCs/>
        </w:rPr>
        <w:t>Academy of Management Review</w:t>
      </w:r>
      <w:r w:rsidRPr="002B4535">
        <w:t xml:space="preserve">, </w:t>
      </w:r>
      <w:r w:rsidRPr="002B4535">
        <w:rPr>
          <w:iCs/>
        </w:rPr>
        <w:t>20</w:t>
      </w:r>
      <w:r w:rsidRPr="002B4535">
        <w:t>(1): 65-91.</w:t>
      </w:r>
    </w:p>
    <w:p w14:paraId="57106A95" w14:textId="77777777" w:rsidR="00950353" w:rsidRPr="002B4535" w:rsidRDefault="00950353" w:rsidP="004A5F9A">
      <w:pPr>
        <w:ind w:left="720" w:hanging="720"/>
      </w:pPr>
      <w:r w:rsidRPr="002B4535">
        <w:t>Dutta, N., &amp; Sobel, R. 2016. Does corruption ever help entrepreneurship?. </w:t>
      </w:r>
      <w:r w:rsidRPr="002B4535">
        <w:rPr>
          <w:i/>
          <w:iCs/>
        </w:rPr>
        <w:t>Small Business Economics</w:t>
      </w:r>
      <w:r w:rsidRPr="002B4535">
        <w:t>, </w:t>
      </w:r>
      <w:r w:rsidRPr="002B4535">
        <w:rPr>
          <w:iCs/>
        </w:rPr>
        <w:t>47</w:t>
      </w:r>
      <w:r w:rsidRPr="002B4535">
        <w:t>(1): 179-199.</w:t>
      </w:r>
    </w:p>
    <w:p w14:paraId="3C3DFDAF" w14:textId="77777777" w:rsidR="008C495F" w:rsidRPr="002B4535" w:rsidRDefault="008C495F" w:rsidP="008C495F">
      <w:pPr>
        <w:ind w:left="720" w:hanging="720"/>
      </w:pPr>
      <w:r w:rsidRPr="002B4535">
        <w:t xml:space="preserve">Eesley, C., &amp; Lenox, M. J. 2006. Firm responses to secondary stakeholder action. </w:t>
      </w:r>
      <w:r w:rsidRPr="002B4535">
        <w:rPr>
          <w:i/>
          <w:iCs/>
        </w:rPr>
        <w:t>Strategic Management Journal</w:t>
      </w:r>
      <w:r w:rsidRPr="002B4535">
        <w:t xml:space="preserve">, </w:t>
      </w:r>
      <w:r w:rsidRPr="002B4535">
        <w:rPr>
          <w:iCs/>
        </w:rPr>
        <w:t>27</w:t>
      </w:r>
      <w:r w:rsidRPr="002B4535">
        <w:t>(8): 765-781.</w:t>
      </w:r>
    </w:p>
    <w:p w14:paraId="4E1EE03F" w14:textId="77777777" w:rsidR="008C495F" w:rsidRPr="002B4535" w:rsidRDefault="00950353" w:rsidP="008C495F">
      <w:pPr>
        <w:ind w:left="720" w:hanging="720"/>
      </w:pPr>
      <w:r w:rsidRPr="002B4535">
        <w:t xml:space="preserve">Etzion, D., Eden, D., &amp; Lapidot, Y. 1998. Relief from job stressors and burnout: reserve service as a respite. </w:t>
      </w:r>
      <w:r w:rsidRPr="002B4535">
        <w:rPr>
          <w:i/>
          <w:iCs/>
        </w:rPr>
        <w:t>Journal of Applied Psychology</w:t>
      </w:r>
      <w:r w:rsidRPr="002B4535">
        <w:t xml:space="preserve">, </w:t>
      </w:r>
      <w:r w:rsidRPr="002B4535">
        <w:rPr>
          <w:iCs/>
        </w:rPr>
        <w:t>83</w:t>
      </w:r>
      <w:r w:rsidRPr="002B4535">
        <w:t>(4): 577.</w:t>
      </w:r>
    </w:p>
    <w:p w14:paraId="65EBEE00" w14:textId="77777777" w:rsidR="008C495F" w:rsidRPr="002B4535" w:rsidRDefault="008C495F" w:rsidP="008C495F">
      <w:pPr>
        <w:ind w:left="720" w:hanging="720"/>
      </w:pPr>
      <w:r w:rsidRPr="002B4535">
        <w:t xml:space="preserve">Fauchart, E., &amp; Gruber, M. 2011. Darwinians, communitarians, and missionaries: The role of founder identity in entrepreneurship. </w:t>
      </w:r>
      <w:r w:rsidRPr="002B4535">
        <w:rPr>
          <w:i/>
          <w:iCs/>
        </w:rPr>
        <w:t>Academy of Management Journal</w:t>
      </w:r>
      <w:r w:rsidRPr="002B4535">
        <w:rPr>
          <w:i/>
        </w:rPr>
        <w:t>,</w:t>
      </w:r>
      <w:r w:rsidRPr="002B4535">
        <w:t xml:space="preserve"> </w:t>
      </w:r>
      <w:r w:rsidRPr="002B4535">
        <w:rPr>
          <w:iCs/>
        </w:rPr>
        <w:t>54</w:t>
      </w:r>
      <w:r w:rsidRPr="002B4535">
        <w:t>(5): 935-957.</w:t>
      </w:r>
    </w:p>
    <w:p w14:paraId="150ACE79" w14:textId="77777777" w:rsidR="00950353" w:rsidRPr="002B4535" w:rsidRDefault="00950353" w:rsidP="004A5F9A">
      <w:pPr>
        <w:ind w:left="720" w:hanging="720"/>
        <w:rPr>
          <w:color w:val="222222"/>
          <w:shd w:val="clear" w:color="auto" w:fill="FFFFFF"/>
        </w:rPr>
      </w:pPr>
      <w:r w:rsidRPr="002B4535">
        <w:rPr>
          <w:color w:val="222222"/>
          <w:shd w:val="clear" w:color="auto" w:fill="FFFFFF"/>
        </w:rPr>
        <w:t>Filiz-Ozbay, E., &amp; Ozbay, E. Y. 2014. Effect of an audience in public goods provision. </w:t>
      </w:r>
      <w:r w:rsidRPr="002B4535">
        <w:rPr>
          <w:bCs/>
          <w:i/>
          <w:iCs/>
          <w:color w:val="222222"/>
        </w:rPr>
        <w:t>Experimental Economics</w:t>
      </w:r>
      <w:r w:rsidRPr="002B4535">
        <w:rPr>
          <w:bCs/>
          <w:color w:val="222222"/>
          <w:shd w:val="clear" w:color="auto" w:fill="FFFFFF"/>
        </w:rPr>
        <w:t>,</w:t>
      </w:r>
      <w:r w:rsidRPr="002B4535">
        <w:rPr>
          <w:color w:val="222222"/>
          <w:shd w:val="clear" w:color="auto" w:fill="FFFFFF"/>
        </w:rPr>
        <w:t> </w:t>
      </w:r>
      <w:r w:rsidRPr="002B4535">
        <w:rPr>
          <w:iCs/>
          <w:color w:val="222222"/>
        </w:rPr>
        <w:t>17</w:t>
      </w:r>
      <w:r w:rsidRPr="002B4535">
        <w:rPr>
          <w:color w:val="222222"/>
          <w:shd w:val="clear" w:color="auto" w:fill="FFFFFF"/>
        </w:rPr>
        <w:t>(2): 200-214.</w:t>
      </w:r>
    </w:p>
    <w:p w14:paraId="686502F0" w14:textId="3020CEF2" w:rsidR="00BB27F0" w:rsidRPr="005365F8" w:rsidRDefault="00950353" w:rsidP="006B3649">
      <w:pPr>
        <w:ind w:left="720" w:hanging="720"/>
      </w:pPr>
      <w:r w:rsidRPr="005365F8">
        <w:lastRenderedPageBreak/>
        <w:t xml:space="preserve">Fisher, G., Stevenson, R., Neubert, E., Burnell, D., &amp; Kuratko, D. F. 2020. Entrepreneurial hustle: Navigating uncertainty and enrolling venture stakeholders through urgent and unorthodox action. </w:t>
      </w:r>
      <w:r w:rsidRPr="005365F8">
        <w:rPr>
          <w:i/>
          <w:iCs/>
        </w:rPr>
        <w:t>Journal of Management Studies</w:t>
      </w:r>
      <w:r w:rsidR="005365F8" w:rsidRPr="005365F8">
        <w:t xml:space="preserve">, </w:t>
      </w:r>
      <w:r w:rsidR="005365F8" w:rsidRPr="000E7A09">
        <w:rPr>
          <w:iCs/>
          <w:color w:val="222222"/>
          <w:shd w:val="clear" w:color="auto" w:fill="FFFFFF"/>
        </w:rPr>
        <w:t>57</w:t>
      </w:r>
      <w:r w:rsidR="005365F8" w:rsidRPr="000E7A09">
        <w:rPr>
          <w:color w:val="222222"/>
          <w:shd w:val="clear" w:color="auto" w:fill="FFFFFF"/>
        </w:rPr>
        <w:t>(5)</w:t>
      </w:r>
      <w:r w:rsidR="005365F8">
        <w:rPr>
          <w:color w:val="222222"/>
          <w:shd w:val="clear" w:color="auto" w:fill="FFFFFF"/>
        </w:rPr>
        <w:t>:</w:t>
      </w:r>
      <w:r w:rsidR="005365F8" w:rsidRPr="000E7A09">
        <w:rPr>
          <w:color w:val="222222"/>
          <w:shd w:val="clear" w:color="auto" w:fill="FFFFFF"/>
        </w:rPr>
        <w:t xml:space="preserve"> 1002-1036.</w:t>
      </w:r>
    </w:p>
    <w:p w14:paraId="32B55BFC" w14:textId="77777777" w:rsidR="00950353" w:rsidRPr="002B4535" w:rsidRDefault="00950353" w:rsidP="004A5F9A">
      <w:pPr>
        <w:ind w:left="720" w:hanging="720"/>
      </w:pPr>
      <w:r w:rsidRPr="002B4535">
        <w:t xml:space="preserve">Freeman, R. E., &amp; McVea, J. 2001. A stakeholder approach to strategic management. </w:t>
      </w:r>
      <w:r w:rsidRPr="002B4535">
        <w:rPr>
          <w:i/>
          <w:iCs/>
        </w:rPr>
        <w:t>The Blackwell handbook of strategic management</w:t>
      </w:r>
      <w:r w:rsidRPr="002B4535">
        <w:t>, 189-207.</w:t>
      </w:r>
    </w:p>
    <w:p w14:paraId="301081F3" w14:textId="7FDAC905" w:rsidR="00613466" w:rsidRPr="002B4535" w:rsidRDefault="00613466" w:rsidP="004A5F9A">
      <w:pPr>
        <w:ind w:left="720" w:hanging="720"/>
      </w:pPr>
      <w:r w:rsidRPr="002B4535">
        <w:t xml:space="preserve">Gailliot, M. T. 2010. The effortful and energy-demanding nature of prosocial behavior. In M. Mikulincer &amp; P. R. Shaver (Eds.), </w:t>
      </w:r>
      <w:r w:rsidRPr="002B4535">
        <w:rPr>
          <w:rStyle w:val="Emphasis"/>
        </w:rPr>
        <w:t>Prosocial motives, emotions, and behavior: The better angels of our nature</w:t>
      </w:r>
      <w:r w:rsidRPr="002B4535">
        <w:t xml:space="preserve"> (pp. 169–180). American Psychological Association.</w:t>
      </w:r>
    </w:p>
    <w:p w14:paraId="15A12B0B" w14:textId="77777777" w:rsidR="008C495F" w:rsidRPr="002B4535" w:rsidRDefault="00950353" w:rsidP="008C495F">
      <w:pPr>
        <w:ind w:left="720" w:hanging="720"/>
      </w:pPr>
      <w:r w:rsidRPr="002B4535">
        <w:t xml:space="preserve">Gartner, W. B. 1985. A conceptual framework for describing the phenomenon of new venture creation. </w:t>
      </w:r>
      <w:r w:rsidRPr="002B4535">
        <w:rPr>
          <w:i/>
          <w:iCs/>
        </w:rPr>
        <w:t>Academy of Management Review</w:t>
      </w:r>
      <w:r w:rsidRPr="002B4535">
        <w:t xml:space="preserve">, </w:t>
      </w:r>
      <w:r w:rsidRPr="002B4535">
        <w:rPr>
          <w:iCs/>
        </w:rPr>
        <w:t>10</w:t>
      </w:r>
      <w:r w:rsidRPr="002B4535">
        <w:t>(4): 696-706.</w:t>
      </w:r>
    </w:p>
    <w:p w14:paraId="005AFADC" w14:textId="05A7E8F8" w:rsidR="008C495F" w:rsidRPr="002B4535" w:rsidRDefault="008C495F" w:rsidP="008C495F">
      <w:pPr>
        <w:ind w:left="720" w:hanging="720"/>
      </w:pPr>
      <w:r w:rsidRPr="002B4535">
        <w:t xml:space="preserve">Gellerman, S. W. 1986. Why 'good' managers make bad ethical choices. </w:t>
      </w:r>
      <w:r w:rsidRPr="002B4535">
        <w:rPr>
          <w:i/>
          <w:iCs/>
        </w:rPr>
        <w:t>Harvard Business Review</w:t>
      </w:r>
      <w:r w:rsidRPr="002B4535">
        <w:t xml:space="preserve">, </w:t>
      </w:r>
      <w:r w:rsidRPr="002B4535">
        <w:rPr>
          <w:iCs/>
        </w:rPr>
        <w:t>64</w:t>
      </w:r>
      <w:r w:rsidRPr="002B4535">
        <w:t>(4): 85-90.</w:t>
      </w:r>
    </w:p>
    <w:p w14:paraId="3B3C7C2A" w14:textId="77777777" w:rsidR="008C495F" w:rsidRPr="002B4535" w:rsidRDefault="00950353" w:rsidP="008C495F">
      <w:pPr>
        <w:ind w:left="720" w:hanging="720"/>
      </w:pPr>
      <w:r w:rsidRPr="00F63F17">
        <w:rPr>
          <w:lang w:val="en-GB"/>
        </w:rPr>
        <w:t xml:space="preserve">Gino, F., Schweitzer, M. E., Mead, N. L., &amp; Ariely, D. 2011. </w:t>
      </w:r>
      <w:r w:rsidRPr="002B4535">
        <w:t xml:space="preserve">Unable to resist temptation: How self-control depletion promotes unethical behavior. </w:t>
      </w:r>
      <w:r w:rsidRPr="002B4535">
        <w:rPr>
          <w:i/>
          <w:iCs/>
        </w:rPr>
        <w:t>Organizational Behavior and Human Decision Processes</w:t>
      </w:r>
      <w:r w:rsidRPr="002B4535">
        <w:t xml:space="preserve">, </w:t>
      </w:r>
      <w:r w:rsidRPr="002B4535">
        <w:rPr>
          <w:iCs/>
        </w:rPr>
        <w:t>115</w:t>
      </w:r>
      <w:r w:rsidRPr="002B4535">
        <w:t>(2): 191-203.</w:t>
      </w:r>
    </w:p>
    <w:p w14:paraId="1081EED1" w14:textId="77777777" w:rsidR="00950353" w:rsidRPr="002B4535" w:rsidRDefault="00950353" w:rsidP="004A5F9A">
      <w:pPr>
        <w:ind w:left="720" w:hanging="720"/>
      </w:pPr>
      <w:r w:rsidRPr="002B4535">
        <w:t xml:space="preserve">Grimes, M. G., McMullen, J. S., Vogus, T. J., &amp; Miller, T. L. 2013. Studying the origins of social entrepreneurship: Compassion and the role of embedded agency. </w:t>
      </w:r>
      <w:r w:rsidRPr="002B4535">
        <w:rPr>
          <w:i/>
          <w:iCs/>
        </w:rPr>
        <w:t>Academy of Management Review</w:t>
      </w:r>
      <w:r w:rsidRPr="002B4535">
        <w:t xml:space="preserve">, </w:t>
      </w:r>
      <w:r w:rsidRPr="002B4535">
        <w:rPr>
          <w:iCs/>
        </w:rPr>
        <w:t>38</w:t>
      </w:r>
      <w:r w:rsidRPr="002B4535">
        <w:t>(3): 460-463.</w:t>
      </w:r>
    </w:p>
    <w:p w14:paraId="63B373C2" w14:textId="77777777" w:rsidR="00950353" w:rsidRPr="002B4535" w:rsidRDefault="00950353" w:rsidP="004A5F9A">
      <w:pPr>
        <w:ind w:left="720" w:hanging="720"/>
      </w:pPr>
      <w:r w:rsidRPr="002B4535">
        <w:t xml:space="preserve">Gruber, M., MacMillan, I. C., &amp; Thompson, J. D. 2013. Escaping the prior knowledge corridor: What shapes the number and variety of market opportunities identified before market entry of technology start-ups?. </w:t>
      </w:r>
      <w:r w:rsidRPr="002B4535">
        <w:rPr>
          <w:bCs/>
          <w:i/>
          <w:iCs/>
        </w:rPr>
        <w:t>Organization Science,</w:t>
      </w:r>
      <w:r w:rsidRPr="002B4535">
        <w:t xml:space="preserve"> 24(1): 280-300.</w:t>
      </w:r>
    </w:p>
    <w:p w14:paraId="766CBD47" w14:textId="77777777" w:rsidR="00950353" w:rsidRPr="002B4535" w:rsidRDefault="00950353" w:rsidP="004A5F9A">
      <w:pPr>
        <w:ind w:left="720" w:hanging="720"/>
      </w:pPr>
      <w:r w:rsidRPr="002B4535">
        <w:t>Gunia, B. C. 2018. The sleep trap: Do sleep problems prompt entrepreneurial motives but undermine entrepreneurial means?. </w:t>
      </w:r>
      <w:r w:rsidRPr="002B4535">
        <w:rPr>
          <w:i/>
          <w:iCs/>
        </w:rPr>
        <w:t>Academy of Management Perspectives</w:t>
      </w:r>
      <w:r w:rsidRPr="002B4535">
        <w:t>, </w:t>
      </w:r>
      <w:r w:rsidRPr="002B4535">
        <w:rPr>
          <w:iCs/>
        </w:rPr>
        <w:t>32</w:t>
      </w:r>
      <w:r w:rsidRPr="002B4535">
        <w:t>(2): 228-242.</w:t>
      </w:r>
    </w:p>
    <w:p w14:paraId="3A942801" w14:textId="77777777" w:rsidR="00950353" w:rsidRPr="002B4535" w:rsidRDefault="00950353" w:rsidP="004A5F9A">
      <w:pPr>
        <w:ind w:left="720" w:hanging="720"/>
      </w:pPr>
      <w:r w:rsidRPr="002B4535">
        <w:t xml:space="preserve">Gutiérrez, M., &amp; Sáez, M. 2013. Deconstructing independent directors. </w:t>
      </w:r>
      <w:r w:rsidRPr="002B4535">
        <w:rPr>
          <w:i/>
          <w:iCs/>
        </w:rPr>
        <w:t>Journal of Corporate Law Studies</w:t>
      </w:r>
      <w:r w:rsidRPr="002B4535">
        <w:t xml:space="preserve">, </w:t>
      </w:r>
      <w:r w:rsidRPr="002B4535">
        <w:rPr>
          <w:iCs/>
        </w:rPr>
        <w:t>13</w:t>
      </w:r>
      <w:r w:rsidRPr="002B4535">
        <w:t>(1): 63-94.</w:t>
      </w:r>
    </w:p>
    <w:p w14:paraId="15AE98CC" w14:textId="77777777" w:rsidR="00950353" w:rsidRPr="002B4535" w:rsidRDefault="00950353" w:rsidP="004A5F9A">
      <w:pPr>
        <w:ind w:left="720" w:hanging="720"/>
      </w:pPr>
      <w:r w:rsidRPr="002B4535">
        <w:t>Haidt, J., &amp; Joseph, C. 2004. Intuitive ethics: How innately prepared intuitions generate culturally variable virtues. </w:t>
      </w:r>
      <w:r w:rsidRPr="002B4535">
        <w:rPr>
          <w:i/>
          <w:iCs/>
        </w:rPr>
        <w:t>Daedalus</w:t>
      </w:r>
      <w:r w:rsidRPr="002B4535">
        <w:t>, </w:t>
      </w:r>
      <w:r w:rsidRPr="002B4535">
        <w:rPr>
          <w:iCs/>
        </w:rPr>
        <w:t>133</w:t>
      </w:r>
      <w:r w:rsidRPr="002B4535">
        <w:t>(4): 55-66.</w:t>
      </w:r>
    </w:p>
    <w:p w14:paraId="662885C0" w14:textId="77777777" w:rsidR="00950353" w:rsidRPr="002B4535" w:rsidRDefault="00950353" w:rsidP="004A5F9A">
      <w:pPr>
        <w:ind w:left="720" w:hanging="720"/>
      </w:pPr>
      <w:r w:rsidRPr="002B4535">
        <w:t>Hall, J., Matos, S., Sheehan, L., &amp; Silvestre, B. 2012. Entrepreneurship and innovation at the base of the pyramid: a recipe for inclusive growth or social exclusion?. </w:t>
      </w:r>
      <w:r w:rsidRPr="002B4535">
        <w:rPr>
          <w:i/>
          <w:iCs/>
        </w:rPr>
        <w:t>Journal of Management Studies</w:t>
      </w:r>
      <w:r w:rsidRPr="002B4535">
        <w:t>, </w:t>
      </w:r>
      <w:r w:rsidRPr="000E7A09">
        <w:rPr>
          <w:iCs/>
        </w:rPr>
        <w:t>49</w:t>
      </w:r>
      <w:r w:rsidRPr="002B4535">
        <w:t>(4): 785-812.</w:t>
      </w:r>
    </w:p>
    <w:p w14:paraId="1D5AFB5D" w14:textId="720252AB" w:rsidR="008C495F" w:rsidRDefault="008C495F" w:rsidP="008C495F">
      <w:pPr>
        <w:ind w:left="720" w:hanging="720"/>
      </w:pPr>
      <w:r w:rsidRPr="002B4535">
        <w:t xml:space="preserve">Hannafey, F. T. 2003. Entrepreneurship and ethics: A literature review. </w:t>
      </w:r>
      <w:r w:rsidRPr="002B4535">
        <w:rPr>
          <w:i/>
          <w:iCs/>
        </w:rPr>
        <w:t>Journal of Business Ethics</w:t>
      </w:r>
      <w:r w:rsidRPr="002B4535">
        <w:rPr>
          <w:i/>
        </w:rPr>
        <w:t>,</w:t>
      </w:r>
      <w:r w:rsidRPr="002B4535">
        <w:t xml:space="preserve"> </w:t>
      </w:r>
      <w:r w:rsidRPr="002B4535">
        <w:rPr>
          <w:iCs/>
        </w:rPr>
        <w:t>46</w:t>
      </w:r>
      <w:r w:rsidRPr="002B4535">
        <w:t>(2): 99-110.</w:t>
      </w:r>
    </w:p>
    <w:p w14:paraId="27338093" w14:textId="5A6F6D29" w:rsidR="008C495F" w:rsidRPr="002B4535" w:rsidRDefault="008C495F" w:rsidP="008C495F">
      <w:pPr>
        <w:ind w:left="720" w:hanging="720"/>
      </w:pPr>
      <w:r w:rsidRPr="002B4535">
        <w:t xml:space="preserve">Harris, J. D., Sapienza, H. J., &amp; Bowie, N. E. 2009. Ethics and entrepreneurship. </w:t>
      </w:r>
      <w:r w:rsidRPr="002B4535">
        <w:rPr>
          <w:i/>
          <w:iCs/>
        </w:rPr>
        <w:t>Journal of Business Venturing</w:t>
      </w:r>
      <w:r w:rsidRPr="002B4535">
        <w:rPr>
          <w:i/>
        </w:rPr>
        <w:t>,</w:t>
      </w:r>
      <w:r w:rsidRPr="002B4535">
        <w:t xml:space="preserve"> </w:t>
      </w:r>
      <w:r w:rsidRPr="002B4535">
        <w:rPr>
          <w:iCs/>
        </w:rPr>
        <w:t>24</w:t>
      </w:r>
      <w:r w:rsidRPr="002B4535">
        <w:t>(5): 407-418.</w:t>
      </w:r>
    </w:p>
    <w:p w14:paraId="3A94FCBB" w14:textId="2AD945D1" w:rsidR="00950353" w:rsidRDefault="00950353" w:rsidP="004A5F9A">
      <w:pPr>
        <w:ind w:left="720" w:hanging="720"/>
      </w:pPr>
      <w:r w:rsidRPr="002B4535">
        <w:t xml:space="preserve">Haynes, K. T., Hitt, M. A., &amp; Campbell, J. T. 2015. The dark side of leadership: Towards a mid‐range theory of hubris and greed in entrepreneurial contexts. </w:t>
      </w:r>
      <w:r w:rsidRPr="002B4535">
        <w:rPr>
          <w:i/>
          <w:iCs/>
        </w:rPr>
        <w:t>Journal of Management Studies</w:t>
      </w:r>
      <w:r w:rsidRPr="002B4535">
        <w:t xml:space="preserve">, </w:t>
      </w:r>
      <w:r w:rsidRPr="002B4535">
        <w:rPr>
          <w:iCs/>
        </w:rPr>
        <w:t>52</w:t>
      </w:r>
      <w:r w:rsidRPr="002B4535">
        <w:t>(4): 479-505.</w:t>
      </w:r>
    </w:p>
    <w:p w14:paraId="489B286A" w14:textId="77777777" w:rsidR="00BB27F0" w:rsidRPr="002B4535" w:rsidRDefault="00950353" w:rsidP="006B3649">
      <w:pPr>
        <w:ind w:left="720" w:hanging="720"/>
      </w:pPr>
      <w:r w:rsidRPr="002B4535">
        <w:t xml:space="preserve">Hmieleski, K. M., &amp; Lerner, D. A. 2016. The dark triad and nascent entrepreneurship: An examination of unproductive versus productive entrepreneurial motives. </w:t>
      </w:r>
      <w:r w:rsidRPr="002B4535">
        <w:rPr>
          <w:i/>
          <w:iCs/>
        </w:rPr>
        <w:t>Journal of Small Business Management</w:t>
      </w:r>
      <w:r w:rsidRPr="002B4535">
        <w:t xml:space="preserve">, </w:t>
      </w:r>
      <w:r w:rsidRPr="002B4535">
        <w:rPr>
          <w:iCs/>
        </w:rPr>
        <w:t>54</w:t>
      </w:r>
      <w:r w:rsidRPr="002B4535">
        <w:t>: 7-32.</w:t>
      </w:r>
    </w:p>
    <w:p w14:paraId="7CB409A2" w14:textId="77777777" w:rsidR="008C495F" w:rsidRPr="002B4535" w:rsidRDefault="00BB27F0" w:rsidP="008C495F">
      <w:pPr>
        <w:ind w:left="720" w:hanging="720"/>
      </w:pPr>
      <w:r w:rsidRPr="002B4535">
        <w:t xml:space="preserve">Ho, V. T., &amp; Pollack, J. M. 2014. Passion isn't always a good thing: Examining entrepreneurs' network centrality and financial performance with a dualistic model of passion. </w:t>
      </w:r>
      <w:r w:rsidRPr="002B4535">
        <w:rPr>
          <w:i/>
          <w:iCs/>
        </w:rPr>
        <w:t>Journal of Management Studies</w:t>
      </w:r>
      <w:r w:rsidRPr="002B4535">
        <w:t xml:space="preserve">, </w:t>
      </w:r>
      <w:r w:rsidRPr="002B4535">
        <w:rPr>
          <w:iCs/>
        </w:rPr>
        <w:t>51</w:t>
      </w:r>
      <w:r w:rsidRPr="002B4535">
        <w:t>(3): 433-459.</w:t>
      </w:r>
    </w:p>
    <w:p w14:paraId="6C6B8676" w14:textId="77777777" w:rsidR="00950353" w:rsidRPr="002B4535" w:rsidRDefault="00950353" w:rsidP="004A5F9A">
      <w:pPr>
        <w:ind w:left="720" w:hanging="720"/>
      </w:pPr>
      <w:r w:rsidRPr="002B4535">
        <w:lastRenderedPageBreak/>
        <w:t>Hofmann, W., Meindl, P., Mooijman, M., &amp; Graham, J. 2018. Morality and self-control: How they are intertwined and where they differ. </w:t>
      </w:r>
      <w:r w:rsidRPr="002B4535">
        <w:rPr>
          <w:i/>
          <w:iCs/>
        </w:rPr>
        <w:t>Current Directions in Psychological Science</w:t>
      </w:r>
      <w:r w:rsidRPr="002B4535">
        <w:t>, </w:t>
      </w:r>
      <w:r w:rsidRPr="002B4535">
        <w:rPr>
          <w:iCs/>
        </w:rPr>
        <w:t>27</w:t>
      </w:r>
      <w:r w:rsidRPr="002B4535">
        <w:t>(4): 286-291.</w:t>
      </w:r>
    </w:p>
    <w:p w14:paraId="7DD97A19" w14:textId="77777777" w:rsidR="008C495F" w:rsidRPr="002B4535" w:rsidRDefault="00950353" w:rsidP="008C495F">
      <w:pPr>
        <w:ind w:left="720" w:hanging="720"/>
      </w:pPr>
      <w:r w:rsidRPr="002B4535">
        <w:t xml:space="preserve">Horowitz, J. 2017. Jessica Alba's The Honest Company can't catch a break. </w:t>
      </w:r>
      <w:hyperlink r:id="rId12" w:history="1">
        <w:r w:rsidRPr="002B4535">
          <w:rPr>
            <w:rStyle w:val="Hyperlink"/>
          </w:rPr>
          <w:t>https://money.cnn.com/2017/06/12/news/companies/honest-company-problems/index.html</w:t>
        </w:r>
      </w:hyperlink>
      <w:r w:rsidRPr="002B4535">
        <w:t xml:space="preserve">. Accessed December 10, 2020. </w:t>
      </w:r>
    </w:p>
    <w:p w14:paraId="09543C19" w14:textId="77777777" w:rsidR="00950353" w:rsidRPr="002B4535" w:rsidRDefault="00950353" w:rsidP="004A5F9A">
      <w:pPr>
        <w:ind w:left="720" w:hanging="720"/>
      </w:pPr>
      <w:r w:rsidRPr="002B4535">
        <w:t>Jacobs J. 1984. The economy of love in religious commitment: The deconversion of women from nontraditional religious movements. </w:t>
      </w:r>
      <w:r w:rsidRPr="002B4535">
        <w:rPr>
          <w:i/>
          <w:iCs/>
        </w:rPr>
        <w:t>Journal for the Scientific Study of Religion, </w:t>
      </w:r>
      <w:r w:rsidRPr="002B4535">
        <w:rPr>
          <w:iCs/>
        </w:rPr>
        <w:t>23</w:t>
      </w:r>
      <w:r w:rsidRPr="002B4535">
        <w:t>: 155–171.</w:t>
      </w:r>
    </w:p>
    <w:p w14:paraId="5DFB9869" w14:textId="77777777" w:rsidR="008C495F" w:rsidRPr="002B4535" w:rsidRDefault="00950353" w:rsidP="008C495F">
      <w:pPr>
        <w:ind w:left="720" w:hanging="720"/>
        <w:rPr>
          <w:color w:val="222222"/>
          <w:shd w:val="clear" w:color="auto" w:fill="FFFFFF"/>
        </w:rPr>
      </w:pPr>
      <w:r w:rsidRPr="002B4535">
        <w:rPr>
          <w:color w:val="222222"/>
          <w:shd w:val="clear" w:color="auto" w:fill="FFFFFF"/>
        </w:rPr>
        <w:t xml:space="preserve">Joffe-Walt, C., &amp; Spiegel, A. 2012. </w:t>
      </w:r>
      <w:r w:rsidRPr="002B4535">
        <w:rPr>
          <w:i/>
          <w:color w:val="222222"/>
          <w:shd w:val="clear" w:color="auto" w:fill="FFFFFF"/>
        </w:rPr>
        <w:t>Psychology of fraud: Why good people do bad things.</w:t>
      </w:r>
      <w:r w:rsidRPr="002B4535">
        <w:rPr>
          <w:color w:val="222222"/>
          <w:shd w:val="clear" w:color="auto" w:fill="FFFFFF"/>
        </w:rPr>
        <w:t xml:space="preserve"> https://www.npr.org/2012/05/01/151764534/psychology-of-fraud-why-good-people-do-bad-things. </w:t>
      </w:r>
      <w:r w:rsidRPr="002B4535">
        <w:rPr>
          <w:color w:val="222222"/>
        </w:rPr>
        <w:t>Retrieved June 22</w:t>
      </w:r>
      <w:r w:rsidRPr="002B4535">
        <w:rPr>
          <w:color w:val="222222"/>
          <w:shd w:val="clear" w:color="auto" w:fill="FFFFFF"/>
        </w:rPr>
        <w:t>, 2020.</w:t>
      </w:r>
    </w:p>
    <w:p w14:paraId="5C658DD6" w14:textId="4EAD0091" w:rsidR="008C495F" w:rsidRPr="002B4535" w:rsidRDefault="008C495F" w:rsidP="008C495F">
      <w:pPr>
        <w:ind w:left="720" w:hanging="720"/>
        <w:rPr>
          <w:color w:val="222222"/>
          <w:shd w:val="clear" w:color="auto" w:fill="FFFFFF"/>
        </w:rPr>
      </w:pPr>
      <w:r w:rsidRPr="002B4535">
        <w:t xml:space="preserve">Jones, T. M. 1991. Ethical decision making by individuals in organizations: An issue-contingent model. </w:t>
      </w:r>
      <w:r w:rsidRPr="002B4535">
        <w:rPr>
          <w:i/>
          <w:iCs/>
        </w:rPr>
        <w:t>Academy of Management Review</w:t>
      </w:r>
      <w:r w:rsidRPr="002B4535">
        <w:t xml:space="preserve">, </w:t>
      </w:r>
      <w:r w:rsidRPr="002B4535">
        <w:rPr>
          <w:iCs/>
        </w:rPr>
        <w:t>16</w:t>
      </w:r>
      <w:r w:rsidRPr="002B4535">
        <w:t>(2): 366-395.</w:t>
      </w:r>
    </w:p>
    <w:p w14:paraId="6FD733D2" w14:textId="77777777" w:rsidR="00950353" w:rsidRPr="002B4535" w:rsidRDefault="00950353" w:rsidP="004A5F9A">
      <w:pPr>
        <w:ind w:left="720" w:hanging="720"/>
        <w:rPr>
          <w:color w:val="222222"/>
          <w:shd w:val="clear" w:color="auto" w:fill="FFFFFF"/>
        </w:rPr>
      </w:pPr>
      <w:r w:rsidRPr="002B4535">
        <w:rPr>
          <w:color w:val="222222"/>
          <w:shd w:val="clear" w:color="auto" w:fill="FFFFFF"/>
        </w:rPr>
        <w:t xml:space="preserve">Khan, U., &amp; Dhar, R. 2007. Where there is a way, is there a will? The effect of future choices on self-control. </w:t>
      </w:r>
      <w:r w:rsidRPr="002B4535">
        <w:rPr>
          <w:bCs/>
          <w:i/>
          <w:iCs/>
          <w:color w:val="222222"/>
          <w:shd w:val="clear" w:color="auto" w:fill="FFFFFF"/>
        </w:rPr>
        <w:t>Journal of Experimental Psychology: General,</w:t>
      </w:r>
      <w:r w:rsidRPr="002B4535">
        <w:rPr>
          <w:color w:val="222222"/>
          <w:shd w:val="clear" w:color="auto" w:fill="FFFFFF"/>
        </w:rPr>
        <w:t xml:space="preserve"> 136(2): 277-288.</w:t>
      </w:r>
    </w:p>
    <w:p w14:paraId="1D37AD45" w14:textId="77777777" w:rsidR="00950353" w:rsidRPr="002B4535" w:rsidRDefault="00950353" w:rsidP="004A5F9A">
      <w:pPr>
        <w:ind w:left="720" w:hanging="720"/>
        <w:rPr>
          <w:color w:val="222222"/>
          <w:shd w:val="clear" w:color="auto" w:fill="FFFFFF"/>
        </w:rPr>
      </w:pPr>
      <w:r w:rsidRPr="000E7A09">
        <w:rPr>
          <w:lang w:val="de-CH"/>
        </w:rPr>
        <w:t xml:space="preserve">Klotz, A. C., &amp; Neubaum, D. O. 2016. </w:t>
      </w:r>
      <w:r w:rsidRPr="002B4535">
        <w:t xml:space="preserve">Article commentary: Research on the dark side of personality traits in entrepreneurship: Observations from an organizational behavior perspective. </w:t>
      </w:r>
      <w:r w:rsidRPr="002B4535">
        <w:rPr>
          <w:i/>
          <w:iCs/>
        </w:rPr>
        <w:t>Entrepreneurship Theory and Practice</w:t>
      </w:r>
      <w:r w:rsidRPr="002B4535">
        <w:t xml:space="preserve">, </w:t>
      </w:r>
      <w:r w:rsidRPr="002B4535">
        <w:rPr>
          <w:iCs/>
        </w:rPr>
        <w:t>40</w:t>
      </w:r>
      <w:r w:rsidRPr="002B4535">
        <w:t>(1): 7-17.</w:t>
      </w:r>
    </w:p>
    <w:p w14:paraId="760F1542" w14:textId="77777777" w:rsidR="008C495F" w:rsidRPr="002B4535" w:rsidRDefault="00950353" w:rsidP="008C495F">
      <w:pPr>
        <w:ind w:left="720" w:hanging="720"/>
      </w:pPr>
      <w:r w:rsidRPr="002B4535">
        <w:t xml:space="preserve">Koehler, D. J., White, R. J., &amp; John, L. K. 2011. Good intentions, optimistic self-predictions, and missed opportunities. </w:t>
      </w:r>
      <w:r w:rsidRPr="002B4535">
        <w:rPr>
          <w:bCs/>
          <w:i/>
          <w:iCs/>
        </w:rPr>
        <w:t>Social Psychological and Personality Science,</w:t>
      </w:r>
      <w:r w:rsidRPr="002B4535">
        <w:t xml:space="preserve"> 2(1): 90-96.</w:t>
      </w:r>
    </w:p>
    <w:p w14:paraId="7D749144" w14:textId="77777777" w:rsidR="00950353" w:rsidRPr="002B4535" w:rsidRDefault="00950353" w:rsidP="004A5F9A">
      <w:pPr>
        <w:ind w:left="720" w:hanging="720"/>
      </w:pPr>
      <w:r w:rsidRPr="002B4535">
        <w:t xml:space="preserve">Kolk, A., &amp; Van Tulder, R. 2004. Ethics in international business: multinational approaches to child labor. </w:t>
      </w:r>
      <w:r w:rsidRPr="002B4535">
        <w:rPr>
          <w:i/>
          <w:iCs/>
        </w:rPr>
        <w:t>Journal of World Business</w:t>
      </w:r>
      <w:r w:rsidRPr="002B4535">
        <w:t xml:space="preserve">, </w:t>
      </w:r>
      <w:r w:rsidRPr="002B4535">
        <w:rPr>
          <w:iCs/>
        </w:rPr>
        <w:t>39</w:t>
      </w:r>
      <w:r w:rsidRPr="002B4535">
        <w:t>(1): 49-60.</w:t>
      </w:r>
    </w:p>
    <w:p w14:paraId="7C5B5045" w14:textId="77777777" w:rsidR="008C495F" w:rsidRPr="002B4535" w:rsidRDefault="00950353" w:rsidP="008C495F">
      <w:pPr>
        <w:ind w:left="720" w:hanging="720"/>
      </w:pPr>
      <w:r w:rsidRPr="002B4535">
        <w:t xml:space="preserve">Kollmann, T., Stöckmann, C., &amp; Kensbock, J. M. 2019. I can't get no sleep—The differential impact of entrepreneurial stressors on work-home interference and insomnia among experienced versus novice entrepreneurs. </w:t>
      </w:r>
      <w:r w:rsidRPr="002B4535">
        <w:rPr>
          <w:i/>
          <w:iCs/>
        </w:rPr>
        <w:t>Journal of Business Venturing</w:t>
      </w:r>
      <w:r w:rsidRPr="002B4535">
        <w:t xml:space="preserve">, </w:t>
      </w:r>
      <w:r w:rsidRPr="002B4535">
        <w:rPr>
          <w:iCs/>
        </w:rPr>
        <w:t>34</w:t>
      </w:r>
      <w:r w:rsidRPr="002B4535">
        <w:t>(4): 692-708.</w:t>
      </w:r>
    </w:p>
    <w:p w14:paraId="1689A782" w14:textId="0CD256DF" w:rsidR="008C495F" w:rsidRPr="002B4535" w:rsidRDefault="008C495F" w:rsidP="008C495F">
      <w:pPr>
        <w:ind w:left="720" w:hanging="720"/>
      </w:pPr>
      <w:r w:rsidRPr="002B4535">
        <w:t xml:space="preserve">Krasikova, D. V., Green, S. G., &amp; LeBreton, J. M. 2013. Destructive leadership: A theoretical review, integration, and future research agenda. </w:t>
      </w:r>
      <w:r w:rsidRPr="002B4535">
        <w:rPr>
          <w:i/>
          <w:iCs/>
        </w:rPr>
        <w:t>Journal of Management</w:t>
      </w:r>
      <w:r w:rsidRPr="002B4535">
        <w:rPr>
          <w:i/>
        </w:rPr>
        <w:t>,</w:t>
      </w:r>
      <w:r w:rsidRPr="002B4535">
        <w:t xml:space="preserve"> </w:t>
      </w:r>
      <w:r w:rsidRPr="002B4535">
        <w:rPr>
          <w:iCs/>
        </w:rPr>
        <w:t>39</w:t>
      </w:r>
      <w:r w:rsidRPr="002B4535">
        <w:t>(5): 1308-1338.</w:t>
      </w:r>
    </w:p>
    <w:p w14:paraId="03E0018C" w14:textId="77777777" w:rsidR="008C495F" w:rsidRPr="002B4535" w:rsidRDefault="008C495F" w:rsidP="008C495F">
      <w:pPr>
        <w:ind w:left="720" w:hanging="720"/>
      </w:pPr>
      <w:r w:rsidRPr="002B4535">
        <w:t xml:space="preserve">Kruglanski, A. W., Bélanger, J. J., Chen, X., Köpetz, C., Pierro, A., &amp; Mannetti, L. 2012. The energetics of motivated cognition: A force-field analysis. </w:t>
      </w:r>
      <w:r w:rsidRPr="002B4535">
        <w:rPr>
          <w:i/>
          <w:iCs/>
        </w:rPr>
        <w:t>Psychological Review</w:t>
      </w:r>
      <w:r w:rsidRPr="002B4535">
        <w:rPr>
          <w:i/>
        </w:rPr>
        <w:t>,</w:t>
      </w:r>
      <w:r w:rsidRPr="002B4535">
        <w:t xml:space="preserve"> </w:t>
      </w:r>
      <w:r w:rsidRPr="002B4535">
        <w:rPr>
          <w:iCs/>
        </w:rPr>
        <w:t>119</w:t>
      </w:r>
      <w:r w:rsidRPr="002B4535">
        <w:t>(1): 1-20.</w:t>
      </w:r>
    </w:p>
    <w:p w14:paraId="3F452E80" w14:textId="77777777" w:rsidR="008C495F" w:rsidRPr="002B4535" w:rsidRDefault="008C495F" w:rsidP="008C495F">
      <w:pPr>
        <w:ind w:left="720" w:hanging="720"/>
      </w:pPr>
      <w:r w:rsidRPr="002B4535">
        <w:t xml:space="preserve">Lanaj, K., Foulk, T. A., &amp; Erez, A. 2019. Energizing leaders via self-reflection: A within-person field experiment. </w:t>
      </w:r>
      <w:r w:rsidRPr="002B4535">
        <w:rPr>
          <w:i/>
          <w:iCs/>
        </w:rPr>
        <w:t>Journal of Applied Psychology</w:t>
      </w:r>
      <w:r w:rsidRPr="002B4535">
        <w:t xml:space="preserve">, </w:t>
      </w:r>
      <w:r w:rsidRPr="002B4535">
        <w:rPr>
          <w:iCs/>
        </w:rPr>
        <w:t>104</w:t>
      </w:r>
      <w:r w:rsidRPr="002B4535">
        <w:t>(1): 1-18.</w:t>
      </w:r>
    </w:p>
    <w:p w14:paraId="4DE25ED9" w14:textId="40838C7D" w:rsidR="00572F4F" w:rsidRPr="00572F4F" w:rsidRDefault="008C495F" w:rsidP="008C495F">
      <w:pPr>
        <w:ind w:left="720" w:hanging="720"/>
      </w:pPr>
      <w:r w:rsidRPr="002B4535">
        <w:t xml:space="preserve">Lanaj, K., Johnson, R. E., &amp; Barnes, C. M. 2014. Beginning the workday yet already depleted? Consequences of late-night smartphone use and sleep. </w:t>
      </w:r>
      <w:r w:rsidRPr="002B4535">
        <w:rPr>
          <w:i/>
          <w:iCs/>
        </w:rPr>
        <w:t>Organizational Behavior and Human Decision Processes</w:t>
      </w:r>
      <w:r w:rsidRPr="002B4535">
        <w:t xml:space="preserve">, </w:t>
      </w:r>
      <w:r w:rsidRPr="002B4535">
        <w:rPr>
          <w:iCs/>
        </w:rPr>
        <w:t>124</w:t>
      </w:r>
      <w:r w:rsidRPr="002B4535">
        <w:t>(1): 11-23.</w:t>
      </w:r>
    </w:p>
    <w:tbl>
      <w:tblPr>
        <w:tblW w:w="6530" w:type="dxa"/>
        <w:shd w:val="clear" w:color="auto" w:fill="FFFFFF"/>
        <w:tblCellMar>
          <w:left w:w="0" w:type="dxa"/>
          <w:right w:w="0" w:type="dxa"/>
        </w:tblCellMar>
        <w:tblLook w:val="04A0" w:firstRow="1" w:lastRow="0" w:firstColumn="1" w:lastColumn="0" w:noHBand="0" w:noVBand="1"/>
      </w:tblPr>
      <w:tblGrid>
        <w:gridCol w:w="6530"/>
      </w:tblGrid>
      <w:tr w:rsidR="00572F4F" w:rsidRPr="00572F4F" w14:paraId="695B1E76" w14:textId="77777777" w:rsidTr="00A61983">
        <w:tc>
          <w:tcPr>
            <w:tcW w:w="0" w:type="auto"/>
            <w:shd w:val="clear" w:color="auto" w:fill="FFFFFF"/>
            <w:vAlign w:val="center"/>
            <w:hideMark/>
          </w:tcPr>
          <w:p w14:paraId="291A19C3" w14:textId="77777777" w:rsidR="00572F4F" w:rsidRPr="00572F4F" w:rsidRDefault="00572F4F" w:rsidP="00572F4F">
            <w:pPr>
              <w:rPr>
                <w:sz w:val="20"/>
                <w:szCs w:val="20"/>
              </w:rPr>
            </w:pPr>
          </w:p>
        </w:tc>
      </w:tr>
    </w:tbl>
    <w:p w14:paraId="448AA63F" w14:textId="35BACDFB" w:rsidR="00950353" w:rsidRDefault="00950353" w:rsidP="004A5F9A">
      <w:pPr>
        <w:ind w:left="720" w:hanging="720"/>
        <w:rPr>
          <w:color w:val="222222"/>
          <w:shd w:val="clear" w:color="auto" w:fill="FFFFFF"/>
        </w:rPr>
      </w:pPr>
      <w:r w:rsidRPr="002B4535">
        <w:rPr>
          <w:color w:val="222222"/>
          <w:shd w:val="clear" w:color="auto" w:fill="FFFFFF"/>
        </w:rPr>
        <w:t xml:space="preserve">Lazear, E. 2005. Entrepreneurship. </w:t>
      </w:r>
      <w:r w:rsidRPr="002B4535">
        <w:rPr>
          <w:bCs/>
          <w:i/>
          <w:iCs/>
          <w:color w:val="222222"/>
          <w:shd w:val="clear" w:color="auto" w:fill="FFFFFF"/>
        </w:rPr>
        <w:t>Journal of Labor Economics,</w:t>
      </w:r>
      <w:r w:rsidRPr="002B4535">
        <w:rPr>
          <w:color w:val="222222"/>
          <w:shd w:val="clear" w:color="auto" w:fill="FFFFFF"/>
        </w:rPr>
        <w:t xml:space="preserve"> 23(4): 649-680.</w:t>
      </w:r>
    </w:p>
    <w:p w14:paraId="5A7CEE39" w14:textId="614DE685" w:rsidR="00257DA3" w:rsidRPr="00257DA3" w:rsidRDefault="00257DA3" w:rsidP="004A5F9A">
      <w:pPr>
        <w:ind w:left="720" w:hanging="720"/>
        <w:rPr>
          <w:color w:val="222222"/>
          <w:shd w:val="clear" w:color="auto" w:fill="FFFFFF"/>
        </w:rPr>
      </w:pPr>
      <w:r w:rsidRPr="000E7A09">
        <w:rPr>
          <w:color w:val="222222"/>
          <w:shd w:val="clear" w:color="auto" w:fill="FFFFFF"/>
          <w:lang w:val="de-CH"/>
        </w:rPr>
        <w:t xml:space="preserve">Lehtinen, J., Aaltonen, K., &amp; Rajala, R. 2019. </w:t>
      </w:r>
      <w:r w:rsidRPr="00A61983">
        <w:rPr>
          <w:color w:val="222222"/>
          <w:shd w:val="clear" w:color="auto" w:fill="FFFFFF"/>
        </w:rPr>
        <w:t>Stakeholder management in complex product systems: Practices and rationales for engagement and disengagement. </w:t>
      </w:r>
      <w:r w:rsidRPr="00A61983">
        <w:rPr>
          <w:i/>
          <w:iCs/>
          <w:color w:val="222222"/>
          <w:shd w:val="clear" w:color="auto" w:fill="FFFFFF"/>
        </w:rPr>
        <w:t xml:space="preserve">Industrial </w:t>
      </w:r>
      <w:r>
        <w:rPr>
          <w:i/>
          <w:iCs/>
          <w:color w:val="222222"/>
          <w:shd w:val="clear" w:color="auto" w:fill="FFFFFF"/>
        </w:rPr>
        <w:t>M</w:t>
      </w:r>
      <w:r w:rsidRPr="00A61983">
        <w:rPr>
          <w:i/>
          <w:iCs/>
          <w:color w:val="222222"/>
          <w:shd w:val="clear" w:color="auto" w:fill="FFFFFF"/>
        </w:rPr>
        <w:t xml:space="preserve">arketing </w:t>
      </w:r>
      <w:r>
        <w:rPr>
          <w:i/>
          <w:iCs/>
          <w:color w:val="222222"/>
          <w:shd w:val="clear" w:color="auto" w:fill="FFFFFF"/>
        </w:rPr>
        <w:t>M</w:t>
      </w:r>
      <w:r w:rsidRPr="00A61983">
        <w:rPr>
          <w:i/>
          <w:iCs/>
          <w:color w:val="222222"/>
          <w:shd w:val="clear" w:color="auto" w:fill="FFFFFF"/>
        </w:rPr>
        <w:t>anagement</w:t>
      </w:r>
      <w:r w:rsidRPr="00A61983">
        <w:rPr>
          <w:color w:val="222222"/>
          <w:shd w:val="clear" w:color="auto" w:fill="FFFFFF"/>
        </w:rPr>
        <w:t>, </w:t>
      </w:r>
      <w:r w:rsidRPr="00A61983">
        <w:rPr>
          <w:iCs/>
          <w:color w:val="222222"/>
          <w:shd w:val="clear" w:color="auto" w:fill="FFFFFF"/>
        </w:rPr>
        <w:t>79</w:t>
      </w:r>
      <w:r>
        <w:rPr>
          <w:color w:val="222222"/>
          <w:shd w:val="clear" w:color="auto" w:fill="FFFFFF"/>
        </w:rPr>
        <w:t>:</w:t>
      </w:r>
      <w:r w:rsidRPr="00A61983">
        <w:rPr>
          <w:color w:val="222222"/>
          <w:shd w:val="clear" w:color="auto" w:fill="FFFFFF"/>
        </w:rPr>
        <w:t xml:space="preserve"> 58-70.</w:t>
      </w:r>
    </w:p>
    <w:p w14:paraId="304ECACE" w14:textId="7DCA775D" w:rsidR="00C23A37" w:rsidRPr="002B4535" w:rsidRDefault="00C23A37" w:rsidP="004A5F9A">
      <w:pPr>
        <w:ind w:left="720" w:hanging="720"/>
      </w:pPr>
      <w:r w:rsidRPr="002B4535">
        <w:t xml:space="preserve">Leman, J., &amp; Janssens, S. 2013. Creative adaptive criminal entrepreneurs from Africa and human trafficking in Belgium: case studies of traffickers from Nigeria and Morocco. </w:t>
      </w:r>
      <w:r w:rsidRPr="002B4535">
        <w:rPr>
          <w:i/>
          <w:iCs/>
        </w:rPr>
        <w:t>International Journal of Criminology and Sociology</w:t>
      </w:r>
      <w:r w:rsidRPr="002B4535">
        <w:t xml:space="preserve">, </w:t>
      </w:r>
      <w:r w:rsidRPr="002B4535">
        <w:rPr>
          <w:iCs/>
        </w:rPr>
        <w:t>2</w:t>
      </w:r>
      <w:r w:rsidRPr="002B4535">
        <w:t>: 153-162.</w:t>
      </w:r>
    </w:p>
    <w:p w14:paraId="17FF8F7D" w14:textId="77777777" w:rsidR="00613466" w:rsidRPr="002B4535" w:rsidRDefault="00613466" w:rsidP="006B3649">
      <w:pPr>
        <w:ind w:left="720" w:hanging="720"/>
      </w:pPr>
      <w:r w:rsidRPr="002B4535">
        <w:t xml:space="preserve">Marciukaityte, D., Szewczyk, S. H., Uzun, H., &amp; Varma, R. 2006. Governance and performance changes after accusations of corporate fraud. </w:t>
      </w:r>
      <w:r w:rsidRPr="002B4535">
        <w:rPr>
          <w:i/>
          <w:iCs/>
        </w:rPr>
        <w:t>Financial Analysts Journal</w:t>
      </w:r>
      <w:r w:rsidRPr="002B4535">
        <w:t xml:space="preserve">, </w:t>
      </w:r>
      <w:r w:rsidRPr="002B4535">
        <w:rPr>
          <w:iCs/>
        </w:rPr>
        <w:t>62</w:t>
      </w:r>
      <w:r w:rsidRPr="002B4535">
        <w:t>(3): 32-41.</w:t>
      </w:r>
    </w:p>
    <w:p w14:paraId="1A67E4BB" w14:textId="77777777" w:rsidR="008C495F" w:rsidRPr="002B4535" w:rsidRDefault="00613466" w:rsidP="008C495F">
      <w:pPr>
        <w:ind w:left="720" w:hanging="720"/>
      </w:pPr>
      <w:r w:rsidRPr="002B4535">
        <w:lastRenderedPageBreak/>
        <w:t xml:space="preserve">Marquis, C., Toffel, M. W., &amp; Zhou, Y. 2016. Scrutiny, norms, and selective disclosure: A global study of greenwashing. </w:t>
      </w:r>
      <w:r w:rsidRPr="002B4535">
        <w:rPr>
          <w:i/>
          <w:iCs/>
        </w:rPr>
        <w:t>Organization Science</w:t>
      </w:r>
      <w:r w:rsidRPr="002B4535">
        <w:t xml:space="preserve">, </w:t>
      </w:r>
      <w:r w:rsidRPr="002B4535">
        <w:rPr>
          <w:iCs/>
        </w:rPr>
        <w:t>27</w:t>
      </w:r>
      <w:r w:rsidRPr="002B4535">
        <w:t>(2): 483-504.</w:t>
      </w:r>
    </w:p>
    <w:p w14:paraId="511BDA9F" w14:textId="33D96FB2" w:rsidR="008C495F" w:rsidRPr="002B4535" w:rsidRDefault="008C495F" w:rsidP="008C495F">
      <w:pPr>
        <w:ind w:left="720" w:hanging="720"/>
      </w:pPr>
      <w:r w:rsidRPr="002B4535">
        <w:t xml:space="preserve">Mathias, B. D., &amp; Williams, D. W. 2017. The impact of role identities on entrepreneurs’ evaluation and selection of opportunities. </w:t>
      </w:r>
      <w:r w:rsidRPr="002B4535">
        <w:rPr>
          <w:i/>
          <w:iCs/>
        </w:rPr>
        <w:t>Journal of Management</w:t>
      </w:r>
      <w:r w:rsidRPr="002B4535">
        <w:rPr>
          <w:i/>
        </w:rPr>
        <w:t>,</w:t>
      </w:r>
      <w:r w:rsidRPr="002B4535">
        <w:t xml:space="preserve"> </w:t>
      </w:r>
      <w:r w:rsidRPr="002B4535">
        <w:rPr>
          <w:iCs/>
        </w:rPr>
        <w:t>43</w:t>
      </w:r>
      <w:r w:rsidRPr="002B4535">
        <w:t>(3): 892-918.</w:t>
      </w:r>
    </w:p>
    <w:p w14:paraId="7998C34C" w14:textId="77777777" w:rsidR="00950353" w:rsidRPr="002B4535" w:rsidRDefault="00950353" w:rsidP="004A5F9A">
      <w:pPr>
        <w:ind w:left="720" w:hanging="720"/>
      </w:pPr>
      <w:r w:rsidRPr="002B4535">
        <w:t xml:space="preserve">Meek, W. R., Pacheco, D. F., &amp; York, J. G. 2010. The impact of social norms on entrepreneurial action: Evidence from the environmental entrepreneurship context. </w:t>
      </w:r>
      <w:r w:rsidRPr="002B4535">
        <w:rPr>
          <w:bCs/>
          <w:i/>
          <w:iCs/>
        </w:rPr>
        <w:t>Journal of Business Venturing,</w:t>
      </w:r>
      <w:r w:rsidRPr="002B4535">
        <w:t xml:space="preserve"> 25(5), 493-509.</w:t>
      </w:r>
    </w:p>
    <w:p w14:paraId="2520D7FC" w14:textId="77777777" w:rsidR="00950353" w:rsidRPr="002B4535" w:rsidRDefault="00950353" w:rsidP="004A5F9A">
      <w:pPr>
        <w:ind w:left="720" w:hanging="720"/>
      </w:pPr>
      <w:r w:rsidRPr="002B4535">
        <w:t>McGrath, R. G. 1999. Falling forward: Real options reasoning and entrepreneurial failure. </w:t>
      </w:r>
      <w:r w:rsidRPr="002B4535">
        <w:rPr>
          <w:i/>
          <w:iCs/>
        </w:rPr>
        <w:t>Academy of Management Review</w:t>
      </w:r>
      <w:r w:rsidRPr="002B4535">
        <w:t>, </w:t>
      </w:r>
      <w:r w:rsidRPr="002B4535">
        <w:rPr>
          <w:iCs/>
        </w:rPr>
        <w:t>24</w:t>
      </w:r>
      <w:r w:rsidRPr="002B4535">
        <w:t>(1): 13-30.</w:t>
      </w:r>
    </w:p>
    <w:p w14:paraId="7313DB5D" w14:textId="77777777" w:rsidR="008C495F" w:rsidRPr="002B4535" w:rsidRDefault="00950353" w:rsidP="008C495F">
      <w:pPr>
        <w:ind w:left="720" w:hanging="720"/>
      </w:pPr>
      <w:r w:rsidRPr="002B4535">
        <w:t>McMullen, J. S., &amp; Shepherd, D. A. 2006. Entrepreneurial action and the role of uncertainty in the theory of the entrepreneur. </w:t>
      </w:r>
      <w:r w:rsidRPr="002B4535">
        <w:rPr>
          <w:i/>
          <w:iCs/>
        </w:rPr>
        <w:t>Academy of Management Review</w:t>
      </w:r>
      <w:r w:rsidRPr="002B4535">
        <w:t>, </w:t>
      </w:r>
      <w:r w:rsidRPr="002B4535">
        <w:rPr>
          <w:iCs/>
        </w:rPr>
        <w:t>31</w:t>
      </w:r>
      <w:r w:rsidRPr="002B4535">
        <w:t>(1): 132-152.</w:t>
      </w:r>
    </w:p>
    <w:p w14:paraId="2FB53E00" w14:textId="1CEAB44E" w:rsidR="008C495F" w:rsidRPr="002B4535" w:rsidRDefault="008C495F" w:rsidP="008C495F">
      <w:pPr>
        <w:ind w:left="720" w:hanging="720"/>
      </w:pPr>
      <w:r w:rsidRPr="002B4535">
        <w:t xml:space="preserve">McVea, J. F. 2009. A field study of entrepreneurial decision-making and moral imagination. </w:t>
      </w:r>
      <w:r w:rsidRPr="002B4535">
        <w:rPr>
          <w:i/>
          <w:iCs/>
        </w:rPr>
        <w:t>Journal of Business Venturing</w:t>
      </w:r>
      <w:r w:rsidRPr="002B4535">
        <w:t xml:space="preserve">, </w:t>
      </w:r>
      <w:r w:rsidRPr="002B4535">
        <w:rPr>
          <w:iCs/>
        </w:rPr>
        <w:t>24</w:t>
      </w:r>
      <w:r w:rsidRPr="002B4535">
        <w:t>(5): 491-504.</w:t>
      </w:r>
    </w:p>
    <w:p w14:paraId="19F84093" w14:textId="77777777" w:rsidR="008C495F" w:rsidRPr="002B4535" w:rsidRDefault="00950353" w:rsidP="008C495F">
      <w:pPr>
        <w:ind w:left="720" w:hanging="720"/>
      </w:pPr>
      <w:r w:rsidRPr="002B4535">
        <w:t xml:space="preserve">McVea, J. F., &amp; Freeman, R. E. 2005. A names-and-faces approach to stakeholder management: How focusing on stakeholders as individuals can bring ethics and entrepreneurial strategy together. </w:t>
      </w:r>
      <w:r w:rsidRPr="002B4535">
        <w:rPr>
          <w:i/>
          <w:iCs/>
        </w:rPr>
        <w:t>Journal of Management Inquiry</w:t>
      </w:r>
      <w:r w:rsidRPr="002B4535">
        <w:t xml:space="preserve">, </w:t>
      </w:r>
      <w:r w:rsidRPr="002B4535">
        <w:rPr>
          <w:iCs/>
        </w:rPr>
        <w:t>14</w:t>
      </w:r>
      <w:r w:rsidR="008C495F" w:rsidRPr="002B4535">
        <w:t>(1): 57-69.</w:t>
      </w:r>
    </w:p>
    <w:p w14:paraId="3DA86E83" w14:textId="1B39F853" w:rsidR="008C495F" w:rsidRPr="002B4535" w:rsidRDefault="008C495F" w:rsidP="008C495F">
      <w:pPr>
        <w:ind w:left="720" w:hanging="720"/>
      </w:pPr>
      <w:r w:rsidRPr="002B4535">
        <w:t xml:space="preserve">Mill, J. S., &amp; Ford. 1861. </w:t>
      </w:r>
      <w:r w:rsidRPr="002B4535">
        <w:rPr>
          <w:i/>
          <w:iCs/>
        </w:rPr>
        <w:t>Representative government</w:t>
      </w:r>
      <w:r w:rsidRPr="002B4535">
        <w:t xml:space="preserve"> (pp. 266-7). Alex Catalogue.</w:t>
      </w:r>
    </w:p>
    <w:p w14:paraId="62344A68" w14:textId="77777777" w:rsidR="008C495F" w:rsidRPr="002B4535" w:rsidRDefault="008C495F" w:rsidP="008C495F">
      <w:pPr>
        <w:ind w:left="720" w:hanging="720"/>
      </w:pPr>
      <w:r w:rsidRPr="002B4535">
        <w:t xml:space="preserve">Milyavskaya, M., &amp; Inzlicht, M. 2017. What’s so great about self-control? Examining the importance of effortful self-control and temptation in predicting real-life depletion and goal attainment. </w:t>
      </w:r>
      <w:r w:rsidRPr="002B4535">
        <w:rPr>
          <w:i/>
          <w:iCs/>
        </w:rPr>
        <w:t>Social Psychological and Personality Science</w:t>
      </w:r>
      <w:r w:rsidRPr="002B4535">
        <w:rPr>
          <w:i/>
        </w:rPr>
        <w:t>,</w:t>
      </w:r>
      <w:r w:rsidRPr="002B4535">
        <w:t xml:space="preserve"> </w:t>
      </w:r>
      <w:r w:rsidRPr="002B4535">
        <w:rPr>
          <w:iCs/>
        </w:rPr>
        <w:t>8</w:t>
      </w:r>
      <w:r w:rsidRPr="002B4535">
        <w:t>(6): 603-611.</w:t>
      </w:r>
    </w:p>
    <w:p w14:paraId="7BB87D4E" w14:textId="77777777" w:rsidR="008C495F" w:rsidRPr="002B4535" w:rsidRDefault="008C495F" w:rsidP="008C495F">
      <w:pPr>
        <w:ind w:left="720" w:hanging="720"/>
      </w:pPr>
      <w:r w:rsidRPr="002B4535">
        <w:t xml:space="preserve">Milyavskaya, M., Inzlicht, M., Hope, N., &amp; Koestner, R. 2015. Saying" no" to temptation: Want-to motivation improves self-regulation by reducing temptation rather than by increasing self-control. </w:t>
      </w:r>
      <w:r w:rsidRPr="002B4535">
        <w:rPr>
          <w:i/>
          <w:iCs/>
        </w:rPr>
        <w:t>Journal of Personality and Social Psychology</w:t>
      </w:r>
      <w:r w:rsidRPr="002B4535">
        <w:rPr>
          <w:i/>
        </w:rPr>
        <w:t>,</w:t>
      </w:r>
      <w:r w:rsidRPr="002B4535">
        <w:t xml:space="preserve"> </w:t>
      </w:r>
      <w:r w:rsidRPr="002B4535">
        <w:rPr>
          <w:iCs/>
        </w:rPr>
        <w:t>109</w:t>
      </w:r>
      <w:r w:rsidRPr="002B4535">
        <w:t>(4): 677-693.</w:t>
      </w:r>
    </w:p>
    <w:p w14:paraId="64DEDCE7" w14:textId="7611EF57" w:rsidR="008C495F" w:rsidRDefault="008C495F" w:rsidP="008C495F">
      <w:pPr>
        <w:ind w:left="720" w:hanging="720"/>
      </w:pPr>
      <w:r w:rsidRPr="002B4535">
        <w:t xml:space="preserve">Minniti, M. 2016. The foundational contribution to entrepreneurship research of William J. Baumol. </w:t>
      </w:r>
      <w:r w:rsidRPr="002B4535">
        <w:rPr>
          <w:i/>
          <w:iCs/>
        </w:rPr>
        <w:t>Strategic Entrepreneurship Journal</w:t>
      </w:r>
      <w:r w:rsidRPr="002B4535">
        <w:t xml:space="preserve">, </w:t>
      </w:r>
      <w:r w:rsidRPr="002B4535">
        <w:rPr>
          <w:iCs/>
        </w:rPr>
        <w:t>10</w:t>
      </w:r>
      <w:r w:rsidRPr="002B4535">
        <w:t>(2): 214-228.</w:t>
      </w:r>
    </w:p>
    <w:p w14:paraId="2917DC96" w14:textId="3CBD5E3D" w:rsidR="005E2A2B" w:rsidRPr="005E2A2B" w:rsidRDefault="005E2A2B" w:rsidP="008C495F">
      <w:pPr>
        <w:ind w:left="720" w:hanging="720"/>
      </w:pPr>
      <w:r w:rsidRPr="00A61983">
        <w:rPr>
          <w:color w:val="222222"/>
          <w:shd w:val="clear" w:color="auto" w:fill="FFFFFF"/>
        </w:rPr>
        <w:t>Minniti, M. 2008. The role of government policy on entrepreneurial activity: productive, unproductive, or destructive? </w:t>
      </w:r>
      <w:r w:rsidRPr="00A61983">
        <w:rPr>
          <w:i/>
          <w:iCs/>
          <w:color w:val="222222"/>
          <w:shd w:val="clear" w:color="auto" w:fill="FFFFFF"/>
        </w:rPr>
        <w:t xml:space="preserve">Entrepreneurship </w:t>
      </w:r>
      <w:r>
        <w:rPr>
          <w:i/>
          <w:iCs/>
          <w:color w:val="222222"/>
          <w:shd w:val="clear" w:color="auto" w:fill="FFFFFF"/>
        </w:rPr>
        <w:t>T</w:t>
      </w:r>
      <w:r w:rsidRPr="00A61983">
        <w:rPr>
          <w:i/>
          <w:iCs/>
          <w:color w:val="222222"/>
          <w:shd w:val="clear" w:color="auto" w:fill="FFFFFF"/>
        </w:rPr>
        <w:t>heory and Practice</w:t>
      </w:r>
      <w:r w:rsidRPr="00A61983">
        <w:rPr>
          <w:color w:val="222222"/>
          <w:shd w:val="clear" w:color="auto" w:fill="FFFFFF"/>
        </w:rPr>
        <w:t>, </w:t>
      </w:r>
      <w:r w:rsidRPr="00A61983">
        <w:rPr>
          <w:iCs/>
          <w:color w:val="222222"/>
          <w:shd w:val="clear" w:color="auto" w:fill="FFFFFF"/>
        </w:rPr>
        <w:t>32</w:t>
      </w:r>
      <w:r w:rsidRPr="00A61983">
        <w:rPr>
          <w:color w:val="222222"/>
          <w:shd w:val="clear" w:color="auto" w:fill="FFFFFF"/>
        </w:rPr>
        <w:t>(5)</w:t>
      </w:r>
      <w:r>
        <w:rPr>
          <w:color w:val="222222"/>
          <w:shd w:val="clear" w:color="auto" w:fill="FFFFFF"/>
        </w:rPr>
        <w:t>:</w:t>
      </w:r>
      <w:r w:rsidRPr="00A61983">
        <w:rPr>
          <w:color w:val="222222"/>
          <w:shd w:val="clear" w:color="auto" w:fill="FFFFFF"/>
        </w:rPr>
        <w:t xml:space="preserve"> 779-790.</w:t>
      </w:r>
    </w:p>
    <w:p w14:paraId="02163A5C" w14:textId="5CD0F2DC" w:rsidR="00950353" w:rsidRPr="002B4535" w:rsidRDefault="00950353" w:rsidP="004A5F9A">
      <w:pPr>
        <w:ind w:left="720" w:hanging="720"/>
      </w:pPr>
      <w:r w:rsidRPr="002B4535">
        <w:rPr>
          <w:color w:val="222222"/>
          <w:shd w:val="clear" w:color="auto" w:fill="FFFFFF"/>
        </w:rPr>
        <w:t>Mol, J. M., van der Heijden, E. C., &amp; Potters, J. J. 2020. (Not) alone in the world: Cheating in the presence of a virtual observer. </w:t>
      </w:r>
      <w:r w:rsidRPr="002B4535">
        <w:rPr>
          <w:bCs/>
          <w:i/>
          <w:iCs/>
          <w:color w:val="222222"/>
        </w:rPr>
        <w:t>Experimental Economics</w:t>
      </w:r>
      <w:r w:rsidRPr="002B4535">
        <w:rPr>
          <w:bCs/>
          <w:color w:val="222222"/>
          <w:shd w:val="clear" w:color="auto" w:fill="FFFFFF"/>
        </w:rPr>
        <w:t>,</w:t>
      </w:r>
      <w:r w:rsidRPr="002B4535">
        <w:rPr>
          <w:color w:val="222222"/>
          <w:shd w:val="clear" w:color="auto" w:fill="FFFFFF"/>
        </w:rPr>
        <w:t xml:space="preserve"> </w:t>
      </w:r>
      <w:r w:rsidR="005365F8">
        <w:rPr>
          <w:color w:val="222222"/>
          <w:shd w:val="clear" w:color="auto" w:fill="FFFFFF"/>
        </w:rPr>
        <w:t xml:space="preserve">23(4): </w:t>
      </w:r>
      <w:r w:rsidRPr="002B4535">
        <w:rPr>
          <w:color w:val="222222"/>
          <w:shd w:val="clear" w:color="auto" w:fill="FFFFFF"/>
        </w:rPr>
        <w:t>1-18.</w:t>
      </w:r>
    </w:p>
    <w:p w14:paraId="29C991E5" w14:textId="77777777" w:rsidR="00950353" w:rsidRPr="002B4535" w:rsidRDefault="00950353" w:rsidP="004A5F9A">
      <w:pPr>
        <w:ind w:left="720" w:hanging="720"/>
      </w:pPr>
      <w:r w:rsidRPr="002B4535">
        <w:t>Monin, B., &amp; Jordan, A. H. 2009. The dynamic moral self: A social psychological perspective. </w:t>
      </w:r>
      <w:r w:rsidRPr="002B4535">
        <w:rPr>
          <w:i/>
          <w:iCs/>
        </w:rPr>
        <w:t>Personality, identity, and character: Explorations in moral psychology</w:t>
      </w:r>
      <w:r w:rsidRPr="002B4535">
        <w:t>, 341-354.</w:t>
      </w:r>
    </w:p>
    <w:p w14:paraId="6CA8E003" w14:textId="77777777" w:rsidR="008C495F" w:rsidRPr="002B4535" w:rsidRDefault="00950353" w:rsidP="008C495F">
      <w:pPr>
        <w:ind w:left="720" w:hanging="720"/>
      </w:pPr>
      <w:r w:rsidRPr="002B4535">
        <w:t xml:space="preserve">Moore, C. 2015. Moral disengagement. </w:t>
      </w:r>
      <w:r w:rsidRPr="002B4535">
        <w:rPr>
          <w:i/>
          <w:iCs/>
        </w:rPr>
        <w:t xml:space="preserve">Current Opinion in Psychology, </w:t>
      </w:r>
      <w:r w:rsidRPr="002B4535">
        <w:rPr>
          <w:iCs/>
        </w:rPr>
        <w:t>6:</w:t>
      </w:r>
      <w:r w:rsidRPr="002B4535">
        <w:rPr>
          <w:i/>
          <w:iCs/>
        </w:rPr>
        <w:t xml:space="preserve"> </w:t>
      </w:r>
      <w:r w:rsidRPr="002B4535">
        <w:t xml:space="preserve">199–204. </w:t>
      </w:r>
    </w:p>
    <w:p w14:paraId="76560C51" w14:textId="77777777" w:rsidR="008C495F" w:rsidRPr="002B4535" w:rsidRDefault="008C495F" w:rsidP="008C495F">
      <w:pPr>
        <w:ind w:left="720" w:hanging="720"/>
      </w:pPr>
      <w:r w:rsidRPr="000E7A09">
        <w:rPr>
          <w:lang w:val="de-CH"/>
        </w:rPr>
        <w:t xml:space="preserve">Morris, M. H., Schindehutte, M., Walton, J., &amp; Allen, J. 2002. </w:t>
      </w:r>
      <w:r w:rsidRPr="002B4535">
        <w:t xml:space="preserve">The ethical context of entrepreneurship: Proposing and testing a developmental framework. </w:t>
      </w:r>
      <w:r w:rsidRPr="002B4535">
        <w:rPr>
          <w:i/>
          <w:iCs/>
        </w:rPr>
        <w:t>Journal of Business Ethics</w:t>
      </w:r>
      <w:r w:rsidRPr="002B4535">
        <w:t xml:space="preserve">, </w:t>
      </w:r>
      <w:r w:rsidRPr="002B4535">
        <w:rPr>
          <w:iCs/>
        </w:rPr>
        <w:t>40</w:t>
      </w:r>
      <w:r w:rsidRPr="002B4535">
        <w:t>(4): 331-361.</w:t>
      </w:r>
    </w:p>
    <w:p w14:paraId="7FEAD496" w14:textId="11B17992" w:rsidR="008C495F" w:rsidRPr="002B4535" w:rsidRDefault="008C495F" w:rsidP="008C495F">
      <w:pPr>
        <w:ind w:left="720" w:hanging="720"/>
      </w:pPr>
      <w:r w:rsidRPr="002B4535">
        <w:t xml:space="preserve">Mrazek, A. J., Ihm, E. D., Molden, D. C., Mrazek, M. D., Zedelius, C. M., &amp; Schooler, J. W. 2018. Expanding minds: Growth mindsets of self-regulation and the influences on effort and perseverance. </w:t>
      </w:r>
      <w:r w:rsidRPr="002B4535">
        <w:rPr>
          <w:i/>
          <w:iCs/>
        </w:rPr>
        <w:t>Journal of Experimental Social Psychology</w:t>
      </w:r>
      <w:r w:rsidRPr="002B4535">
        <w:t xml:space="preserve">, </w:t>
      </w:r>
      <w:r w:rsidRPr="002B4535">
        <w:rPr>
          <w:iCs/>
        </w:rPr>
        <w:t>79</w:t>
      </w:r>
      <w:r w:rsidR="005365F8">
        <w:t>:</w:t>
      </w:r>
      <w:r w:rsidRPr="002B4535">
        <w:t xml:space="preserve"> 164-180.</w:t>
      </w:r>
    </w:p>
    <w:p w14:paraId="383B293E" w14:textId="77777777" w:rsidR="00950353" w:rsidRPr="002B4535" w:rsidRDefault="00950353" w:rsidP="004A5F9A">
      <w:pPr>
        <w:ind w:left="720" w:hanging="720"/>
      </w:pPr>
      <w:r w:rsidRPr="002B4535">
        <w:t xml:space="preserve">Muraven, M., &amp; Baumeister, R. F. 2000. Self-regulation and depletion of limited resources: Does self-control resemble a muscle?. </w:t>
      </w:r>
      <w:r w:rsidRPr="002B4535">
        <w:rPr>
          <w:i/>
          <w:iCs/>
        </w:rPr>
        <w:t>Psychological Bulletin</w:t>
      </w:r>
      <w:r w:rsidRPr="002B4535">
        <w:t xml:space="preserve">, </w:t>
      </w:r>
      <w:r w:rsidRPr="002B4535">
        <w:rPr>
          <w:iCs/>
        </w:rPr>
        <w:t>126</w:t>
      </w:r>
      <w:r w:rsidRPr="002B4535">
        <w:t>(2): 247-259.</w:t>
      </w:r>
    </w:p>
    <w:p w14:paraId="2382B216" w14:textId="77777777" w:rsidR="00000FF4" w:rsidRPr="002B4535" w:rsidRDefault="00950353" w:rsidP="004A5F9A">
      <w:pPr>
        <w:ind w:left="720" w:hanging="720"/>
      </w:pPr>
      <w:r w:rsidRPr="002B4535">
        <w:t xml:space="preserve">Murnieks, C. Y., Arthurs, J. D., Cardon, M. S., Farah, N., Stornelli, J., &amp; Haynie, J. M. 2020. Close your eyes or open your mind: Effects of sleep and mindfulness exercises on entrepreneurs' exhaustion. </w:t>
      </w:r>
      <w:r w:rsidRPr="002B4535">
        <w:rPr>
          <w:i/>
          <w:iCs/>
        </w:rPr>
        <w:t>Journal of Business Venturing</w:t>
      </w:r>
      <w:r w:rsidRPr="002B4535">
        <w:t xml:space="preserve">, </w:t>
      </w:r>
      <w:r w:rsidRPr="002B4535">
        <w:rPr>
          <w:iCs/>
        </w:rPr>
        <w:t>35</w:t>
      </w:r>
      <w:r w:rsidRPr="002B4535">
        <w:t>(2): 105918.</w:t>
      </w:r>
    </w:p>
    <w:p w14:paraId="0A6824E8" w14:textId="4A0AA1FD" w:rsidR="00000FF4" w:rsidRPr="002B4535" w:rsidRDefault="00000FF4" w:rsidP="004A5F9A">
      <w:pPr>
        <w:ind w:left="720" w:hanging="720"/>
      </w:pPr>
      <w:r w:rsidRPr="002B4535">
        <w:lastRenderedPageBreak/>
        <w:t xml:space="preserve">Murnieks, C. Y., Mosakowski, E., &amp; Cardon, M. S. (2014). Pathways of passion: Identity centrality, passion, and behavior among entrepreneurs. </w:t>
      </w:r>
      <w:r w:rsidRPr="002B4535">
        <w:rPr>
          <w:i/>
          <w:iCs/>
        </w:rPr>
        <w:t xml:space="preserve">Journal of </w:t>
      </w:r>
      <w:r w:rsidR="005365F8">
        <w:rPr>
          <w:i/>
          <w:iCs/>
        </w:rPr>
        <w:t>M</w:t>
      </w:r>
      <w:r w:rsidRPr="002B4535">
        <w:rPr>
          <w:i/>
          <w:iCs/>
        </w:rPr>
        <w:t>anagement</w:t>
      </w:r>
      <w:r w:rsidRPr="002B4535">
        <w:t xml:space="preserve">, </w:t>
      </w:r>
      <w:r w:rsidRPr="000E7A09">
        <w:rPr>
          <w:iCs/>
        </w:rPr>
        <w:t>40</w:t>
      </w:r>
      <w:r w:rsidRPr="002B4535">
        <w:t>(6)</w:t>
      </w:r>
      <w:r w:rsidR="005365F8">
        <w:t>:</w:t>
      </w:r>
      <w:r w:rsidRPr="002B4535">
        <w:t xml:space="preserve"> 1583-1606.</w:t>
      </w:r>
    </w:p>
    <w:p w14:paraId="7662138B" w14:textId="77777777" w:rsidR="00950353" w:rsidRPr="002B4535" w:rsidRDefault="00950353" w:rsidP="004A5F9A">
      <w:pPr>
        <w:ind w:left="720" w:hanging="720"/>
      </w:pPr>
      <w:r w:rsidRPr="002B4535">
        <w:t xml:space="preserve">Paik, Y. 2014. Serial entrepreneurs and venture survival: Evidence from US venture‐capital‐financed semiconductor firms. </w:t>
      </w:r>
      <w:r w:rsidRPr="002B4535">
        <w:rPr>
          <w:i/>
          <w:iCs/>
        </w:rPr>
        <w:t>Strategic Entrepreneurship Journal</w:t>
      </w:r>
      <w:r w:rsidRPr="002B4535">
        <w:t xml:space="preserve">, </w:t>
      </w:r>
      <w:r w:rsidRPr="002B4535">
        <w:rPr>
          <w:iCs/>
        </w:rPr>
        <w:t>8</w:t>
      </w:r>
      <w:r w:rsidRPr="002B4535">
        <w:t>(3): 254-268.</w:t>
      </w:r>
    </w:p>
    <w:p w14:paraId="2B94A838" w14:textId="77777777" w:rsidR="00950353" w:rsidRPr="002B4535" w:rsidRDefault="00950353" w:rsidP="004A5F9A">
      <w:pPr>
        <w:ind w:left="720" w:hanging="720"/>
      </w:pPr>
      <w:r w:rsidRPr="002B4535">
        <w:t xml:space="preserve">Park, B. S., Park, H., &amp; Ramanujam, R. 2018. Tua culpa: When an organization blames its partner for failure in a shared task. </w:t>
      </w:r>
      <w:r w:rsidRPr="002B4535">
        <w:rPr>
          <w:i/>
          <w:iCs/>
        </w:rPr>
        <w:t>Academy of Management Review</w:t>
      </w:r>
      <w:r w:rsidRPr="002B4535">
        <w:t xml:space="preserve">, </w:t>
      </w:r>
      <w:r w:rsidRPr="002B4535">
        <w:rPr>
          <w:iCs/>
        </w:rPr>
        <w:t>43</w:t>
      </w:r>
      <w:r w:rsidRPr="002B4535">
        <w:t>(4): 792-811.</w:t>
      </w:r>
    </w:p>
    <w:p w14:paraId="65C32396" w14:textId="5F814816" w:rsidR="008C495F" w:rsidRDefault="00950353" w:rsidP="008C495F">
      <w:pPr>
        <w:ind w:left="720" w:hanging="720"/>
      </w:pPr>
      <w:r w:rsidRPr="002B4535">
        <w:t xml:space="preserve">Paternoster R., </w:t>
      </w:r>
      <w:r w:rsidR="006D5F40" w:rsidRPr="002B4535">
        <w:t xml:space="preserve">&amp; </w:t>
      </w:r>
      <w:r w:rsidRPr="002B4535">
        <w:t>Bushway S. 2009. Desistance and the “feared self”: Toward an identity theory of criminal desistance. </w:t>
      </w:r>
      <w:r w:rsidRPr="002B4535">
        <w:rPr>
          <w:i/>
          <w:iCs/>
        </w:rPr>
        <w:t>Journal of Criminal Law and Criminology,</w:t>
      </w:r>
      <w:r w:rsidRPr="002B4535">
        <w:t> </w:t>
      </w:r>
      <w:r w:rsidRPr="002B4535">
        <w:rPr>
          <w:iCs/>
        </w:rPr>
        <w:t>99</w:t>
      </w:r>
      <w:r w:rsidRPr="002B4535">
        <w:t>: 1103–1156.</w:t>
      </w:r>
    </w:p>
    <w:p w14:paraId="7DB761C2" w14:textId="78354721" w:rsidR="00060050" w:rsidRPr="00060050" w:rsidRDefault="00060050" w:rsidP="008C495F">
      <w:pPr>
        <w:ind w:left="720" w:hanging="720"/>
      </w:pPr>
      <w:r w:rsidRPr="00A61983">
        <w:rPr>
          <w:color w:val="222222"/>
          <w:shd w:val="clear" w:color="auto" w:fill="FFFFFF"/>
        </w:rPr>
        <w:t>Patterson, C. R., Bennett, J. B., &amp; Wiitala, W. L. 2005. Healthy and unhealthy stress unwinding: Promoting health in small businesses. </w:t>
      </w:r>
      <w:r w:rsidRPr="00A61983">
        <w:rPr>
          <w:i/>
          <w:iCs/>
          <w:color w:val="222222"/>
          <w:shd w:val="clear" w:color="auto" w:fill="FFFFFF"/>
        </w:rPr>
        <w:t>Journal of Business and Psychology</w:t>
      </w:r>
      <w:r w:rsidRPr="00A61983">
        <w:rPr>
          <w:color w:val="222222"/>
          <w:shd w:val="clear" w:color="auto" w:fill="FFFFFF"/>
        </w:rPr>
        <w:t>, </w:t>
      </w:r>
      <w:r w:rsidRPr="00A61983">
        <w:rPr>
          <w:iCs/>
          <w:color w:val="222222"/>
          <w:shd w:val="clear" w:color="auto" w:fill="FFFFFF"/>
        </w:rPr>
        <w:t>20</w:t>
      </w:r>
      <w:r w:rsidRPr="00A61983">
        <w:rPr>
          <w:color w:val="222222"/>
          <w:shd w:val="clear" w:color="auto" w:fill="FFFFFF"/>
        </w:rPr>
        <w:t>(2)</w:t>
      </w:r>
      <w:r>
        <w:rPr>
          <w:color w:val="222222"/>
          <w:shd w:val="clear" w:color="auto" w:fill="FFFFFF"/>
        </w:rPr>
        <w:t>:</w:t>
      </w:r>
      <w:r w:rsidRPr="00A61983">
        <w:rPr>
          <w:color w:val="222222"/>
          <w:shd w:val="clear" w:color="auto" w:fill="FFFFFF"/>
        </w:rPr>
        <w:t xml:space="preserve"> 221-247.</w:t>
      </w:r>
    </w:p>
    <w:p w14:paraId="663B67B7" w14:textId="77777777" w:rsidR="00950353" w:rsidRPr="002B4535" w:rsidRDefault="00950353" w:rsidP="004A5F9A">
      <w:pPr>
        <w:ind w:left="720" w:hanging="720"/>
      </w:pPr>
      <w:r w:rsidRPr="002B4535">
        <w:t xml:space="preserve">Penney, C. R., Combs, J. G., Gaffney, N., &amp; Sexton, J. C. 2018. A jack-of-all-trades or a master of none: the performance effects of balancing exploration and exploitation within vs across alliance portfolio domains. </w:t>
      </w:r>
      <w:r w:rsidRPr="002B4535">
        <w:rPr>
          <w:i/>
          <w:iCs/>
        </w:rPr>
        <w:t>Journal of Knowledge Management</w:t>
      </w:r>
      <w:r w:rsidRPr="002B4535">
        <w:t>, 24: 569-584.</w:t>
      </w:r>
    </w:p>
    <w:p w14:paraId="1006B346" w14:textId="77777777" w:rsidR="00950353" w:rsidRPr="002B4535" w:rsidRDefault="00950353" w:rsidP="004A5F9A">
      <w:pPr>
        <w:ind w:left="720" w:hanging="720"/>
      </w:pPr>
      <w:r w:rsidRPr="002B4535">
        <w:t>Peredo, A. M., &amp; Chrisman, J. J. 2006. Toward a theory of community-based enterprise. </w:t>
      </w:r>
      <w:r w:rsidRPr="002B4535">
        <w:rPr>
          <w:i/>
          <w:iCs/>
        </w:rPr>
        <w:t>Academy of Management Review</w:t>
      </w:r>
      <w:r w:rsidRPr="002B4535">
        <w:t>, </w:t>
      </w:r>
      <w:r w:rsidRPr="002B4535">
        <w:rPr>
          <w:iCs/>
        </w:rPr>
        <w:t>31</w:t>
      </w:r>
      <w:r w:rsidRPr="002B4535">
        <w:t>(2): 309-328.</w:t>
      </w:r>
    </w:p>
    <w:p w14:paraId="62B06918" w14:textId="77777777" w:rsidR="008C495F" w:rsidRPr="002B4535" w:rsidRDefault="00950353" w:rsidP="008C495F">
      <w:pPr>
        <w:ind w:left="720" w:hanging="720"/>
      </w:pPr>
      <w:r w:rsidRPr="002B4535">
        <w:t xml:space="preserve">Perrow, C. 2011. </w:t>
      </w:r>
      <w:r w:rsidRPr="002B4535">
        <w:rPr>
          <w:i/>
          <w:iCs/>
        </w:rPr>
        <w:t>Normal accidents: Living with high risk technologies-Updated edition</w:t>
      </w:r>
      <w:r w:rsidRPr="002B4535">
        <w:t>. Princeton university press.</w:t>
      </w:r>
    </w:p>
    <w:p w14:paraId="770BDDA0" w14:textId="77777777" w:rsidR="00950353" w:rsidRPr="002B4535" w:rsidRDefault="00950353" w:rsidP="004A5F9A">
      <w:pPr>
        <w:ind w:left="720" w:hanging="720"/>
      </w:pPr>
      <w:r w:rsidRPr="002B4535">
        <w:t xml:space="preserve">Pollack, J. M., &amp; Bosse, D. A. 2014. When do investors forgive entrepreneurs for lying?. </w:t>
      </w:r>
      <w:r w:rsidRPr="002B4535">
        <w:rPr>
          <w:i/>
          <w:iCs/>
        </w:rPr>
        <w:t>Journal of Business Venturing</w:t>
      </w:r>
      <w:r w:rsidRPr="002B4535">
        <w:t xml:space="preserve">, </w:t>
      </w:r>
      <w:r w:rsidRPr="002B4535">
        <w:rPr>
          <w:iCs/>
        </w:rPr>
        <w:t>29</w:t>
      </w:r>
      <w:r w:rsidRPr="002B4535">
        <w:t>(6): 741-754.</w:t>
      </w:r>
    </w:p>
    <w:p w14:paraId="53F739A4" w14:textId="77777777" w:rsidR="008C495F" w:rsidRPr="002B4535" w:rsidRDefault="00950353" w:rsidP="008C495F">
      <w:pPr>
        <w:ind w:left="720" w:hanging="720"/>
      </w:pPr>
      <w:r w:rsidRPr="002B4535">
        <w:t xml:space="preserve">Posen, H. E., &amp; Chen, J. S. 2013. An advantage of newness: Vicarious learning despite limited absorptive capacity. </w:t>
      </w:r>
      <w:r w:rsidRPr="002B4535">
        <w:rPr>
          <w:i/>
          <w:iCs/>
        </w:rPr>
        <w:t>Organization Science</w:t>
      </w:r>
      <w:r w:rsidRPr="002B4535">
        <w:t xml:space="preserve">, </w:t>
      </w:r>
      <w:r w:rsidRPr="002B4535">
        <w:rPr>
          <w:iCs/>
        </w:rPr>
        <w:t>24</w:t>
      </w:r>
      <w:r w:rsidRPr="002B4535">
        <w:t>(6): 1701-1716.</w:t>
      </w:r>
    </w:p>
    <w:p w14:paraId="6F86D5CC" w14:textId="29A9037A" w:rsidR="008C495F" w:rsidRPr="002B4535" w:rsidRDefault="008C495F" w:rsidP="008C495F">
      <w:pPr>
        <w:ind w:left="720" w:hanging="720"/>
      </w:pPr>
      <w:r w:rsidRPr="002B4535">
        <w:t xml:space="preserve">Post, C., &amp; Byron, K. 2015. Women on boards and firm financial performance: A meta-analysis. </w:t>
      </w:r>
      <w:r w:rsidRPr="002B4535">
        <w:rPr>
          <w:i/>
          <w:iCs/>
        </w:rPr>
        <w:t>Academy of Management Journal</w:t>
      </w:r>
      <w:r w:rsidRPr="002B4535">
        <w:t xml:space="preserve">, </w:t>
      </w:r>
      <w:r w:rsidRPr="002B4535">
        <w:rPr>
          <w:iCs/>
        </w:rPr>
        <w:t>58</w:t>
      </w:r>
      <w:r w:rsidRPr="002B4535">
        <w:t>(5): 1546-1571.</w:t>
      </w:r>
    </w:p>
    <w:p w14:paraId="76F99A2B" w14:textId="77777777" w:rsidR="008C495F" w:rsidRPr="002B4535" w:rsidRDefault="00950353" w:rsidP="008C495F">
      <w:pPr>
        <w:ind w:left="720" w:hanging="720"/>
      </w:pPr>
      <w:r w:rsidRPr="002B4535">
        <w:t>Qin, X., Shepherd, D. A., Lin, D., Xie, S., Liang, X., &amp; Lin, S. 2020. The dark side of entrepreneurs’ creativity: Investigating how and when entrepreneurs’ creativity increases the favorability of potential opportunities that harm nature. </w:t>
      </w:r>
      <w:r w:rsidRPr="002B4535">
        <w:rPr>
          <w:i/>
          <w:iCs/>
        </w:rPr>
        <w:t>Entrepreneurship Theory and Practice</w:t>
      </w:r>
      <w:r w:rsidRPr="002B4535">
        <w:t>, 1042258720915582.</w:t>
      </w:r>
    </w:p>
    <w:p w14:paraId="095440F7" w14:textId="27713DFF" w:rsidR="008C495F" w:rsidRDefault="00950353" w:rsidP="008C495F">
      <w:pPr>
        <w:ind w:left="720" w:hanging="720"/>
      </w:pPr>
      <w:r w:rsidRPr="002B4535">
        <w:t xml:space="preserve">Ravid, S. A., &amp; Spiegel, M. 1997. Optimal financial contracts for a start-up with unlimited operating discretion. </w:t>
      </w:r>
      <w:r w:rsidRPr="002B4535">
        <w:rPr>
          <w:i/>
          <w:iCs/>
        </w:rPr>
        <w:t>Journal of Financial and Quantitative Analysis</w:t>
      </w:r>
      <w:r w:rsidRPr="002B4535">
        <w:t>, 269-286.</w:t>
      </w:r>
    </w:p>
    <w:p w14:paraId="3E642E16" w14:textId="37E67A6E" w:rsidR="00872CDB" w:rsidRPr="00872CDB" w:rsidRDefault="00872CDB" w:rsidP="008C495F">
      <w:pPr>
        <w:ind w:left="720" w:hanging="720"/>
      </w:pPr>
      <w:r w:rsidRPr="00A61983">
        <w:rPr>
          <w:color w:val="222222"/>
        </w:rPr>
        <w:t>Rawhouser, H., Cummings, M., &amp; Newbert, S. L. 2019. Social impact measurement: Current approaches and future directions for social entrepreneurship research. </w:t>
      </w:r>
      <w:r w:rsidRPr="00A61983">
        <w:rPr>
          <w:i/>
          <w:iCs/>
          <w:color w:val="222222"/>
        </w:rPr>
        <w:t>Entrepreneurship Theory and Practice</w:t>
      </w:r>
      <w:r w:rsidRPr="00A61983">
        <w:rPr>
          <w:color w:val="222222"/>
        </w:rPr>
        <w:t>, </w:t>
      </w:r>
      <w:r w:rsidRPr="00A61983">
        <w:rPr>
          <w:iCs/>
          <w:color w:val="222222"/>
        </w:rPr>
        <w:t>43</w:t>
      </w:r>
      <w:r w:rsidRPr="00A61983">
        <w:rPr>
          <w:color w:val="222222"/>
        </w:rPr>
        <w:t>(1)</w:t>
      </w:r>
      <w:r>
        <w:rPr>
          <w:color w:val="222222"/>
        </w:rPr>
        <w:t>:</w:t>
      </w:r>
      <w:r w:rsidRPr="00A61983">
        <w:rPr>
          <w:color w:val="222222"/>
        </w:rPr>
        <w:t xml:space="preserve"> 82-115.</w:t>
      </w:r>
    </w:p>
    <w:tbl>
      <w:tblPr>
        <w:tblW w:w="6530" w:type="dxa"/>
        <w:shd w:val="clear" w:color="auto" w:fill="FFFFFF"/>
        <w:tblCellMar>
          <w:left w:w="0" w:type="dxa"/>
          <w:right w:w="0" w:type="dxa"/>
        </w:tblCellMar>
        <w:tblLook w:val="04A0" w:firstRow="1" w:lastRow="0" w:firstColumn="1" w:lastColumn="0" w:noHBand="0" w:noVBand="1"/>
      </w:tblPr>
      <w:tblGrid>
        <w:gridCol w:w="6530"/>
      </w:tblGrid>
      <w:tr w:rsidR="00872CDB" w:rsidRPr="00872CDB" w14:paraId="0F689A21" w14:textId="77777777" w:rsidTr="00A61983">
        <w:tc>
          <w:tcPr>
            <w:tcW w:w="0" w:type="auto"/>
            <w:shd w:val="clear" w:color="auto" w:fill="FFFFFF"/>
            <w:vAlign w:val="center"/>
            <w:hideMark/>
          </w:tcPr>
          <w:p w14:paraId="1B9A7433" w14:textId="77777777" w:rsidR="00872CDB" w:rsidRPr="00872CDB" w:rsidRDefault="00872CDB" w:rsidP="00872CDB">
            <w:pPr>
              <w:rPr>
                <w:sz w:val="20"/>
                <w:szCs w:val="20"/>
              </w:rPr>
            </w:pPr>
          </w:p>
        </w:tc>
      </w:tr>
    </w:tbl>
    <w:p w14:paraId="350C385B" w14:textId="62AD4436" w:rsidR="008C495F" w:rsidRPr="002B4535" w:rsidRDefault="008C495F" w:rsidP="008C495F">
      <w:pPr>
        <w:ind w:left="720" w:hanging="720"/>
      </w:pPr>
      <w:r w:rsidRPr="000E7A09">
        <w:rPr>
          <w:lang w:val="de-CH"/>
        </w:rPr>
        <w:t xml:space="preserve">Rees, M. R., Tenbrunsel, A. E., &amp; Diekmann, K. A. 2021. </w:t>
      </w:r>
      <w:r w:rsidRPr="002B4535">
        <w:t xml:space="preserve">“It’s just business”: Understanding how business frames differ from ethical frames and the effect on unethical behavior. </w:t>
      </w:r>
      <w:r w:rsidRPr="002B4535">
        <w:rPr>
          <w:i/>
          <w:iCs/>
        </w:rPr>
        <w:t>Journal of Business Ethics</w:t>
      </w:r>
      <w:r w:rsidRPr="002B4535">
        <w:rPr>
          <w:i/>
        </w:rPr>
        <w:t xml:space="preserve">, </w:t>
      </w:r>
      <w:r w:rsidR="005365F8">
        <w:t>176: 429-449</w:t>
      </w:r>
      <w:r w:rsidRPr="002B4535">
        <w:t>.</w:t>
      </w:r>
    </w:p>
    <w:p w14:paraId="7537ABEE" w14:textId="77777777" w:rsidR="00613466" w:rsidRPr="002B4535" w:rsidRDefault="00950353" w:rsidP="006B3649">
      <w:pPr>
        <w:ind w:left="720" w:hanging="720"/>
      </w:pPr>
      <w:r w:rsidRPr="002B4535">
        <w:t xml:space="preserve">Rhee, M., &amp; Haunschild, P. R. 2006. The liability of good reputation: A study of product recalls in the US automobile industry. </w:t>
      </w:r>
      <w:r w:rsidRPr="002B4535">
        <w:rPr>
          <w:i/>
          <w:iCs/>
        </w:rPr>
        <w:t>Organization Science</w:t>
      </w:r>
      <w:r w:rsidRPr="002B4535">
        <w:t xml:space="preserve">, </w:t>
      </w:r>
      <w:r w:rsidRPr="002B4535">
        <w:rPr>
          <w:iCs/>
        </w:rPr>
        <w:t>17</w:t>
      </w:r>
      <w:r w:rsidRPr="002B4535">
        <w:t>(1): 101-117.</w:t>
      </w:r>
    </w:p>
    <w:p w14:paraId="342D755B" w14:textId="77777777" w:rsidR="008C495F" w:rsidRPr="002B4535" w:rsidRDefault="00613466" w:rsidP="008C495F">
      <w:pPr>
        <w:ind w:left="720" w:hanging="720"/>
      </w:pPr>
      <w:r w:rsidRPr="002B4535">
        <w:t xml:space="preserve">Rhee, M., &amp; Valdez, M. E. 2009. Contextual factors surrounding reputation damage with potential implications for reputation repair. </w:t>
      </w:r>
      <w:r w:rsidRPr="002B4535">
        <w:rPr>
          <w:i/>
          <w:iCs/>
        </w:rPr>
        <w:t>Academy of Management Review</w:t>
      </w:r>
      <w:r w:rsidRPr="002B4535">
        <w:t xml:space="preserve">, </w:t>
      </w:r>
      <w:r w:rsidRPr="002B4535">
        <w:rPr>
          <w:iCs/>
        </w:rPr>
        <w:t>34</w:t>
      </w:r>
      <w:r w:rsidRPr="002B4535">
        <w:t>(1): 146-168.</w:t>
      </w:r>
    </w:p>
    <w:p w14:paraId="059C2135" w14:textId="483BAB75" w:rsidR="008C495F" w:rsidRPr="002B4535" w:rsidRDefault="008C495F" w:rsidP="008C495F">
      <w:pPr>
        <w:ind w:left="720" w:hanging="720"/>
      </w:pPr>
      <w:r w:rsidRPr="002B4535">
        <w:t xml:space="preserve">Robinson, D. A., Davidsson, P., &amp; Van der Mescht, H. 2007. How entrepreneurs deal with ethical challenges—An application of the business ethics synergy star technique. </w:t>
      </w:r>
      <w:r w:rsidRPr="002B4535">
        <w:rPr>
          <w:i/>
          <w:iCs/>
        </w:rPr>
        <w:t>Journal of Business Ethics</w:t>
      </w:r>
      <w:r w:rsidRPr="002B4535">
        <w:t xml:space="preserve">, </w:t>
      </w:r>
      <w:r w:rsidRPr="002B4535">
        <w:rPr>
          <w:iCs/>
        </w:rPr>
        <w:t>71</w:t>
      </w:r>
      <w:r w:rsidRPr="002B4535">
        <w:t>(4): 411-423.</w:t>
      </w:r>
    </w:p>
    <w:p w14:paraId="17CE0058" w14:textId="77777777" w:rsidR="00950353" w:rsidRPr="002B4535" w:rsidRDefault="00950353" w:rsidP="004A5F9A">
      <w:pPr>
        <w:ind w:left="720" w:hanging="720"/>
        <w:rPr>
          <w:color w:val="222222"/>
          <w:shd w:val="clear" w:color="auto" w:fill="FFFFFF"/>
        </w:rPr>
      </w:pPr>
      <w:r w:rsidRPr="002B4535">
        <w:rPr>
          <w:color w:val="222222"/>
          <w:shd w:val="clear" w:color="auto" w:fill="FFFFFF"/>
        </w:rPr>
        <w:lastRenderedPageBreak/>
        <w:t>Rosenstein, J., Bruno, A. V., Bygrave, W. D., &amp; Taylor, N. T. 1993. The CEO, venture capitalists, and the board.</w:t>
      </w:r>
      <w:r w:rsidRPr="002B4535">
        <w:rPr>
          <w:rStyle w:val="apple-converted-space"/>
          <w:color w:val="222222"/>
          <w:shd w:val="clear" w:color="auto" w:fill="FFFFFF"/>
        </w:rPr>
        <w:t> </w:t>
      </w:r>
      <w:r w:rsidRPr="002B4535">
        <w:rPr>
          <w:bCs/>
          <w:i/>
          <w:iCs/>
          <w:color w:val="222222"/>
        </w:rPr>
        <w:t>Journal of Business Venturing</w:t>
      </w:r>
      <w:r w:rsidRPr="002B4535">
        <w:rPr>
          <w:bCs/>
          <w:color w:val="222222"/>
          <w:shd w:val="clear" w:color="auto" w:fill="FFFFFF"/>
        </w:rPr>
        <w:t>,</w:t>
      </w:r>
      <w:r w:rsidRPr="002B4535">
        <w:rPr>
          <w:rStyle w:val="apple-converted-space"/>
          <w:color w:val="222222"/>
          <w:shd w:val="clear" w:color="auto" w:fill="FFFFFF"/>
        </w:rPr>
        <w:t> </w:t>
      </w:r>
      <w:r w:rsidRPr="002B4535">
        <w:rPr>
          <w:iCs/>
          <w:color w:val="222222"/>
        </w:rPr>
        <w:t>8</w:t>
      </w:r>
      <w:r w:rsidRPr="002B4535">
        <w:rPr>
          <w:color w:val="222222"/>
          <w:shd w:val="clear" w:color="auto" w:fill="FFFFFF"/>
        </w:rPr>
        <w:t>(2): 99-113.</w:t>
      </w:r>
    </w:p>
    <w:p w14:paraId="068456D8" w14:textId="2C1EB50B" w:rsidR="00B52E6E" w:rsidRPr="002B4535" w:rsidRDefault="00950353" w:rsidP="006B3649">
      <w:pPr>
        <w:ind w:left="720" w:hanging="720"/>
      </w:pPr>
      <w:r w:rsidRPr="002B4535">
        <w:t xml:space="preserve">Rutherford, M. W., Buller, P. F., &amp; Stebbins, J. M. 2009. Ethical considerations of the legitimacy lie. </w:t>
      </w:r>
      <w:r w:rsidRPr="002B4535">
        <w:rPr>
          <w:i/>
          <w:iCs/>
        </w:rPr>
        <w:t>Entrepreneurship Theory and Practice</w:t>
      </w:r>
      <w:r w:rsidRPr="002B4535">
        <w:t xml:space="preserve">, </w:t>
      </w:r>
      <w:r w:rsidRPr="002B4535">
        <w:rPr>
          <w:iCs/>
        </w:rPr>
        <w:t>33</w:t>
      </w:r>
      <w:r w:rsidRPr="002B4535">
        <w:t>(4)</w:t>
      </w:r>
      <w:r w:rsidR="005365F8">
        <w:t>:</w:t>
      </w:r>
      <w:r w:rsidRPr="002B4535">
        <w:t xml:space="preserve"> 949-964.</w:t>
      </w:r>
    </w:p>
    <w:p w14:paraId="168DF2F3" w14:textId="0BD975EA" w:rsidR="00D8578D" w:rsidRPr="002B4535" w:rsidRDefault="00D8578D" w:rsidP="006B3649">
      <w:pPr>
        <w:ind w:left="720" w:hanging="720"/>
      </w:pPr>
      <w:r w:rsidRPr="002B4535">
        <w:t xml:space="preserve">Sanz-Vergel, A. I., Demerouti, E., Bakker, A. B., &amp; Moreno-Jiménez, B. 2011. Daily detachment from work and home: The moderating effect of role salience. </w:t>
      </w:r>
      <w:r w:rsidRPr="002B4535">
        <w:rPr>
          <w:i/>
          <w:iCs/>
        </w:rPr>
        <w:t>Human Relations</w:t>
      </w:r>
      <w:r w:rsidRPr="002B4535">
        <w:t xml:space="preserve">, </w:t>
      </w:r>
      <w:r w:rsidRPr="002B4535">
        <w:rPr>
          <w:iCs/>
        </w:rPr>
        <w:t>64</w:t>
      </w:r>
      <w:r w:rsidRPr="002B4535">
        <w:t>(6): 775-799.</w:t>
      </w:r>
    </w:p>
    <w:p w14:paraId="0AEFA1ED" w14:textId="580CDB3E" w:rsidR="008C495F" w:rsidRPr="002B4535" w:rsidRDefault="008C495F" w:rsidP="008C495F">
      <w:pPr>
        <w:ind w:left="720" w:hanging="720"/>
      </w:pPr>
      <w:r w:rsidRPr="002B4535">
        <w:t xml:space="preserve">Schmeichel, B. J., Demaree, H. A., Robinson, J. L., &amp; Pu, J. 2006. Ego depletion by response exaggeration. </w:t>
      </w:r>
      <w:r w:rsidRPr="002B4535">
        <w:rPr>
          <w:i/>
          <w:iCs/>
        </w:rPr>
        <w:t>Journal of Experimental Social Psychology</w:t>
      </w:r>
      <w:r w:rsidRPr="002B4535">
        <w:t xml:space="preserve">, </w:t>
      </w:r>
      <w:r w:rsidRPr="002B4535">
        <w:rPr>
          <w:iCs/>
        </w:rPr>
        <w:t>42</w:t>
      </w:r>
      <w:r w:rsidRPr="002B4535">
        <w:t>(1): 95-102.</w:t>
      </w:r>
    </w:p>
    <w:p w14:paraId="3A7721D5" w14:textId="77777777" w:rsidR="008C495F" w:rsidRPr="002B4535" w:rsidRDefault="00950353" w:rsidP="008C495F">
      <w:pPr>
        <w:ind w:left="720" w:hanging="720"/>
      </w:pPr>
      <w:r w:rsidRPr="002B4535">
        <w:t xml:space="preserve">Schumpeter, J. 1934. </w:t>
      </w:r>
      <w:r w:rsidRPr="002B4535">
        <w:rPr>
          <w:i/>
        </w:rPr>
        <w:t>The theory of economic development.</w:t>
      </w:r>
      <w:r w:rsidRPr="002B4535">
        <w:t xml:space="preserve"> Harvard University Press. </w:t>
      </w:r>
      <w:r w:rsidRPr="002B4535">
        <w:rPr>
          <w:iCs/>
        </w:rPr>
        <w:t>Cambridge, MA</w:t>
      </w:r>
      <w:r w:rsidRPr="002B4535">
        <w:t>.</w:t>
      </w:r>
    </w:p>
    <w:p w14:paraId="1B20822E" w14:textId="7706DDB1" w:rsidR="008C495F" w:rsidRDefault="008C495F" w:rsidP="008C495F">
      <w:pPr>
        <w:ind w:left="720" w:hanging="720"/>
      </w:pPr>
      <w:r w:rsidRPr="002B4535">
        <w:t xml:space="preserve">Seguin‐Levesque, C., Lalibertea, M. L. N., Pelletier, L. G., Blanchard, C., &amp; Vallerand, R. J. 2003. Harmonious and obsessive passion for the Internet: Their Associations with the couple's relationship 1. </w:t>
      </w:r>
      <w:r w:rsidRPr="002B4535">
        <w:rPr>
          <w:i/>
          <w:iCs/>
        </w:rPr>
        <w:t>Journal of Applied Social Psychology</w:t>
      </w:r>
      <w:r w:rsidRPr="002B4535">
        <w:rPr>
          <w:i/>
        </w:rPr>
        <w:t>,</w:t>
      </w:r>
      <w:r w:rsidRPr="002B4535">
        <w:t xml:space="preserve"> </w:t>
      </w:r>
      <w:r w:rsidRPr="002B4535">
        <w:rPr>
          <w:iCs/>
        </w:rPr>
        <w:t>33</w:t>
      </w:r>
      <w:r w:rsidRPr="002B4535">
        <w:t>(1): 197-221.</w:t>
      </w:r>
    </w:p>
    <w:p w14:paraId="5D73D38C" w14:textId="521FEDB2" w:rsidR="0054775B" w:rsidRPr="0054775B" w:rsidRDefault="0054775B" w:rsidP="008C495F">
      <w:pPr>
        <w:ind w:left="720" w:hanging="720"/>
      </w:pPr>
      <w:r w:rsidRPr="00A61983">
        <w:rPr>
          <w:color w:val="222222"/>
          <w:shd w:val="clear" w:color="auto" w:fill="FFFFFF"/>
        </w:rPr>
        <w:t>Semadeni, M., Cannella Jr, A. A., Fraser, D. R., &amp; Lee, D. S. 2008. Fight or flight: Managing stigma in executive careers. </w:t>
      </w:r>
      <w:r w:rsidRPr="00A61983">
        <w:rPr>
          <w:i/>
          <w:iCs/>
          <w:color w:val="222222"/>
          <w:shd w:val="clear" w:color="auto" w:fill="FFFFFF"/>
        </w:rPr>
        <w:t>Strategic Management Journal</w:t>
      </w:r>
      <w:r w:rsidRPr="00A61983">
        <w:rPr>
          <w:color w:val="222222"/>
          <w:shd w:val="clear" w:color="auto" w:fill="FFFFFF"/>
        </w:rPr>
        <w:t>, </w:t>
      </w:r>
      <w:r w:rsidRPr="00A61983">
        <w:rPr>
          <w:iCs/>
          <w:color w:val="222222"/>
          <w:shd w:val="clear" w:color="auto" w:fill="FFFFFF"/>
        </w:rPr>
        <w:t>29</w:t>
      </w:r>
      <w:r w:rsidRPr="00A61983">
        <w:rPr>
          <w:color w:val="222222"/>
          <w:shd w:val="clear" w:color="auto" w:fill="FFFFFF"/>
        </w:rPr>
        <w:t>(5)</w:t>
      </w:r>
      <w:r>
        <w:rPr>
          <w:color w:val="222222"/>
          <w:shd w:val="clear" w:color="auto" w:fill="FFFFFF"/>
        </w:rPr>
        <w:t>:</w:t>
      </w:r>
      <w:r w:rsidRPr="00A61983">
        <w:rPr>
          <w:color w:val="222222"/>
          <w:shd w:val="clear" w:color="auto" w:fill="FFFFFF"/>
        </w:rPr>
        <w:t xml:space="preserve"> 557-567.</w:t>
      </w:r>
    </w:p>
    <w:p w14:paraId="7267AEAA" w14:textId="77777777" w:rsidR="008C495F" w:rsidRPr="002B4535" w:rsidRDefault="008C495F" w:rsidP="008C495F">
      <w:pPr>
        <w:ind w:left="720" w:hanging="720"/>
      </w:pPr>
      <w:r w:rsidRPr="002B4535">
        <w:t xml:space="preserve">Seyb, S. K., Shepherd, D. A., &amp; Williams, T. A. 2019. Exoskeletons, entrepreneurs, and communities: A model of co-constructing a potential opportunity. </w:t>
      </w:r>
      <w:r w:rsidRPr="002B4535">
        <w:rPr>
          <w:i/>
          <w:iCs/>
        </w:rPr>
        <w:t>Journal of Business Venturing</w:t>
      </w:r>
      <w:r w:rsidRPr="002B4535">
        <w:t xml:space="preserve">, </w:t>
      </w:r>
      <w:r w:rsidRPr="002B4535">
        <w:rPr>
          <w:iCs/>
        </w:rPr>
        <w:t>34</w:t>
      </w:r>
      <w:r w:rsidRPr="002B4535">
        <w:t>(6): 105947.</w:t>
      </w:r>
    </w:p>
    <w:p w14:paraId="39E12051" w14:textId="77777777" w:rsidR="008C495F" w:rsidRPr="002B4535" w:rsidRDefault="008C495F" w:rsidP="008C495F">
      <w:pPr>
        <w:ind w:left="720" w:hanging="720"/>
      </w:pPr>
      <w:r w:rsidRPr="002B4535">
        <w:t xml:space="preserve">Shah, J. Y., Friedman, R., &amp; Kruglanski, A. W. 2002. Forgetting all else: on the antecedents and consequences of goal shielding. </w:t>
      </w:r>
      <w:r w:rsidRPr="002B4535">
        <w:rPr>
          <w:i/>
          <w:iCs/>
        </w:rPr>
        <w:t>Journal of Personality and Social Psychology</w:t>
      </w:r>
      <w:r w:rsidRPr="002B4535">
        <w:t xml:space="preserve">, </w:t>
      </w:r>
      <w:r w:rsidRPr="002B4535">
        <w:rPr>
          <w:iCs/>
        </w:rPr>
        <w:t>83</w:t>
      </w:r>
      <w:r w:rsidRPr="002B4535">
        <w:t>(6): 1261-1280.</w:t>
      </w:r>
    </w:p>
    <w:p w14:paraId="72FCE708" w14:textId="77777777" w:rsidR="008C495F" w:rsidRPr="002B4535" w:rsidRDefault="008C495F" w:rsidP="008C495F">
      <w:pPr>
        <w:ind w:left="720" w:hanging="720"/>
      </w:pPr>
      <w:r w:rsidRPr="002B4535">
        <w:t xml:space="preserve">Shams, R., &amp; Kaufmann, H. R. 2016. Entrepreneurial co-creation: a research vision to be materialised. </w:t>
      </w:r>
      <w:r w:rsidRPr="002B4535">
        <w:rPr>
          <w:i/>
          <w:iCs/>
        </w:rPr>
        <w:t>Management Decision</w:t>
      </w:r>
      <w:r w:rsidRPr="002B4535">
        <w:t xml:space="preserve">, </w:t>
      </w:r>
      <w:r w:rsidRPr="002B4535">
        <w:rPr>
          <w:iCs/>
        </w:rPr>
        <w:t>54</w:t>
      </w:r>
      <w:r w:rsidRPr="002B4535">
        <w:t>(6): 1250-1268.</w:t>
      </w:r>
    </w:p>
    <w:p w14:paraId="41C4E7A5" w14:textId="77777777" w:rsidR="00950353" w:rsidRPr="002B4535" w:rsidRDefault="00950353" w:rsidP="004A5F9A">
      <w:pPr>
        <w:ind w:left="720" w:hanging="720"/>
      </w:pPr>
      <w:r w:rsidRPr="002B4535">
        <w:t>Shepherd, D. A. 2003. Learning from business failure: Propositions of grief recovery for the self-employed. </w:t>
      </w:r>
      <w:r w:rsidRPr="002B4535">
        <w:rPr>
          <w:i/>
          <w:iCs/>
        </w:rPr>
        <w:t>Academy of Management Review</w:t>
      </w:r>
      <w:r w:rsidRPr="002B4535">
        <w:t>, </w:t>
      </w:r>
      <w:r w:rsidRPr="002B4535">
        <w:rPr>
          <w:iCs/>
        </w:rPr>
        <w:t>28</w:t>
      </w:r>
      <w:r w:rsidRPr="002B4535">
        <w:t>(2): 318-328.</w:t>
      </w:r>
    </w:p>
    <w:p w14:paraId="2A391DF3" w14:textId="77777777" w:rsidR="00950353" w:rsidRPr="002B4535" w:rsidRDefault="00950353" w:rsidP="004A5F9A">
      <w:pPr>
        <w:ind w:left="720" w:hanging="720"/>
      </w:pPr>
      <w:r w:rsidRPr="002B4535">
        <w:t>Shepherd, D. A., Patzelt, H., &amp; Baron, R. A. 2013. “I care about nature, but…”: Disengaging values in assessing opportunities that cause harm. </w:t>
      </w:r>
      <w:r w:rsidRPr="002B4535">
        <w:rPr>
          <w:i/>
          <w:iCs/>
        </w:rPr>
        <w:t>Academy of Management Journal</w:t>
      </w:r>
      <w:r w:rsidRPr="002B4535">
        <w:t>, </w:t>
      </w:r>
      <w:r w:rsidRPr="002B4535">
        <w:rPr>
          <w:iCs/>
        </w:rPr>
        <w:t>56</w:t>
      </w:r>
      <w:r w:rsidRPr="002B4535">
        <w:t>(5): 1251-1273.</w:t>
      </w:r>
    </w:p>
    <w:p w14:paraId="109636E3" w14:textId="658691B5" w:rsidR="00950353" w:rsidRPr="002B4535" w:rsidRDefault="00950353" w:rsidP="004A5F9A">
      <w:pPr>
        <w:ind w:left="720" w:hanging="720"/>
      </w:pPr>
      <w:r w:rsidRPr="002B4535">
        <w:t xml:space="preserve">Shir, N., Nikolaev, B. N., &amp; Wincent, J. 2019. Entrepreneurship and well-being: The role of psychological autonomy, competence, and relatedness. </w:t>
      </w:r>
      <w:r w:rsidRPr="002B4535">
        <w:rPr>
          <w:i/>
          <w:iCs/>
        </w:rPr>
        <w:t>Journal of Business Venturing</w:t>
      </w:r>
      <w:r w:rsidRPr="002B4535">
        <w:t xml:space="preserve">, </w:t>
      </w:r>
      <w:r w:rsidRPr="002B4535">
        <w:rPr>
          <w:iCs/>
        </w:rPr>
        <w:t>34</w:t>
      </w:r>
      <w:r w:rsidRPr="002B4535">
        <w:t>(5): 105875.</w:t>
      </w:r>
    </w:p>
    <w:p w14:paraId="4FDF6356" w14:textId="3885F79C" w:rsidR="00B52E6E" w:rsidRDefault="00B52E6E" w:rsidP="006B3649">
      <w:pPr>
        <w:ind w:left="720" w:hanging="720"/>
      </w:pPr>
      <w:r w:rsidRPr="002B4535">
        <w:t xml:space="preserve">Sianoja, M., Kinnunen, U., Mäkikangas, A., &amp; Tolvanen, A. (2018). Testing the direct and moderator effects of the stressor–detachment model over one year: A latent change perspective. </w:t>
      </w:r>
      <w:r w:rsidRPr="002B4535">
        <w:rPr>
          <w:i/>
          <w:iCs/>
        </w:rPr>
        <w:t>Work &amp; Stress</w:t>
      </w:r>
      <w:r w:rsidRPr="002B4535">
        <w:t xml:space="preserve">, </w:t>
      </w:r>
      <w:r w:rsidRPr="002B4535">
        <w:rPr>
          <w:iCs/>
        </w:rPr>
        <w:t>32</w:t>
      </w:r>
      <w:r w:rsidRPr="002B4535">
        <w:t>(4): 357-378.</w:t>
      </w:r>
    </w:p>
    <w:p w14:paraId="33894173" w14:textId="77777777" w:rsidR="00950353" w:rsidRPr="002B4535" w:rsidRDefault="00950353" w:rsidP="004A5F9A">
      <w:pPr>
        <w:ind w:left="720" w:hanging="720"/>
        <w:rPr>
          <w:color w:val="222222"/>
          <w:shd w:val="clear" w:color="auto" w:fill="FFFFFF"/>
        </w:rPr>
      </w:pPr>
      <w:r w:rsidRPr="002B4535">
        <w:rPr>
          <w:color w:val="222222"/>
          <w:shd w:val="clear" w:color="auto" w:fill="FFFFFF"/>
        </w:rPr>
        <w:t>Sonnenfeld, J. A. 2002. What makes great boards great.</w:t>
      </w:r>
      <w:r w:rsidRPr="002B4535">
        <w:rPr>
          <w:rStyle w:val="apple-converted-space"/>
          <w:color w:val="222222"/>
          <w:shd w:val="clear" w:color="auto" w:fill="FFFFFF"/>
        </w:rPr>
        <w:t> </w:t>
      </w:r>
      <w:r w:rsidRPr="002B4535">
        <w:rPr>
          <w:bCs/>
          <w:i/>
          <w:iCs/>
          <w:color w:val="222222"/>
        </w:rPr>
        <w:t>Harvard Business Review</w:t>
      </w:r>
      <w:r w:rsidRPr="002B4535">
        <w:rPr>
          <w:bCs/>
          <w:color w:val="222222"/>
          <w:shd w:val="clear" w:color="auto" w:fill="FFFFFF"/>
        </w:rPr>
        <w:t>,</w:t>
      </w:r>
      <w:r w:rsidRPr="002B4535">
        <w:rPr>
          <w:rStyle w:val="apple-converted-space"/>
          <w:color w:val="222222"/>
          <w:shd w:val="clear" w:color="auto" w:fill="FFFFFF"/>
        </w:rPr>
        <w:t> </w:t>
      </w:r>
      <w:r w:rsidRPr="002B4535">
        <w:rPr>
          <w:iCs/>
          <w:color w:val="222222"/>
        </w:rPr>
        <w:t>80</w:t>
      </w:r>
      <w:r w:rsidRPr="002B4535">
        <w:rPr>
          <w:color w:val="222222"/>
          <w:shd w:val="clear" w:color="auto" w:fill="FFFFFF"/>
        </w:rPr>
        <w:t>(9): 106-113.</w:t>
      </w:r>
    </w:p>
    <w:p w14:paraId="7BFBF0B9" w14:textId="77777777" w:rsidR="00D8578D" w:rsidRPr="002B4535" w:rsidRDefault="00950353" w:rsidP="006B3649">
      <w:pPr>
        <w:ind w:left="720" w:hanging="720"/>
      </w:pPr>
      <w:r w:rsidRPr="002B4535">
        <w:t xml:space="preserve">Sonnentag, S., &amp; Fritz, C. 2015. Recovery from job stress: The stressor‐detachment model as an integrative framework. </w:t>
      </w:r>
      <w:r w:rsidRPr="002B4535">
        <w:rPr>
          <w:i/>
          <w:iCs/>
        </w:rPr>
        <w:t>Journal of Organizational Behavior</w:t>
      </w:r>
      <w:r w:rsidRPr="002B4535">
        <w:t xml:space="preserve">, </w:t>
      </w:r>
      <w:r w:rsidRPr="002B4535">
        <w:rPr>
          <w:iCs/>
        </w:rPr>
        <w:t>36</w:t>
      </w:r>
      <w:r w:rsidRPr="002B4535">
        <w:t>(S1): S72-S103.</w:t>
      </w:r>
    </w:p>
    <w:p w14:paraId="01F227B3" w14:textId="16FC2BCF" w:rsidR="00D8578D" w:rsidRPr="002B4535" w:rsidRDefault="00D8578D" w:rsidP="006B3649">
      <w:pPr>
        <w:ind w:left="720" w:hanging="720"/>
      </w:pPr>
      <w:r w:rsidRPr="002B4535">
        <w:t xml:space="preserve">Sonnentag, S., Mojza, E. J., Binnewies, C., &amp; Scholl, A. 2008. Being engaged at work and detached at home: A week-level study on work engagement, psychological detachment, and affect. </w:t>
      </w:r>
      <w:r w:rsidRPr="002B4535">
        <w:rPr>
          <w:i/>
          <w:iCs/>
        </w:rPr>
        <w:t>Work &amp; Stress</w:t>
      </w:r>
      <w:r w:rsidRPr="002B4535">
        <w:t xml:space="preserve">, </w:t>
      </w:r>
      <w:r w:rsidRPr="002B4535">
        <w:rPr>
          <w:iCs/>
        </w:rPr>
        <w:t>22</w:t>
      </w:r>
      <w:r w:rsidRPr="002B4535">
        <w:t>(3): 257-276.</w:t>
      </w:r>
    </w:p>
    <w:p w14:paraId="26325CD9" w14:textId="38DA1C05" w:rsidR="008C495F" w:rsidRDefault="0097473F" w:rsidP="008C495F">
      <w:pPr>
        <w:ind w:left="720" w:hanging="720"/>
        <w:rPr>
          <w:color w:val="222222"/>
          <w:shd w:val="clear" w:color="auto" w:fill="FFFFFF"/>
        </w:rPr>
      </w:pPr>
      <w:r w:rsidRPr="002B4535">
        <w:rPr>
          <w:color w:val="222222"/>
          <w:shd w:val="clear" w:color="auto" w:fill="FFFFFF"/>
        </w:rPr>
        <w:t xml:space="preserve">Souitaris, V., &amp; Maestro, B.M.M. 2010. Polychronicity in top management teams: The impact on strategic decision processes and performance of new technology ventures. </w:t>
      </w:r>
      <w:r w:rsidRPr="002B4535">
        <w:rPr>
          <w:i/>
          <w:color w:val="222222"/>
          <w:shd w:val="clear" w:color="auto" w:fill="FFFFFF"/>
        </w:rPr>
        <w:t>Strategic Management Journal</w:t>
      </w:r>
      <w:r w:rsidRPr="002B4535">
        <w:rPr>
          <w:color w:val="222222"/>
          <w:shd w:val="clear" w:color="auto" w:fill="FFFFFF"/>
        </w:rPr>
        <w:t>, 31(6): 652-678.</w:t>
      </w:r>
    </w:p>
    <w:p w14:paraId="2271B014" w14:textId="347820DC" w:rsidR="00854C04" w:rsidRPr="002B4535" w:rsidRDefault="00854C04" w:rsidP="008C495F">
      <w:pPr>
        <w:ind w:left="720" w:hanging="720"/>
        <w:rPr>
          <w:color w:val="222222"/>
          <w:shd w:val="clear" w:color="auto" w:fill="FFFFFF"/>
        </w:rPr>
      </w:pPr>
      <w:r w:rsidRPr="00854C04">
        <w:rPr>
          <w:color w:val="222222"/>
          <w:shd w:val="clear" w:color="auto" w:fill="FFFFFF"/>
        </w:rPr>
        <w:lastRenderedPageBreak/>
        <w:t xml:space="preserve">Souitaris, V., </w:t>
      </w:r>
      <w:r>
        <w:rPr>
          <w:color w:val="222222"/>
          <w:shd w:val="clear" w:color="auto" w:fill="FFFFFF"/>
        </w:rPr>
        <w:t>P</w:t>
      </w:r>
      <w:r w:rsidRPr="00854C04">
        <w:rPr>
          <w:color w:val="222222"/>
          <w:shd w:val="clear" w:color="auto" w:fill="FFFFFF"/>
        </w:rPr>
        <w:t xml:space="preserve">eng, B., Zerbinati, S. </w:t>
      </w:r>
      <w:r>
        <w:rPr>
          <w:color w:val="222222"/>
          <w:shd w:val="clear" w:color="auto" w:fill="FFFFFF"/>
        </w:rPr>
        <w:t>&amp;</w:t>
      </w:r>
      <w:r w:rsidRPr="00854C04">
        <w:rPr>
          <w:color w:val="222222"/>
          <w:shd w:val="clear" w:color="auto" w:fill="FFFFFF"/>
        </w:rPr>
        <w:t xml:space="preserve"> Shepherd, D. (2022). Specialists, generalists, or both? Founders’ multidimensional breadth of experience and entrepreneurial ventures’ fundraising at IPO. </w:t>
      </w:r>
      <w:r w:rsidRPr="000E7A09">
        <w:rPr>
          <w:i/>
          <w:iCs/>
          <w:color w:val="222222"/>
          <w:shd w:val="clear" w:color="auto" w:fill="FFFFFF"/>
        </w:rPr>
        <w:t>Organization Science</w:t>
      </w:r>
      <w:r w:rsidRPr="00854C04">
        <w:rPr>
          <w:color w:val="222222"/>
          <w:shd w:val="clear" w:color="auto" w:fill="FFFFFF"/>
        </w:rPr>
        <w:t>, Forthcoming.</w:t>
      </w:r>
    </w:p>
    <w:p w14:paraId="5293EB56" w14:textId="39059503" w:rsidR="008C495F" w:rsidRPr="002B4535" w:rsidRDefault="008C495F" w:rsidP="008C495F">
      <w:pPr>
        <w:ind w:left="720" w:hanging="720"/>
        <w:rPr>
          <w:color w:val="222222"/>
          <w:shd w:val="clear" w:color="auto" w:fill="FFFFFF"/>
        </w:rPr>
      </w:pPr>
      <w:r w:rsidRPr="002B4535">
        <w:t xml:space="preserve">Stephan, U. 2018. Entrepreneurs’ mental health and well-being: A review and research agenda. </w:t>
      </w:r>
      <w:r w:rsidRPr="002B4535">
        <w:rPr>
          <w:i/>
          <w:iCs/>
        </w:rPr>
        <w:t>Academy of Management Perspectives</w:t>
      </w:r>
      <w:r w:rsidRPr="002B4535">
        <w:t xml:space="preserve">, </w:t>
      </w:r>
      <w:r w:rsidRPr="002B4535">
        <w:rPr>
          <w:iCs/>
        </w:rPr>
        <w:t>32</w:t>
      </w:r>
      <w:r w:rsidRPr="002B4535">
        <w:t>(3): 290-322.</w:t>
      </w:r>
    </w:p>
    <w:p w14:paraId="6AFD51AF" w14:textId="77777777" w:rsidR="008C495F" w:rsidRPr="002B4535" w:rsidRDefault="00950353" w:rsidP="008C495F">
      <w:pPr>
        <w:ind w:left="720" w:hanging="720"/>
      </w:pPr>
      <w:r w:rsidRPr="002B4535">
        <w:t xml:space="preserve">Stinchcombe, A. L. 1965. Organizations and social structure. </w:t>
      </w:r>
      <w:r w:rsidRPr="002B4535">
        <w:rPr>
          <w:i/>
          <w:iCs/>
        </w:rPr>
        <w:t>Handbook of Organizations</w:t>
      </w:r>
      <w:r w:rsidRPr="002B4535">
        <w:t xml:space="preserve">, </w:t>
      </w:r>
      <w:r w:rsidRPr="002B4535">
        <w:rPr>
          <w:iCs/>
        </w:rPr>
        <w:t>44</w:t>
      </w:r>
      <w:r w:rsidRPr="002B4535">
        <w:t>(2): 142-193.</w:t>
      </w:r>
    </w:p>
    <w:p w14:paraId="56B2101F" w14:textId="77777777" w:rsidR="008C495F" w:rsidRPr="002B4535" w:rsidRDefault="008C495F" w:rsidP="008C495F">
      <w:pPr>
        <w:ind w:left="720" w:hanging="720"/>
      </w:pPr>
      <w:r w:rsidRPr="002B4535">
        <w:t xml:space="preserve">Subedi, D. B. 2013. “Pro‐peace entrepreneur” or “conflict profiteer”? Critical perspective on the private sector and peacebuilding in Nepal. </w:t>
      </w:r>
      <w:r w:rsidRPr="002B4535">
        <w:rPr>
          <w:i/>
          <w:iCs/>
        </w:rPr>
        <w:t>Peace &amp; Change</w:t>
      </w:r>
      <w:r w:rsidRPr="002B4535">
        <w:t xml:space="preserve">, </w:t>
      </w:r>
      <w:r w:rsidRPr="002B4535">
        <w:rPr>
          <w:iCs/>
        </w:rPr>
        <w:t>38</w:t>
      </w:r>
      <w:r w:rsidRPr="002B4535">
        <w:t>(2): 181-206.</w:t>
      </w:r>
    </w:p>
    <w:p w14:paraId="1A79AE21" w14:textId="77777777" w:rsidR="008C495F" w:rsidRPr="002B4535" w:rsidRDefault="00950353" w:rsidP="008C495F">
      <w:pPr>
        <w:ind w:left="720" w:hanging="720"/>
      </w:pPr>
      <w:r w:rsidRPr="002B4535">
        <w:t>Syed, J. 2008. From transgression to suppression: Implications of moral values and societal norms on emotional labour. </w:t>
      </w:r>
      <w:r w:rsidRPr="002B4535">
        <w:rPr>
          <w:i/>
          <w:iCs/>
        </w:rPr>
        <w:t>Gender, Work &amp; Organization</w:t>
      </w:r>
      <w:r w:rsidRPr="002B4535">
        <w:t>, </w:t>
      </w:r>
      <w:r w:rsidRPr="002B4535">
        <w:rPr>
          <w:iCs/>
        </w:rPr>
        <w:t>15</w:t>
      </w:r>
      <w:r w:rsidRPr="002B4535">
        <w:t>(2): 182-201.</w:t>
      </w:r>
    </w:p>
    <w:p w14:paraId="04CB53F6" w14:textId="78AA48CC" w:rsidR="008C495F" w:rsidRDefault="008C495F" w:rsidP="008C495F">
      <w:pPr>
        <w:ind w:left="720" w:hanging="720"/>
      </w:pPr>
      <w:r w:rsidRPr="002B4535">
        <w:t xml:space="preserve">Tangney, J. P., Stuewig, J., &amp; Mashek, D. J. 2007. Moral emotions and moral behavior. </w:t>
      </w:r>
      <w:r w:rsidRPr="002B4535">
        <w:rPr>
          <w:i/>
          <w:iCs/>
        </w:rPr>
        <w:t>Annual Review Psychology</w:t>
      </w:r>
      <w:r w:rsidRPr="002B4535">
        <w:t xml:space="preserve">, </w:t>
      </w:r>
      <w:r w:rsidRPr="002B4535">
        <w:rPr>
          <w:iCs/>
        </w:rPr>
        <w:t>58</w:t>
      </w:r>
      <w:r w:rsidRPr="002B4535">
        <w:t>: 345-372.</w:t>
      </w:r>
    </w:p>
    <w:p w14:paraId="37B7B7C4" w14:textId="21EB204C" w:rsidR="0026245B" w:rsidRPr="0026245B" w:rsidRDefault="0026245B" w:rsidP="008C495F">
      <w:pPr>
        <w:ind w:left="720" w:hanging="720"/>
      </w:pPr>
      <w:r w:rsidRPr="000E7A09">
        <w:rPr>
          <w:color w:val="222222"/>
          <w:shd w:val="clear" w:color="auto" w:fill="FFFFFF"/>
        </w:rPr>
        <w:t>Taris, T. W., Geurts, S. A., Schaufeli, W. B., Blonk, R. W., &amp; Lagerveld, S. E. 2008. All day and all of the night: The relative contribution of two dimensions of workaholism to well-being in self-employed workers. </w:t>
      </w:r>
      <w:r w:rsidRPr="000E7A09">
        <w:rPr>
          <w:i/>
          <w:iCs/>
          <w:color w:val="222222"/>
          <w:shd w:val="clear" w:color="auto" w:fill="FFFFFF"/>
        </w:rPr>
        <w:t>Work &amp; Stress</w:t>
      </w:r>
      <w:r w:rsidRPr="000E7A09">
        <w:rPr>
          <w:color w:val="222222"/>
          <w:shd w:val="clear" w:color="auto" w:fill="FFFFFF"/>
        </w:rPr>
        <w:t>, </w:t>
      </w:r>
      <w:r w:rsidRPr="000E7A09">
        <w:rPr>
          <w:iCs/>
          <w:color w:val="222222"/>
          <w:shd w:val="clear" w:color="auto" w:fill="FFFFFF"/>
        </w:rPr>
        <w:t>22</w:t>
      </w:r>
      <w:r w:rsidRPr="000E7A09">
        <w:rPr>
          <w:color w:val="222222"/>
          <w:shd w:val="clear" w:color="auto" w:fill="FFFFFF"/>
        </w:rPr>
        <w:t>(2)</w:t>
      </w:r>
      <w:r>
        <w:rPr>
          <w:color w:val="222222"/>
          <w:shd w:val="clear" w:color="auto" w:fill="FFFFFF"/>
        </w:rPr>
        <w:t>:</w:t>
      </w:r>
      <w:r w:rsidRPr="000E7A09">
        <w:rPr>
          <w:color w:val="222222"/>
          <w:shd w:val="clear" w:color="auto" w:fill="FFFFFF"/>
        </w:rPr>
        <w:t xml:space="preserve"> 153-165.</w:t>
      </w:r>
    </w:p>
    <w:p w14:paraId="667E6011" w14:textId="5A3F2556" w:rsidR="008C495F" w:rsidRDefault="00950353" w:rsidP="008C495F">
      <w:pPr>
        <w:ind w:left="720" w:hanging="720"/>
      </w:pPr>
      <w:r w:rsidRPr="002B4535">
        <w:t>Tassin, P. 2017. The Honest Company Mislabeling Class Action Settlement.</w:t>
      </w:r>
      <w:r w:rsidR="00CA3669" w:rsidRPr="002B4535">
        <w:t xml:space="preserve"> </w:t>
      </w:r>
      <w:hyperlink r:id="rId13" w:history="1">
        <w:r w:rsidRPr="002B4535">
          <w:rPr>
            <w:rStyle w:val="Hyperlink"/>
          </w:rPr>
          <w:t>https://topclassactions.com/lawsuit-settlements/closed-settlements/818070-the-honest-company-mislabeling-class-action-settlement/</w:t>
        </w:r>
      </w:hyperlink>
      <w:r w:rsidRPr="002B4535">
        <w:t>. Accessed December 10, 2020.</w:t>
      </w:r>
    </w:p>
    <w:p w14:paraId="438837F9" w14:textId="47976AED" w:rsidR="00572F4F" w:rsidRPr="00572F4F" w:rsidRDefault="00572F4F" w:rsidP="008C495F">
      <w:pPr>
        <w:ind w:left="720" w:hanging="720"/>
      </w:pPr>
      <w:r w:rsidRPr="00A61983">
        <w:rPr>
          <w:color w:val="222222"/>
          <w:shd w:val="clear" w:color="auto" w:fill="FFFFFF"/>
        </w:rPr>
        <w:t>Tate, W. L., &amp; Bals, L. 2018. Achieving shared triple bottom line (TBL) value creation: toward a social resource-based view (SRBV) of the firm. </w:t>
      </w:r>
      <w:r w:rsidRPr="00A61983">
        <w:rPr>
          <w:i/>
          <w:iCs/>
          <w:color w:val="222222"/>
          <w:shd w:val="clear" w:color="auto" w:fill="FFFFFF"/>
        </w:rPr>
        <w:t>Journal of Business Ethics</w:t>
      </w:r>
      <w:r w:rsidRPr="00A61983">
        <w:rPr>
          <w:color w:val="222222"/>
          <w:shd w:val="clear" w:color="auto" w:fill="FFFFFF"/>
        </w:rPr>
        <w:t>, </w:t>
      </w:r>
      <w:r w:rsidRPr="00A61983">
        <w:rPr>
          <w:iCs/>
          <w:color w:val="222222"/>
          <w:shd w:val="clear" w:color="auto" w:fill="FFFFFF"/>
        </w:rPr>
        <w:t>152</w:t>
      </w:r>
      <w:r w:rsidRPr="00A61983">
        <w:rPr>
          <w:color w:val="222222"/>
          <w:shd w:val="clear" w:color="auto" w:fill="FFFFFF"/>
        </w:rPr>
        <w:t>(3)</w:t>
      </w:r>
      <w:r>
        <w:rPr>
          <w:color w:val="222222"/>
          <w:shd w:val="clear" w:color="auto" w:fill="FFFFFF"/>
        </w:rPr>
        <w:t>:</w:t>
      </w:r>
      <w:r w:rsidRPr="00A61983">
        <w:rPr>
          <w:color w:val="222222"/>
          <w:shd w:val="clear" w:color="auto" w:fill="FFFFFF"/>
        </w:rPr>
        <w:t xml:space="preserve"> 803-826.</w:t>
      </w:r>
    </w:p>
    <w:p w14:paraId="47F6FDF0" w14:textId="29817551" w:rsidR="008C495F" w:rsidRPr="002B4535" w:rsidRDefault="008C495F" w:rsidP="008C495F">
      <w:pPr>
        <w:ind w:left="720" w:hanging="720"/>
      </w:pPr>
      <w:r w:rsidRPr="002B4535">
        <w:t xml:space="preserve">Teoh, H. Y., &amp; Foo, S. L. 1997. Moderating effects of tolerance for ambiguity and risktaking propensity on the role conflict-perceived performance relationship: Evidence from Singaporean entrepreneurs. </w:t>
      </w:r>
      <w:r w:rsidRPr="002B4535">
        <w:rPr>
          <w:i/>
          <w:iCs/>
        </w:rPr>
        <w:t>Journal of Business Venturing</w:t>
      </w:r>
      <w:r w:rsidRPr="002B4535">
        <w:t xml:space="preserve">, </w:t>
      </w:r>
      <w:r w:rsidRPr="002B4535">
        <w:rPr>
          <w:iCs/>
        </w:rPr>
        <w:t>12</w:t>
      </w:r>
      <w:r w:rsidRPr="002B4535">
        <w:t>(1): 67-81.</w:t>
      </w:r>
    </w:p>
    <w:p w14:paraId="334FEBD6" w14:textId="565E3D50" w:rsidR="00950353" w:rsidRPr="002B4535" w:rsidRDefault="00950353" w:rsidP="004A5F9A">
      <w:pPr>
        <w:ind w:left="720" w:hanging="720"/>
      </w:pPr>
      <w:r w:rsidRPr="002B4535">
        <w:t>Theoharakis, V., Voliotis, S., &amp; Pollack, J. M. (</w:t>
      </w:r>
      <w:r w:rsidR="00D83660">
        <w:t>2021</w:t>
      </w:r>
      <w:r w:rsidRPr="002B4535">
        <w:t xml:space="preserve">). Going down the slippery slope of legitimacy lies in early-stage ventures: The role of moral disengagement. </w:t>
      </w:r>
      <w:r w:rsidRPr="002B4535">
        <w:rPr>
          <w:i/>
          <w:iCs/>
        </w:rPr>
        <w:t>Journal of Business Ethics</w:t>
      </w:r>
      <w:r w:rsidRPr="002B4535">
        <w:t xml:space="preserve">, </w:t>
      </w:r>
      <w:r w:rsidR="00D83660">
        <w:t>172: 673-690.</w:t>
      </w:r>
    </w:p>
    <w:p w14:paraId="4B745526" w14:textId="77777777" w:rsidR="00721971" w:rsidRPr="002B4535" w:rsidRDefault="00950353" w:rsidP="006B3649">
      <w:pPr>
        <w:ind w:left="720" w:hanging="720"/>
      </w:pPr>
      <w:r w:rsidRPr="002B4535">
        <w:t>Tice, D. M., Baumeister, R. F., Shmueli, D., &amp; Muraven, M. 2007. Restoring the self: Positive affect helps improve self-regulation following ego depletion. </w:t>
      </w:r>
      <w:r w:rsidRPr="002B4535">
        <w:rPr>
          <w:i/>
          <w:iCs/>
        </w:rPr>
        <w:t>Journal of Experimental Social Psychology</w:t>
      </w:r>
      <w:r w:rsidRPr="002B4535">
        <w:t>, </w:t>
      </w:r>
      <w:r w:rsidRPr="002B4535">
        <w:rPr>
          <w:iCs/>
        </w:rPr>
        <w:t>43</w:t>
      </w:r>
      <w:r w:rsidRPr="002B4535">
        <w:t>(3): 379-384.</w:t>
      </w:r>
    </w:p>
    <w:p w14:paraId="4D706D76" w14:textId="77777777" w:rsidR="008C495F" w:rsidRPr="002B4535" w:rsidRDefault="00721971" w:rsidP="008C495F">
      <w:pPr>
        <w:ind w:left="720" w:hanging="720"/>
      </w:pPr>
      <w:r w:rsidRPr="002B4535">
        <w:t xml:space="preserve">Townsend, D. M., Hunt, R. A., McMullen, J. S., &amp; Sarasvathy, S. D. 2018. Uncertainty, knowledge problems, and entrepreneurial action. </w:t>
      </w:r>
      <w:r w:rsidRPr="002B4535">
        <w:rPr>
          <w:i/>
          <w:iCs/>
        </w:rPr>
        <w:t>Academy of Management Annals</w:t>
      </w:r>
      <w:r w:rsidRPr="002B4535">
        <w:t xml:space="preserve">, </w:t>
      </w:r>
      <w:r w:rsidRPr="002B4535">
        <w:rPr>
          <w:iCs/>
        </w:rPr>
        <w:t>12</w:t>
      </w:r>
      <w:r w:rsidRPr="002B4535">
        <w:t>(2): 659-687.</w:t>
      </w:r>
    </w:p>
    <w:p w14:paraId="16EE94A3" w14:textId="22535D01" w:rsidR="008C495F" w:rsidRPr="002B4535" w:rsidRDefault="008C495F" w:rsidP="008C495F">
      <w:pPr>
        <w:ind w:left="720" w:hanging="720"/>
      </w:pPr>
      <w:r w:rsidRPr="000E7A09">
        <w:rPr>
          <w:lang w:val="de-CH"/>
        </w:rPr>
        <w:t xml:space="preserve">Treviño, L. K., Den Nieuwenboer, N. A., &amp; Kish-Gephart, J. J. 2014. </w:t>
      </w:r>
      <w:r w:rsidRPr="002B4535">
        <w:t xml:space="preserve">(Un) ethical behavior in organizations. </w:t>
      </w:r>
      <w:r w:rsidRPr="002B4535">
        <w:rPr>
          <w:i/>
          <w:iCs/>
        </w:rPr>
        <w:t>Annual Review of Psychology</w:t>
      </w:r>
      <w:r w:rsidRPr="002B4535">
        <w:t xml:space="preserve">, </w:t>
      </w:r>
      <w:r w:rsidRPr="002B4535">
        <w:rPr>
          <w:iCs/>
        </w:rPr>
        <w:t>65</w:t>
      </w:r>
      <w:r w:rsidR="005365F8">
        <w:t>:</w:t>
      </w:r>
      <w:r w:rsidRPr="002B4535">
        <w:t xml:space="preserve"> 635-660.</w:t>
      </w:r>
    </w:p>
    <w:p w14:paraId="5034A37F" w14:textId="2C19D54A" w:rsidR="007E3368" w:rsidRPr="002B4535" w:rsidRDefault="007E3368" w:rsidP="006B3649">
      <w:pPr>
        <w:ind w:left="720" w:hanging="720"/>
      </w:pPr>
      <w:r w:rsidRPr="002B4535">
        <w:t xml:space="preserve">Tsai, J., Lysaker, P. H., &amp; Vohs, J. L. 2010. Negative symptoms and concomitant attention deficits in schizophrenia: associations with prospective assessments of anxiety, social dysfunction, and avoidant coping. </w:t>
      </w:r>
      <w:r w:rsidRPr="002B4535">
        <w:rPr>
          <w:i/>
          <w:iCs/>
        </w:rPr>
        <w:t>Journal of Mental Health</w:t>
      </w:r>
      <w:r w:rsidRPr="002B4535">
        <w:t xml:space="preserve">, </w:t>
      </w:r>
      <w:r w:rsidRPr="002B4535">
        <w:rPr>
          <w:iCs/>
        </w:rPr>
        <w:t>19</w:t>
      </w:r>
      <w:r w:rsidRPr="002B4535">
        <w:t>(2): 184-192.</w:t>
      </w:r>
    </w:p>
    <w:p w14:paraId="604652BE" w14:textId="51180247" w:rsidR="008C495F" w:rsidRDefault="00950353" w:rsidP="008C495F">
      <w:pPr>
        <w:ind w:left="720" w:hanging="720"/>
      </w:pPr>
      <w:r w:rsidRPr="002B4535">
        <w:t xml:space="preserve">Urbig, D., Weitzel, U., Rosenkranz, S., &amp; van Witteloostuijn, A. 2012. Exploiting opportunities at all cost? Entrepreneurial intent and externalities. </w:t>
      </w:r>
      <w:r w:rsidRPr="000E7A09">
        <w:rPr>
          <w:i/>
        </w:rPr>
        <w:t>Journal of Economic Psychology</w:t>
      </w:r>
      <w:r w:rsidRPr="002B4535">
        <w:t>, 33(2)</w:t>
      </w:r>
      <w:r w:rsidR="005365F8">
        <w:t>:</w:t>
      </w:r>
      <w:r w:rsidRPr="002B4535">
        <w:t xml:space="preserve"> 379-393.</w:t>
      </w:r>
    </w:p>
    <w:p w14:paraId="7A04E1CF" w14:textId="03124DF5" w:rsidR="00417715" w:rsidRDefault="00417715" w:rsidP="008C495F">
      <w:pPr>
        <w:ind w:left="720" w:hanging="720"/>
        <w:rPr>
          <w:color w:val="222222"/>
          <w:shd w:val="clear" w:color="auto" w:fill="FFFFFF"/>
        </w:rPr>
      </w:pPr>
      <w:r w:rsidRPr="000E7A09">
        <w:rPr>
          <w:color w:val="222222"/>
          <w:shd w:val="clear" w:color="auto" w:fill="FFFFFF"/>
        </w:rPr>
        <w:t>Uy, M. A., Foo, M. D., &amp; Song, Z. 2013. Joint effects of prior start-up experience and coping strategies on entrepreneurs’ psychological well-being. </w:t>
      </w:r>
      <w:r w:rsidRPr="000E7A09">
        <w:rPr>
          <w:i/>
          <w:iCs/>
          <w:color w:val="222222"/>
          <w:shd w:val="clear" w:color="auto" w:fill="FFFFFF"/>
        </w:rPr>
        <w:t>Journal of Business Venturing</w:t>
      </w:r>
      <w:r w:rsidRPr="000E7A09">
        <w:rPr>
          <w:i/>
          <w:color w:val="222222"/>
          <w:shd w:val="clear" w:color="auto" w:fill="FFFFFF"/>
        </w:rPr>
        <w:t>, </w:t>
      </w:r>
      <w:r w:rsidRPr="000E7A09">
        <w:rPr>
          <w:iCs/>
          <w:color w:val="222222"/>
          <w:shd w:val="clear" w:color="auto" w:fill="FFFFFF"/>
        </w:rPr>
        <w:t>28</w:t>
      </w:r>
      <w:r w:rsidRPr="000E7A09">
        <w:rPr>
          <w:color w:val="222222"/>
          <w:shd w:val="clear" w:color="auto" w:fill="FFFFFF"/>
        </w:rPr>
        <w:t>(5)</w:t>
      </w:r>
      <w:r w:rsidR="005365F8">
        <w:rPr>
          <w:color w:val="222222"/>
          <w:shd w:val="clear" w:color="auto" w:fill="FFFFFF"/>
        </w:rPr>
        <w:t>:</w:t>
      </w:r>
      <w:r w:rsidRPr="000E7A09">
        <w:rPr>
          <w:color w:val="222222"/>
          <w:shd w:val="clear" w:color="auto" w:fill="FFFFFF"/>
        </w:rPr>
        <w:t xml:space="preserve"> 583-597.</w:t>
      </w:r>
    </w:p>
    <w:p w14:paraId="7C03072A" w14:textId="6DB62F6F" w:rsidR="0026245B" w:rsidRPr="0026245B" w:rsidRDefault="0026245B" w:rsidP="008C495F">
      <w:pPr>
        <w:ind w:left="720" w:hanging="720"/>
      </w:pPr>
      <w:r w:rsidRPr="000E7A09">
        <w:rPr>
          <w:color w:val="222222"/>
          <w:shd w:val="clear" w:color="auto" w:fill="FFFFFF"/>
        </w:rPr>
        <w:lastRenderedPageBreak/>
        <w:t>Uziel, L., &amp; Baumeister, R. F. 2017. The self-control irony: Desire for self-control limits exertion of self-control in demanding settings. </w:t>
      </w:r>
      <w:r w:rsidRPr="000E7A09">
        <w:rPr>
          <w:i/>
          <w:iCs/>
          <w:color w:val="222222"/>
          <w:shd w:val="clear" w:color="auto" w:fill="FFFFFF"/>
        </w:rPr>
        <w:t>Personality and Social Psychology Bulletin</w:t>
      </w:r>
      <w:r w:rsidRPr="000E7A09">
        <w:rPr>
          <w:color w:val="222222"/>
          <w:shd w:val="clear" w:color="auto" w:fill="FFFFFF"/>
        </w:rPr>
        <w:t>, </w:t>
      </w:r>
      <w:r w:rsidRPr="000E7A09">
        <w:rPr>
          <w:iCs/>
          <w:color w:val="222222"/>
          <w:shd w:val="clear" w:color="auto" w:fill="FFFFFF"/>
        </w:rPr>
        <w:t>43</w:t>
      </w:r>
      <w:r w:rsidRPr="000E7A09">
        <w:rPr>
          <w:color w:val="222222"/>
          <w:shd w:val="clear" w:color="auto" w:fill="FFFFFF"/>
        </w:rPr>
        <w:t>(5)</w:t>
      </w:r>
      <w:r>
        <w:rPr>
          <w:color w:val="222222"/>
          <w:shd w:val="clear" w:color="auto" w:fill="FFFFFF"/>
        </w:rPr>
        <w:t>:</w:t>
      </w:r>
      <w:r w:rsidRPr="000E7A09">
        <w:rPr>
          <w:color w:val="222222"/>
          <w:shd w:val="clear" w:color="auto" w:fill="FFFFFF"/>
        </w:rPr>
        <w:t xml:space="preserve"> 693-705.</w:t>
      </w:r>
    </w:p>
    <w:p w14:paraId="4398CF71" w14:textId="77777777" w:rsidR="008C495F" w:rsidRPr="002B4535" w:rsidRDefault="008C495F" w:rsidP="008C495F">
      <w:pPr>
        <w:ind w:left="720" w:hanging="720"/>
      </w:pPr>
      <w:r w:rsidRPr="002B4535">
        <w:t xml:space="preserve">Vallerand, R. J. 2010. On passion for life activities: The dualistic model of passion. In </w:t>
      </w:r>
      <w:r w:rsidRPr="002B4535">
        <w:rPr>
          <w:i/>
          <w:iCs/>
        </w:rPr>
        <w:t>Advances in experimental social psychology</w:t>
      </w:r>
      <w:r w:rsidRPr="002B4535">
        <w:rPr>
          <w:i/>
        </w:rPr>
        <w:t xml:space="preserve"> </w:t>
      </w:r>
      <w:r w:rsidRPr="002B4535">
        <w:t>(Vol. 42, pp. 97-193). Academic Press.</w:t>
      </w:r>
    </w:p>
    <w:p w14:paraId="584B5F98" w14:textId="46E468E4" w:rsidR="008C495F" w:rsidRPr="002B4535" w:rsidRDefault="008C495F" w:rsidP="008C495F">
      <w:pPr>
        <w:ind w:left="720" w:hanging="720"/>
      </w:pPr>
      <w:r w:rsidRPr="002B4535">
        <w:t xml:space="preserve">Vallerand, R. J., Blanchard, C., Mageau, G. A., Koestner, R., Ratelle, C., Léonard, M., ... &amp; Marsolais, J. 2003. Les passions de l'ame: on obsessive and harmonious passion. </w:t>
      </w:r>
      <w:r w:rsidRPr="002B4535">
        <w:rPr>
          <w:i/>
          <w:iCs/>
        </w:rPr>
        <w:t>Journal of Personality and Social Psychology</w:t>
      </w:r>
      <w:r w:rsidRPr="002B4535">
        <w:t xml:space="preserve">, </w:t>
      </w:r>
      <w:r w:rsidRPr="002B4535">
        <w:rPr>
          <w:iCs/>
        </w:rPr>
        <w:t>85</w:t>
      </w:r>
      <w:r w:rsidRPr="002B4535">
        <w:t>(4): 756.</w:t>
      </w:r>
    </w:p>
    <w:p w14:paraId="4DFA4F69" w14:textId="77777777" w:rsidR="008C495F" w:rsidRPr="002B4535" w:rsidRDefault="00950353" w:rsidP="008C495F">
      <w:pPr>
        <w:ind w:left="720" w:hanging="720"/>
      </w:pPr>
      <w:r w:rsidRPr="002B4535">
        <w:t>Vallerand, R. J., Blanchard, C., Mageau, G. A., Koestner, R., Ratelle, C., Léonard, M., ... &amp; Marsolais, J. 2003. Les passions de l'ame: on obsessive and harmonious passion. </w:t>
      </w:r>
      <w:r w:rsidRPr="002B4535">
        <w:rPr>
          <w:i/>
          <w:iCs/>
        </w:rPr>
        <w:t>Journal of Personality and Social Psychology</w:t>
      </w:r>
      <w:r w:rsidRPr="002B4535">
        <w:t>, </w:t>
      </w:r>
      <w:r w:rsidRPr="002B4535">
        <w:rPr>
          <w:iCs/>
        </w:rPr>
        <w:t>85</w:t>
      </w:r>
      <w:r w:rsidRPr="002B4535">
        <w:t>(4): 756-767.</w:t>
      </w:r>
    </w:p>
    <w:p w14:paraId="30FFB37C" w14:textId="77777777" w:rsidR="00950353" w:rsidRPr="002B4535" w:rsidRDefault="00950353" w:rsidP="004A5F9A">
      <w:pPr>
        <w:ind w:left="720" w:hanging="720"/>
      </w:pPr>
      <w:r w:rsidRPr="002B4535">
        <w:t xml:space="preserve">Vissa, B. 2012. Agency in action: Entrepreneurs' networking style and initiation of economic exchange. </w:t>
      </w:r>
      <w:r w:rsidRPr="002B4535">
        <w:rPr>
          <w:bCs/>
          <w:i/>
          <w:iCs/>
        </w:rPr>
        <w:t>Organization Science,</w:t>
      </w:r>
      <w:r w:rsidRPr="002B4535">
        <w:t xml:space="preserve"> 23(2): 492-510. </w:t>
      </w:r>
    </w:p>
    <w:p w14:paraId="2CED37C3" w14:textId="77777777" w:rsidR="00950353" w:rsidRPr="002B4535" w:rsidRDefault="00950353" w:rsidP="004A5F9A">
      <w:pPr>
        <w:ind w:left="720" w:hanging="720"/>
      </w:pPr>
      <w:r w:rsidRPr="002B4535">
        <w:rPr>
          <w:color w:val="222222"/>
          <w:shd w:val="clear" w:color="auto" w:fill="FFFFFF"/>
        </w:rPr>
        <w:t>Vyakarnam, S., Bailey, A., Myers, A., &amp; Burnett, D. 1997. Towards an understanding of ethical behavior in small firms.</w:t>
      </w:r>
      <w:r w:rsidRPr="002B4535">
        <w:rPr>
          <w:rStyle w:val="apple-converted-space"/>
          <w:color w:val="222222"/>
          <w:shd w:val="clear" w:color="auto" w:fill="FFFFFF"/>
        </w:rPr>
        <w:t> </w:t>
      </w:r>
      <w:r w:rsidRPr="002B4535">
        <w:rPr>
          <w:bCs/>
          <w:i/>
          <w:iCs/>
          <w:color w:val="222222"/>
        </w:rPr>
        <w:t>Journal of Business Ethics</w:t>
      </w:r>
      <w:r w:rsidRPr="002B4535">
        <w:rPr>
          <w:bCs/>
          <w:color w:val="222222"/>
          <w:shd w:val="clear" w:color="auto" w:fill="FFFFFF"/>
        </w:rPr>
        <w:t>,</w:t>
      </w:r>
      <w:r w:rsidRPr="002B4535">
        <w:rPr>
          <w:rStyle w:val="apple-converted-space"/>
          <w:color w:val="222222"/>
          <w:shd w:val="clear" w:color="auto" w:fill="FFFFFF"/>
        </w:rPr>
        <w:t> </w:t>
      </w:r>
      <w:r w:rsidRPr="002B4535">
        <w:rPr>
          <w:iCs/>
          <w:color w:val="222222"/>
        </w:rPr>
        <w:t>16</w:t>
      </w:r>
      <w:r w:rsidRPr="002B4535">
        <w:rPr>
          <w:color w:val="222222"/>
          <w:shd w:val="clear" w:color="auto" w:fill="FFFFFF"/>
        </w:rPr>
        <w:t>(15): 1625-1636.</w:t>
      </w:r>
    </w:p>
    <w:p w14:paraId="2380FFE5" w14:textId="77777777" w:rsidR="00950353" w:rsidRPr="002B4535" w:rsidRDefault="00950353" w:rsidP="004A5F9A">
      <w:pPr>
        <w:ind w:left="720" w:hanging="720"/>
        <w:rPr>
          <w:highlight w:val="yellow"/>
        </w:rPr>
      </w:pPr>
      <w:r w:rsidRPr="002B4535">
        <w:t xml:space="preserve">Wach, D., Stephan, U., Weinberger, E., &amp; Wegge, J. 2020. Entrepreneurs' stressors and well-being: A recovery perspective and diary study. </w:t>
      </w:r>
      <w:r w:rsidRPr="002B4535">
        <w:rPr>
          <w:bCs/>
          <w:i/>
          <w:iCs/>
        </w:rPr>
        <w:t>Journal of Business Venturing</w:t>
      </w:r>
      <w:r w:rsidRPr="002B4535">
        <w:rPr>
          <w:bCs/>
        </w:rPr>
        <w:t>,</w:t>
      </w:r>
      <w:r w:rsidRPr="002B4535">
        <w:t xml:space="preserve"> 106016.</w:t>
      </w:r>
    </w:p>
    <w:p w14:paraId="5577A49C" w14:textId="77777777" w:rsidR="00950353" w:rsidRPr="002B4535" w:rsidRDefault="00950353" w:rsidP="004A5F9A">
      <w:pPr>
        <w:ind w:left="720" w:hanging="720"/>
      </w:pPr>
      <w:r w:rsidRPr="002B4535">
        <w:rPr>
          <w:color w:val="222222"/>
          <w:shd w:val="clear" w:color="auto" w:fill="FFFFFF"/>
        </w:rPr>
        <w:t>Wallace, R. J. 1999. Addiction as defect of the will: Some philosophical reflections.</w:t>
      </w:r>
      <w:r w:rsidRPr="002B4535">
        <w:rPr>
          <w:rStyle w:val="apple-converted-space"/>
          <w:color w:val="222222"/>
          <w:shd w:val="clear" w:color="auto" w:fill="FFFFFF"/>
        </w:rPr>
        <w:t> </w:t>
      </w:r>
      <w:r w:rsidRPr="002B4535">
        <w:rPr>
          <w:bCs/>
          <w:i/>
          <w:iCs/>
          <w:color w:val="222222"/>
        </w:rPr>
        <w:t>Law and Philosophy</w:t>
      </w:r>
      <w:r w:rsidRPr="002B4535">
        <w:rPr>
          <w:bCs/>
          <w:color w:val="222222"/>
          <w:shd w:val="clear" w:color="auto" w:fill="FFFFFF"/>
        </w:rPr>
        <w:t>,</w:t>
      </w:r>
      <w:r w:rsidRPr="002B4535">
        <w:rPr>
          <w:color w:val="222222"/>
          <w:shd w:val="clear" w:color="auto" w:fill="FFFFFF"/>
        </w:rPr>
        <w:t xml:space="preserve"> </w:t>
      </w:r>
      <w:r w:rsidRPr="002B4535">
        <w:rPr>
          <w:color w:val="333333"/>
        </w:rPr>
        <w:t>18(6):</w:t>
      </w:r>
      <w:r w:rsidRPr="002B4535">
        <w:rPr>
          <w:rStyle w:val="apple-converted-space"/>
          <w:color w:val="333333"/>
        </w:rPr>
        <w:t> </w:t>
      </w:r>
      <w:r w:rsidRPr="002B4535">
        <w:rPr>
          <w:color w:val="222222"/>
          <w:shd w:val="clear" w:color="auto" w:fill="FFFFFF"/>
        </w:rPr>
        <w:t>621-654.</w:t>
      </w:r>
    </w:p>
    <w:p w14:paraId="6F0016B5" w14:textId="1CB7452B" w:rsidR="008C495F" w:rsidRPr="002B4535" w:rsidRDefault="008C495F" w:rsidP="008C495F">
      <w:pPr>
        <w:ind w:left="720" w:hanging="720"/>
      </w:pPr>
      <w:r w:rsidRPr="002B4535">
        <w:t xml:space="preserve">Weitzel, U., Urbig, D., Desai, S., Sanders, M., &amp; Acs, Z. 2010. The good, the bad, and the talented: Entrepreneurial talent and selfish behavior. </w:t>
      </w:r>
      <w:r w:rsidRPr="002B4535">
        <w:rPr>
          <w:i/>
          <w:iCs/>
        </w:rPr>
        <w:t>Journal of Economic Behavior &amp; Organization</w:t>
      </w:r>
      <w:r w:rsidRPr="002B4535">
        <w:t xml:space="preserve">, </w:t>
      </w:r>
      <w:r w:rsidRPr="002B4535">
        <w:rPr>
          <w:iCs/>
        </w:rPr>
        <w:t>76</w:t>
      </w:r>
      <w:r w:rsidRPr="002B4535">
        <w:t>(1): 64-81.</w:t>
      </w:r>
    </w:p>
    <w:p w14:paraId="72A5504D" w14:textId="77777777" w:rsidR="00950353" w:rsidRPr="002B4535" w:rsidRDefault="00950353" w:rsidP="004A5F9A">
      <w:pPr>
        <w:ind w:left="720" w:hanging="720"/>
      </w:pPr>
      <w:r w:rsidRPr="002B4535">
        <w:t>Westerlund, H., Alexanderson, K., Åkerstedt, T., Hanson, L. M., Theorell, T., &amp; Kivimäki, M. 2008. Work-related sleep disturbances and sickness absence in the Swedish working population, 1993–1999. </w:t>
      </w:r>
      <w:r w:rsidRPr="002B4535">
        <w:rPr>
          <w:i/>
          <w:iCs/>
        </w:rPr>
        <w:t>Sleep</w:t>
      </w:r>
      <w:r w:rsidRPr="002B4535">
        <w:t>, </w:t>
      </w:r>
      <w:r w:rsidRPr="002B4535">
        <w:rPr>
          <w:iCs/>
        </w:rPr>
        <w:t>31</w:t>
      </w:r>
      <w:r w:rsidRPr="002B4535">
        <w:t>(8): 1169-1177.</w:t>
      </w:r>
    </w:p>
    <w:p w14:paraId="4B06A1D1" w14:textId="77777777" w:rsidR="00950353" w:rsidRPr="002B4535" w:rsidRDefault="00950353" w:rsidP="004A5F9A">
      <w:pPr>
        <w:ind w:left="720" w:hanging="720"/>
      </w:pPr>
      <w:r w:rsidRPr="002B4535">
        <w:rPr>
          <w:color w:val="222222"/>
          <w:shd w:val="clear" w:color="auto" w:fill="FFFFFF"/>
        </w:rPr>
        <w:t>Westphal, J. D., &amp; Zajac, E. J. 2013. A behavioral theory of corporate governance: Explicating the mechanisms of socially situated and socially constituted agency.</w:t>
      </w:r>
      <w:r w:rsidRPr="002B4535">
        <w:rPr>
          <w:rStyle w:val="apple-converted-space"/>
          <w:color w:val="222222"/>
          <w:shd w:val="clear" w:color="auto" w:fill="FFFFFF"/>
        </w:rPr>
        <w:t> </w:t>
      </w:r>
      <w:r w:rsidRPr="002B4535">
        <w:rPr>
          <w:bCs/>
          <w:i/>
          <w:iCs/>
          <w:color w:val="222222"/>
        </w:rPr>
        <w:t>Academy of Management Annals</w:t>
      </w:r>
      <w:r w:rsidRPr="002B4535">
        <w:rPr>
          <w:bCs/>
          <w:color w:val="222222"/>
          <w:shd w:val="clear" w:color="auto" w:fill="FFFFFF"/>
        </w:rPr>
        <w:t>,</w:t>
      </w:r>
      <w:r w:rsidRPr="002B4535">
        <w:rPr>
          <w:rStyle w:val="apple-converted-space"/>
          <w:color w:val="222222"/>
          <w:shd w:val="clear" w:color="auto" w:fill="FFFFFF"/>
        </w:rPr>
        <w:t> </w:t>
      </w:r>
      <w:r w:rsidRPr="002B4535">
        <w:rPr>
          <w:iCs/>
          <w:color w:val="222222"/>
        </w:rPr>
        <w:t>7</w:t>
      </w:r>
      <w:r w:rsidRPr="002B4535">
        <w:rPr>
          <w:color w:val="222222"/>
          <w:shd w:val="clear" w:color="auto" w:fill="FFFFFF"/>
        </w:rPr>
        <w:t>(1): 607-661.</w:t>
      </w:r>
    </w:p>
    <w:p w14:paraId="587AB4E7" w14:textId="77777777" w:rsidR="00950353" w:rsidRPr="002B4535" w:rsidRDefault="00950353" w:rsidP="004A5F9A">
      <w:pPr>
        <w:ind w:left="720" w:hanging="720"/>
      </w:pPr>
      <w:r w:rsidRPr="002B4535">
        <w:t xml:space="preserve">Wigger, K. A., &amp; Shepherd, D. A. 2020. We’re all in the same boat: A collective model of preserving and accessing nature-based opportunities. </w:t>
      </w:r>
      <w:r w:rsidRPr="002B4535">
        <w:rPr>
          <w:i/>
          <w:iCs/>
        </w:rPr>
        <w:t>Entrepreneurship Theory and Practice</w:t>
      </w:r>
      <w:r w:rsidRPr="002B4535">
        <w:t xml:space="preserve">, </w:t>
      </w:r>
      <w:r w:rsidRPr="002B4535">
        <w:rPr>
          <w:iCs/>
        </w:rPr>
        <w:t>44</w:t>
      </w:r>
      <w:r w:rsidRPr="002B4535">
        <w:t>(3): 587-617.</w:t>
      </w:r>
    </w:p>
    <w:p w14:paraId="42A0C665" w14:textId="77777777" w:rsidR="00950353" w:rsidRPr="002B4535" w:rsidRDefault="00950353" w:rsidP="004A5F9A">
      <w:pPr>
        <w:ind w:left="720" w:hanging="720"/>
      </w:pPr>
      <w:r w:rsidRPr="002B4535">
        <w:t xml:space="preserve">Yang, T., &amp; Aldrich, H. E. 2017. “The liability of newness” revisited: Theoretical restatement and empirical testing in emergent organizations. </w:t>
      </w:r>
      <w:r w:rsidRPr="002B4535">
        <w:rPr>
          <w:i/>
          <w:iCs/>
        </w:rPr>
        <w:t>Social Science Research</w:t>
      </w:r>
      <w:r w:rsidRPr="002B4535">
        <w:t xml:space="preserve">, </w:t>
      </w:r>
      <w:r w:rsidRPr="002B4535">
        <w:rPr>
          <w:iCs/>
        </w:rPr>
        <w:t>63</w:t>
      </w:r>
      <w:r w:rsidRPr="002B4535">
        <w:t>: 36-53.</w:t>
      </w:r>
    </w:p>
    <w:p w14:paraId="65104BA7" w14:textId="77777777" w:rsidR="00950353" w:rsidRPr="002B4535" w:rsidRDefault="00950353" w:rsidP="004A5F9A">
      <w:pPr>
        <w:ind w:left="720" w:hanging="720"/>
      </w:pPr>
      <w:r w:rsidRPr="002B4535">
        <w:t xml:space="preserve">Zhong, C. B., Liljenquist, K., &amp; Cain, D. M. 2009. Moral self-regulation: Licensing and compensation. In D. De Cremer (Ed.), </w:t>
      </w:r>
      <w:r w:rsidRPr="002B4535">
        <w:rPr>
          <w:rStyle w:val="Emphasis"/>
        </w:rPr>
        <w:t>Psychological perspectives on ethical behavior and decision making</w:t>
      </w:r>
      <w:r w:rsidRPr="002B4535">
        <w:t xml:space="preserve"> (p. 75–89). Information Age Publishing, Inc.</w:t>
      </w:r>
    </w:p>
    <w:p w14:paraId="407C66CC" w14:textId="77777777" w:rsidR="00950353" w:rsidRPr="002B4535" w:rsidRDefault="00950353" w:rsidP="004A5F9A"/>
    <w:p w14:paraId="60D6C3B6" w14:textId="77777777" w:rsidR="00245502" w:rsidRPr="009847AD" w:rsidRDefault="00245502" w:rsidP="004A5F9A"/>
    <w:p w14:paraId="2A1F1A19" w14:textId="77777777" w:rsidR="00245502" w:rsidRPr="009847AD" w:rsidRDefault="00245502" w:rsidP="004A5F9A"/>
    <w:p w14:paraId="31715111" w14:textId="77777777" w:rsidR="0028016D" w:rsidRPr="009847AD" w:rsidRDefault="0028016D" w:rsidP="004A5F9A"/>
    <w:p w14:paraId="633FC946" w14:textId="77777777" w:rsidR="0028016D" w:rsidRPr="009847AD" w:rsidRDefault="0028016D" w:rsidP="004A5F9A">
      <w:pPr>
        <w:ind w:left="720" w:hanging="720"/>
      </w:pPr>
    </w:p>
    <w:p w14:paraId="211962F1" w14:textId="77777777" w:rsidR="0028016D" w:rsidRPr="009847AD" w:rsidRDefault="0028016D" w:rsidP="004A5F9A">
      <w:pPr>
        <w:ind w:left="720" w:hanging="720"/>
      </w:pPr>
    </w:p>
    <w:p w14:paraId="65F5693A" w14:textId="77777777" w:rsidR="0028016D" w:rsidRPr="009847AD" w:rsidRDefault="0028016D" w:rsidP="00D3215F">
      <w:pPr>
        <w:spacing w:line="480" w:lineRule="auto"/>
        <w:ind w:firstLine="720"/>
      </w:pPr>
    </w:p>
    <w:p w14:paraId="12D2C052" w14:textId="77777777" w:rsidR="00376511" w:rsidRPr="009847AD" w:rsidRDefault="00376511" w:rsidP="005F2A5E">
      <w:pPr>
        <w:spacing w:line="480" w:lineRule="auto"/>
        <w:ind w:firstLine="720"/>
      </w:pPr>
    </w:p>
    <w:p w14:paraId="7286C9B7" w14:textId="77777777" w:rsidR="004E2BF0" w:rsidRPr="009847AD" w:rsidRDefault="004E2BF0" w:rsidP="004A5F9A">
      <w:pPr>
        <w:spacing w:line="480" w:lineRule="auto"/>
        <w:ind w:firstLine="720"/>
        <w:sectPr w:rsidR="004E2BF0" w:rsidRPr="009847AD">
          <w:footerReference w:type="even" r:id="rId14"/>
          <w:footerReference w:type="default" r:id="rId15"/>
          <w:pgSz w:w="12240" w:h="15840"/>
          <w:pgMar w:top="1440" w:right="1440" w:bottom="1440" w:left="1440" w:header="720" w:footer="720" w:gutter="0"/>
          <w:cols w:space="720"/>
          <w:docGrid w:linePitch="360"/>
        </w:sectPr>
      </w:pPr>
    </w:p>
    <w:p w14:paraId="7CA56B07" w14:textId="79D36EBF" w:rsidR="0036420C" w:rsidRDefault="00BA1B2A" w:rsidP="004A5F9A">
      <w:pPr>
        <w:spacing w:line="480" w:lineRule="auto"/>
      </w:pPr>
      <w:r>
        <w:rPr>
          <w:noProof/>
        </w:rPr>
        <w:lastRenderedPageBreak/>
        <w:drawing>
          <wp:inline distT="0" distB="0" distL="0" distR="0" wp14:anchorId="5CD8BC94" wp14:editId="5C60D757">
            <wp:extent cx="8093075" cy="4547118"/>
            <wp:effectExtent l="0" t="0" r="3175"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09165" cy="4556158"/>
                    </a:xfrm>
                    <a:prstGeom prst="rect">
                      <a:avLst/>
                    </a:prstGeom>
                    <a:noFill/>
                  </pic:spPr>
                </pic:pic>
              </a:graphicData>
            </a:graphic>
          </wp:inline>
        </w:drawing>
      </w:r>
    </w:p>
    <w:p w14:paraId="77DFC512" w14:textId="03CD70B2" w:rsidR="000C26E0" w:rsidRDefault="000C26E0" w:rsidP="004A5F9A">
      <w:pPr>
        <w:spacing w:line="480" w:lineRule="auto"/>
      </w:pPr>
    </w:p>
    <w:p w14:paraId="49F4FEE7" w14:textId="77777777" w:rsidR="000C26E0" w:rsidRDefault="000C26E0">
      <w:pPr>
        <w:spacing w:after="160" w:line="259" w:lineRule="auto"/>
        <w:rPr>
          <w:b/>
          <w:noProof/>
        </w:rPr>
      </w:pPr>
      <w:r>
        <w:rPr>
          <w:b/>
          <w:noProof/>
        </w:rPr>
        <w:br w:type="page"/>
      </w:r>
    </w:p>
    <w:p w14:paraId="47381F8B" w14:textId="6CE97F81" w:rsidR="005E7CF3" w:rsidRPr="009847AD" w:rsidRDefault="00BA1B2A" w:rsidP="004A5F9A">
      <w:pPr>
        <w:spacing w:line="480" w:lineRule="auto"/>
      </w:pPr>
      <w:r>
        <w:rPr>
          <w:noProof/>
        </w:rPr>
        <w:lastRenderedPageBreak/>
        <w:drawing>
          <wp:inline distT="0" distB="0" distL="0" distR="0" wp14:anchorId="3CE6B6F9" wp14:editId="652C3B3D">
            <wp:extent cx="7566025" cy="4298315"/>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66025" cy="4298315"/>
                    </a:xfrm>
                    <a:prstGeom prst="rect">
                      <a:avLst/>
                    </a:prstGeom>
                    <a:noFill/>
                  </pic:spPr>
                </pic:pic>
              </a:graphicData>
            </a:graphic>
          </wp:inline>
        </w:drawing>
      </w:r>
    </w:p>
    <w:sectPr w:rsidR="005E7CF3" w:rsidRPr="009847AD" w:rsidSect="008F5BF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4E059" w14:textId="77777777" w:rsidR="00A83422" w:rsidRDefault="00A83422" w:rsidP="000076D2">
      <w:r>
        <w:separator/>
      </w:r>
    </w:p>
  </w:endnote>
  <w:endnote w:type="continuationSeparator" w:id="0">
    <w:p w14:paraId="5674987E" w14:textId="77777777" w:rsidR="00A83422" w:rsidRDefault="00A83422" w:rsidP="00007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9298795"/>
      <w:docPartObj>
        <w:docPartGallery w:val="Page Numbers (Bottom of Page)"/>
        <w:docPartUnique/>
      </w:docPartObj>
    </w:sdtPr>
    <w:sdtContent>
      <w:p w14:paraId="35B7A921" w14:textId="706AAA6F" w:rsidR="004A44D3" w:rsidRDefault="004A44D3" w:rsidP="00C903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908E81" w14:textId="77777777" w:rsidR="004A44D3" w:rsidRDefault="004A44D3" w:rsidP="008F5B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744FB" w14:textId="77777777" w:rsidR="004A44D3" w:rsidRDefault="004A44D3" w:rsidP="008F5B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5A88A" w14:textId="77777777" w:rsidR="00A83422" w:rsidRDefault="00A83422" w:rsidP="000076D2">
      <w:r>
        <w:separator/>
      </w:r>
    </w:p>
  </w:footnote>
  <w:footnote w:type="continuationSeparator" w:id="0">
    <w:p w14:paraId="4E4B9FEF" w14:textId="77777777" w:rsidR="00A83422" w:rsidRDefault="00A83422" w:rsidP="000076D2">
      <w:r>
        <w:continuationSeparator/>
      </w:r>
    </w:p>
  </w:footnote>
  <w:footnote w:id="1">
    <w:p w14:paraId="33ED3106" w14:textId="680AF1BF" w:rsidR="008430D8" w:rsidRPr="008430D8" w:rsidRDefault="008430D8">
      <w:pPr>
        <w:pStyle w:val="FootnoteText"/>
        <w:rPr>
          <w:rFonts w:ascii="Times New Roman" w:hAnsi="Times New Roman" w:cs="Times New Roman"/>
        </w:rPr>
      </w:pPr>
      <w:r w:rsidRPr="008430D8">
        <w:rPr>
          <w:rStyle w:val="FootnoteReference"/>
          <w:rFonts w:ascii="Times New Roman" w:hAnsi="Times New Roman" w:cs="Times New Roman"/>
        </w:rPr>
        <w:t>*</w:t>
      </w:r>
      <w:r w:rsidRPr="008430D8">
        <w:rPr>
          <w:rFonts w:ascii="Times New Roman" w:hAnsi="Times New Roman" w:cs="Times New Roman"/>
        </w:rPr>
        <w:t xml:space="preserve"> The authors would like to thank Melissa Cardon, three anonymous reviewers, and Ali Ferguson.</w:t>
      </w:r>
    </w:p>
  </w:footnote>
  <w:footnote w:id="2">
    <w:p w14:paraId="3C07C1D5" w14:textId="2FB6958D" w:rsidR="004A44D3" w:rsidRPr="00A61983" w:rsidRDefault="004A44D3">
      <w:pPr>
        <w:pStyle w:val="FootnoteText"/>
        <w:rPr>
          <w:rFonts w:ascii="Times New Roman" w:hAnsi="Times New Roman" w:cs="Times New Roman"/>
        </w:rPr>
      </w:pPr>
      <w:r w:rsidRPr="00A61983">
        <w:rPr>
          <w:rStyle w:val="FootnoteReference"/>
          <w:rFonts w:ascii="Times New Roman" w:hAnsi="Times New Roman" w:cs="Times New Roman"/>
        </w:rPr>
        <w:footnoteRef/>
      </w:r>
      <w:r w:rsidRPr="00A61983">
        <w:rPr>
          <w:rFonts w:ascii="Times New Roman" w:hAnsi="Times New Roman" w:cs="Times New Roman"/>
        </w:rPr>
        <w:t xml:space="preserve"> </w:t>
      </w:r>
      <w:bookmarkStart w:id="2" w:name="_Hlk98937280"/>
      <w:r w:rsidRPr="00DC67F5">
        <w:rPr>
          <w:rFonts w:ascii="Times New Roman" w:hAnsi="Times New Roman" w:cs="Times New Roman"/>
        </w:rPr>
        <w:t xml:space="preserve">We recognize the difficulty in operationalizing such a construct. </w:t>
      </w:r>
      <w:r w:rsidRPr="00A61983">
        <w:rPr>
          <w:rFonts w:ascii="Times New Roman" w:hAnsi="Times New Roman" w:cs="Times New Roman"/>
        </w:rPr>
        <w:t xml:space="preserve">Instructive in </w:t>
      </w:r>
      <w:r>
        <w:rPr>
          <w:rFonts w:ascii="Times New Roman" w:hAnsi="Times New Roman" w:cs="Times New Roman"/>
        </w:rPr>
        <w:t xml:space="preserve">overcoming these challenges </w:t>
      </w:r>
      <w:r w:rsidRPr="00A61983">
        <w:rPr>
          <w:rFonts w:ascii="Times New Roman" w:hAnsi="Times New Roman" w:cs="Times New Roman"/>
        </w:rPr>
        <w:t>is research on social impact (</w:t>
      </w:r>
      <w:r>
        <w:rPr>
          <w:rFonts w:ascii="Times New Roman" w:hAnsi="Times New Roman" w:cs="Times New Roman"/>
        </w:rPr>
        <w:t>for a review, see Rawhouser, Cummings, &amp; Newbert, 2019</w:t>
      </w:r>
      <w:r w:rsidRPr="00A61983">
        <w:rPr>
          <w:rFonts w:ascii="Times New Roman" w:hAnsi="Times New Roman" w:cs="Times New Roman"/>
        </w:rPr>
        <w:t>) and the triple bottom line (Tate &amp; Bals, 2018).</w:t>
      </w:r>
      <w:bookmarkEnd w:id="2"/>
      <w:r>
        <w:rPr>
          <w:rFonts w:ascii="Times New Roman" w:hAnsi="Times New Roman" w:cs="Times New Roman"/>
        </w:rPr>
        <w:t xml:space="preserve"> </w:t>
      </w:r>
    </w:p>
  </w:footnote>
  <w:footnote w:id="3">
    <w:p w14:paraId="32B0CAB3" w14:textId="1CA9A97B" w:rsidR="004A44D3" w:rsidRPr="00A61983" w:rsidRDefault="004A44D3">
      <w:pPr>
        <w:pStyle w:val="FootnoteText"/>
        <w:rPr>
          <w:rFonts w:ascii="Times New Roman" w:hAnsi="Times New Roman" w:cs="Times New Roman"/>
        </w:rPr>
      </w:pPr>
      <w:r w:rsidRPr="00A61983">
        <w:rPr>
          <w:rStyle w:val="FootnoteReference"/>
          <w:rFonts w:ascii="Times New Roman" w:hAnsi="Times New Roman" w:cs="Times New Roman"/>
        </w:rPr>
        <w:footnoteRef/>
      </w:r>
      <w:r w:rsidRPr="00A61983">
        <w:rPr>
          <w:rFonts w:ascii="Times New Roman" w:hAnsi="Times New Roman" w:cs="Times New Roman"/>
        </w:rPr>
        <w:t xml:space="preserve"> We acknowledge that some stakeholders (and their board representatives) may benefit from </w:t>
      </w:r>
      <w:r>
        <w:rPr>
          <w:rFonts w:ascii="Times New Roman" w:hAnsi="Times New Roman" w:cs="Times New Roman"/>
        </w:rPr>
        <w:t xml:space="preserve">a </w:t>
      </w:r>
      <w:r w:rsidRPr="00A61983">
        <w:rPr>
          <w:rFonts w:ascii="Times New Roman" w:hAnsi="Times New Roman" w:cs="Times New Roman"/>
        </w:rPr>
        <w:t>destructive entrepreneurial action (e.g., benefiting stockholders despite costs borne by other stakeholders [</w:t>
      </w:r>
      <w:r>
        <w:rPr>
          <w:rFonts w:ascii="Times New Roman" w:hAnsi="Times New Roman" w:cs="Times New Roman"/>
        </w:rPr>
        <w:t>see Adams, Licht &amp; Sagiv, 2011</w:t>
      </w:r>
      <w:r w:rsidRPr="00A61983">
        <w:rPr>
          <w:rFonts w:ascii="Times New Roman" w:hAnsi="Times New Roman" w:cs="Times New Roman"/>
        </w:rPr>
        <w:t>]). In such a case, these st</w:t>
      </w:r>
      <w:r>
        <w:rPr>
          <w:rFonts w:ascii="Times New Roman" w:hAnsi="Times New Roman" w:cs="Times New Roman"/>
        </w:rPr>
        <w:t>ake</w:t>
      </w:r>
      <w:r w:rsidRPr="00A61983">
        <w:rPr>
          <w:rFonts w:ascii="Times New Roman" w:hAnsi="Times New Roman" w:cs="Times New Roman"/>
        </w:rPr>
        <w:t>holders may not provide a sufficient check on the entrepreneur</w:t>
      </w:r>
      <w:r>
        <w:rPr>
          <w:rFonts w:ascii="Times New Roman" w:hAnsi="Times New Roman" w:cs="Times New Roman"/>
        </w:rPr>
        <w:t>’s</w:t>
      </w:r>
      <w:r w:rsidRPr="00A61983">
        <w:rPr>
          <w:rFonts w:ascii="Times New Roman" w:hAnsi="Times New Roman" w:cs="Times New Roman"/>
        </w:rPr>
        <w:t xml:space="preserve"> destructive entrepreneurial action.</w:t>
      </w:r>
      <w:r>
        <w:rPr>
          <w:rFonts w:ascii="Times New Roman" w:hAnsi="Times New Roman" w:cs="Times New Roman"/>
        </w:rPr>
        <w:t xml:space="preserve"> </w:t>
      </w:r>
      <w:r w:rsidRPr="004A0B80">
        <w:rPr>
          <w:rFonts w:ascii="Times New Roman" w:hAnsi="Times New Roman" w:cs="Times New Roman"/>
        </w:rPr>
        <w:t>However, we suggest that since stakeholders can maintain a healthy distance from the entrepreneur’s decision making, collectively</w:t>
      </w:r>
      <w:r>
        <w:rPr>
          <w:rFonts w:ascii="Times New Roman" w:hAnsi="Times New Roman" w:cs="Times New Roman"/>
        </w:rPr>
        <w:t>,</w:t>
      </w:r>
      <w:r w:rsidRPr="004A0B80">
        <w:rPr>
          <w:rFonts w:ascii="Times New Roman" w:hAnsi="Times New Roman" w:cs="Times New Roman"/>
        </w:rPr>
        <w:t xml:space="preserve"> they would have a positive effect on discouraging the entrepreneur </w:t>
      </w:r>
      <w:r>
        <w:rPr>
          <w:rFonts w:ascii="Times New Roman" w:hAnsi="Times New Roman" w:cs="Times New Roman"/>
        </w:rPr>
        <w:t>from giving</w:t>
      </w:r>
      <w:r w:rsidRPr="004A0B80">
        <w:rPr>
          <w:rFonts w:ascii="Times New Roman" w:hAnsi="Times New Roman" w:cs="Times New Roman"/>
        </w:rPr>
        <w:t xml:space="preserve"> in to temptations in the majority of cases.</w:t>
      </w:r>
    </w:p>
  </w:footnote>
  <w:footnote w:id="4">
    <w:p w14:paraId="1E05EF46" w14:textId="1DA34096" w:rsidR="004A44D3" w:rsidRPr="00A61983" w:rsidRDefault="004A44D3" w:rsidP="003C2100">
      <w:pPr>
        <w:pStyle w:val="FootnoteText"/>
        <w:rPr>
          <w:rFonts w:ascii="Times New Roman" w:hAnsi="Times New Roman" w:cs="Times New Roman"/>
        </w:rPr>
      </w:pPr>
      <w:r w:rsidRPr="00A61983">
        <w:rPr>
          <w:rStyle w:val="FootnoteReference"/>
          <w:rFonts w:ascii="Times New Roman" w:hAnsi="Times New Roman" w:cs="Times New Roman"/>
        </w:rPr>
        <w:footnoteRef/>
      </w:r>
      <w:r w:rsidRPr="00A61983">
        <w:rPr>
          <w:rFonts w:ascii="Times New Roman" w:hAnsi="Times New Roman" w:cs="Times New Roman"/>
        </w:rPr>
        <w:t>As with the other responses, entrepreneurs</w:t>
      </w:r>
      <w:r>
        <w:rPr>
          <w:rFonts w:ascii="Times New Roman" w:hAnsi="Times New Roman" w:cs="Times New Roman"/>
        </w:rPr>
        <w:t>’</w:t>
      </w:r>
      <w:r w:rsidRPr="00A61983">
        <w:rPr>
          <w:rFonts w:ascii="Times New Roman" w:hAnsi="Times New Roman" w:cs="Times New Roman"/>
        </w:rPr>
        <w:t xml:space="preserve"> escape attempts may be ineffective</w:t>
      </w:r>
      <w:r>
        <w:rPr>
          <w:rFonts w:ascii="Times New Roman" w:hAnsi="Times New Roman" w:cs="Times New Roman"/>
        </w:rPr>
        <w:t>,</w:t>
      </w:r>
      <w:r w:rsidRPr="00A61983">
        <w:rPr>
          <w:rFonts w:ascii="Times New Roman" w:hAnsi="Times New Roman" w:cs="Times New Roman"/>
        </w:rPr>
        <w:t xml:space="preserve"> and th</w:t>
      </w:r>
      <w:r>
        <w:rPr>
          <w:rFonts w:ascii="Times New Roman" w:hAnsi="Times New Roman" w:cs="Times New Roman"/>
        </w:rPr>
        <w:t>e</w:t>
      </w:r>
      <w:r w:rsidRPr="00A61983">
        <w:rPr>
          <w:rFonts w:ascii="Times New Roman" w:hAnsi="Times New Roman" w:cs="Times New Roman"/>
        </w:rPr>
        <w:t>y</w:t>
      </w:r>
      <w:r>
        <w:rPr>
          <w:rFonts w:ascii="Times New Roman" w:hAnsi="Times New Roman" w:cs="Times New Roman"/>
        </w:rPr>
        <w:t xml:space="preserve"> may</w:t>
      </w:r>
      <w:r w:rsidRPr="00A61983">
        <w:rPr>
          <w:rFonts w:ascii="Times New Roman" w:hAnsi="Times New Roman" w:cs="Times New Roman"/>
        </w:rPr>
        <w:t xml:space="preserve"> </w:t>
      </w:r>
      <w:r>
        <w:rPr>
          <w:rFonts w:ascii="Times New Roman" w:hAnsi="Times New Roman" w:cs="Times New Roman"/>
        </w:rPr>
        <w:t xml:space="preserve">still </w:t>
      </w:r>
      <w:r w:rsidRPr="00A61983">
        <w:rPr>
          <w:rFonts w:ascii="Times New Roman" w:hAnsi="Times New Roman" w:cs="Times New Roman"/>
        </w:rPr>
        <w:t xml:space="preserve">suffer the consequences of </w:t>
      </w:r>
      <w:r>
        <w:rPr>
          <w:rFonts w:ascii="Times New Roman" w:hAnsi="Times New Roman" w:cs="Times New Roman"/>
        </w:rPr>
        <w:t>a</w:t>
      </w:r>
      <w:r w:rsidRPr="00A61983">
        <w:rPr>
          <w:rFonts w:ascii="Times New Roman" w:hAnsi="Times New Roman" w:cs="Times New Roman"/>
        </w:rPr>
        <w:t xml:space="preserve"> destructive entrepreneurial action</w:t>
      </w:r>
      <w:r>
        <w:rPr>
          <w:rFonts w:ascii="Times New Roman" w:hAnsi="Times New Roman" w:cs="Times New Roman"/>
        </w:rPr>
        <w:t>,</w:t>
      </w:r>
      <w:r w:rsidRPr="00A61983">
        <w:rPr>
          <w:rFonts w:ascii="Times New Roman" w:hAnsi="Times New Roman" w:cs="Times New Roman"/>
        </w:rPr>
        <w:t xml:space="preserve"> such as stakeholders removing t</w:t>
      </w:r>
      <w:r>
        <w:rPr>
          <w:rFonts w:ascii="Times New Roman" w:hAnsi="Times New Roman" w:cs="Times New Roman"/>
        </w:rPr>
        <w:t>hem</w:t>
      </w:r>
      <w:r w:rsidRPr="00A61983">
        <w:rPr>
          <w:rFonts w:ascii="Times New Roman" w:hAnsi="Times New Roman" w:cs="Times New Roman"/>
        </w:rPr>
        <w:t xml:space="preserve"> from the</w:t>
      </w:r>
      <w:r>
        <w:rPr>
          <w:rFonts w:ascii="Times New Roman" w:hAnsi="Times New Roman" w:cs="Times New Roman"/>
        </w:rPr>
        <w:t>ir</w:t>
      </w:r>
      <w:r w:rsidRPr="00A61983">
        <w:rPr>
          <w:rFonts w:ascii="Times New Roman" w:hAnsi="Times New Roman" w:cs="Times New Roman"/>
        </w:rPr>
        <w:t xml:space="preserve"> venture</w:t>
      </w:r>
      <w:r>
        <w:rPr>
          <w:rFonts w:ascii="Times New Roman" w:hAnsi="Times New Roman" w:cs="Times New Roman"/>
        </w:rPr>
        <w:t>s</w:t>
      </w:r>
      <w:r w:rsidRPr="00A61983">
        <w:rPr>
          <w:rFonts w:ascii="Times New Roman" w:hAnsi="Times New Roman" w:cs="Times New Roman"/>
        </w:rPr>
        <w:t xml:space="preserve"> (e.g., </w:t>
      </w:r>
      <w:r>
        <w:rPr>
          <w:rFonts w:ascii="Times New Roman" w:hAnsi="Times New Roman" w:cs="Times New Roman"/>
        </w:rPr>
        <w:t>Collewaert &amp; Fassin, 2013</w:t>
      </w:r>
      <w:r w:rsidRPr="00A61983">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94023"/>
    <w:multiLevelType w:val="hybridMultilevel"/>
    <w:tmpl w:val="9A8C6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474B0"/>
    <w:multiLevelType w:val="hybridMultilevel"/>
    <w:tmpl w:val="D884D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C2904"/>
    <w:multiLevelType w:val="hybridMultilevel"/>
    <w:tmpl w:val="7E1C9DC6"/>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3" w15:restartNumberingAfterBreak="0">
    <w:nsid w:val="0CB5352D"/>
    <w:multiLevelType w:val="multilevel"/>
    <w:tmpl w:val="89C4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E351A"/>
    <w:multiLevelType w:val="multilevel"/>
    <w:tmpl w:val="AA6EB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14A22"/>
    <w:multiLevelType w:val="hybridMultilevel"/>
    <w:tmpl w:val="254AE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740318"/>
    <w:multiLevelType w:val="multilevel"/>
    <w:tmpl w:val="D566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B61E2A"/>
    <w:multiLevelType w:val="multilevel"/>
    <w:tmpl w:val="E79C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B16A21"/>
    <w:multiLevelType w:val="hybridMultilevel"/>
    <w:tmpl w:val="DC148B94"/>
    <w:lvl w:ilvl="0" w:tplc="6D4EA3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CB726A"/>
    <w:multiLevelType w:val="multilevel"/>
    <w:tmpl w:val="2A80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57C67"/>
    <w:multiLevelType w:val="multilevel"/>
    <w:tmpl w:val="A35A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6B58C4"/>
    <w:multiLevelType w:val="multilevel"/>
    <w:tmpl w:val="5572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D5A07"/>
    <w:multiLevelType w:val="multilevel"/>
    <w:tmpl w:val="053C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41D20"/>
    <w:multiLevelType w:val="hybridMultilevel"/>
    <w:tmpl w:val="0C4C1692"/>
    <w:lvl w:ilvl="0" w:tplc="3A8A26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2F67B0"/>
    <w:multiLevelType w:val="hybridMultilevel"/>
    <w:tmpl w:val="10F60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1551F7"/>
    <w:multiLevelType w:val="multilevel"/>
    <w:tmpl w:val="7B34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F1210B"/>
    <w:multiLevelType w:val="hybridMultilevel"/>
    <w:tmpl w:val="4CE8A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660E42"/>
    <w:multiLevelType w:val="multilevel"/>
    <w:tmpl w:val="627E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667444"/>
    <w:multiLevelType w:val="hybridMultilevel"/>
    <w:tmpl w:val="63926D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AD0D0D"/>
    <w:multiLevelType w:val="hybridMultilevel"/>
    <w:tmpl w:val="25B4C9AA"/>
    <w:lvl w:ilvl="0" w:tplc="6D4EA3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685F77"/>
    <w:multiLevelType w:val="multilevel"/>
    <w:tmpl w:val="50E6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2742B5"/>
    <w:multiLevelType w:val="multilevel"/>
    <w:tmpl w:val="D5665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AC0DDA"/>
    <w:multiLevelType w:val="hybridMultilevel"/>
    <w:tmpl w:val="191E09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0A46CE"/>
    <w:multiLevelType w:val="multilevel"/>
    <w:tmpl w:val="22A6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C53040"/>
    <w:multiLevelType w:val="hybridMultilevel"/>
    <w:tmpl w:val="875C3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A64C99"/>
    <w:multiLevelType w:val="multilevel"/>
    <w:tmpl w:val="7CDC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8207781">
    <w:abstractNumId w:val="11"/>
  </w:num>
  <w:num w:numId="2" w16cid:durableId="359744541">
    <w:abstractNumId w:val="10"/>
  </w:num>
  <w:num w:numId="3" w16cid:durableId="816847888">
    <w:abstractNumId w:val="9"/>
  </w:num>
  <w:num w:numId="4" w16cid:durableId="1360427305">
    <w:abstractNumId w:val="4"/>
  </w:num>
  <w:num w:numId="5" w16cid:durableId="1142310839">
    <w:abstractNumId w:val="17"/>
  </w:num>
  <w:num w:numId="6" w16cid:durableId="110632087">
    <w:abstractNumId w:val="7"/>
  </w:num>
  <w:num w:numId="7" w16cid:durableId="454298720">
    <w:abstractNumId w:val="23"/>
  </w:num>
  <w:num w:numId="8" w16cid:durableId="510993288">
    <w:abstractNumId w:val="3"/>
  </w:num>
  <w:num w:numId="9" w16cid:durableId="1459254116">
    <w:abstractNumId w:val="25"/>
  </w:num>
  <w:num w:numId="10" w16cid:durableId="790631771">
    <w:abstractNumId w:val="15"/>
  </w:num>
  <w:num w:numId="11" w16cid:durableId="2102212721">
    <w:abstractNumId w:val="20"/>
  </w:num>
  <w:num w:numId="12" w16cid:durableId="1009866532">
    <w:abstractNumId w:val="12"/>
  </w:num>
  <w:num w:numId="13" w16cid:durableId="1623805818">
    <w:abstractNumId w:val="0"/>
  </w:num>
  <w:num w:numId="14" w16cid:durableId="1521622274">
    <w:abstractNumId w:val="8"/>
  </w:num>
  <w:num w:numId="15" w16cid:durableId="244729867">
    <w:abstractNumId w:val="1"/>
  </w:num>
  <w:num w:numId="16" w16cid:durableId="1959599989">
    <w:abstractNumId w:val="22"/>
  </w:num>
  <w:num w:numId="17" w16cid:durableId="828716097">
    <w:abstractNumId w:val="19"/>
  </w:num>
  <w:num w:numId="18" w16cid:durableId="1026977863">
    <w:abstractNumId w:val="18"/>
  </w:num>
  <w:num w:numId="19" w16cid:durableId="1288388822">
    <w:abstractNumId w:val="5"/>
  </w:num>
  <w:num w:numId="20" w16cid:durableId="2083481405">
    <w:abstractNumId w:val="14"/>
  </w:num>
  <w:num w:numId="21" w16cid:durableId="759369532">
    <w:abstractNumId w:val="24"/>
  </w:num>
  <w:num w:numId="22" w16cid:durableId="1791625945">
    <w:abstractNumId w:val="21"/>
  </w:num>
  <w:num w:numId="23" w16cid:durableId="241836942">
    <w:abstractNumId w:val="16"/>
  </w:num>
  <w:num w:numId="24" w16cid:durableId="2033416132">
    <w:abstractNumId w:val="6"/>
  </w:num>
  <w:num w:numId="25" w16cid:durableId="1104614444">
    <w:abstractNumId w:val="2"/>
  </w:num>
  <w:num w:numId="26" w16cid:durableId="9465009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yNTW3MLI0MDM1NzRR0lEKTi0uzszPAykwNqwFAFkmSyUtAAAA"/>
  </w:docVars>
  <w:rsids>
    <w:rsidRoot w:val="00417C3D"/>
    <w:rsid w:val="0000025B"/>
    <w:rsid w:val="00000D64"/>
    <w:rsid w:val="00000FF4"/>
    <w:rsid w:val="0000111B"/>
    <w:rsid w:val="00001401"/>
    <w:rsid w:val="00001768"/>
    <w:rsid w:val="00001C8E"/>
    <w:rsid w:val="00002772"/>
    <w:rsid w:val="00002CDE"/>
    <w:rsid w:val="00003A35"/>
    <w:rsid w:val="00003BFB"/>
    <w:rsid w:val="000055EA"/>
    <w:rsid w:val="00005C65"/>
    <w:rsid w:val="00005CC8"/>
    <w:rsid w:val="0000640A"/>
    <w:rsid w:val="0000680F"/>
    <w:rsid w:val="0000752F"/>
    <w:rsid w:val="000076D2"/>
    <w:rsid w:val="000112BB"/>
    <w:rsid w:val="00013291"/>
    <w:rsid w:val="00013690"/>
    <w:rsid w:val="00013EA6"/>
    <w:rsid w:val="00013EB2"/>
    <w:rsid w:val="00014855"/>
    <w:rsid w:val="00015351"/>
    <w:rsid w:val="00016DDF"/>
    <w:rsid w:val="000173A8"/>
    <w:rsid w:val="00017B4D"/>
    <w:rsid w:val="00020320"/>
    <w:rsid w:val="00020D11"/>
    <w:rsid w:val="00020E62"/>
    <w:rsid w:val="00022F5F"/>
    <w:rsid w:val="0002330E"/>
    <w:rsid w:val="000236BB"/>
    <w:rsid w:val="000242ED"/>
    <w:rsid w:val="0002480E"/>
    <w:rsid w:val="00025726"/>
    <w:rsid w:val="00026EB2"/>
    <w:rsid w:val="00034A9F"/>
    <w:rsid w:val="00036343"/>
    <w:rsid w:val="00036445"/>
    <w:rsid w:val="000379CB"/>
    <w:rsid w:val="00037C43"/>
    <w:rsid w:val="000402BB"/>
    <w:rsid w:val="00040915"/>
    <w:rsid w:val="00041983"/>
    <w:rsid w:val="00042140"/>
    <w:rsid w:val="000428BD"/>
    <w:rsid w:val="000430D9"/>
    <w:rsid w:val="000438F1"/>
    <w:rsid w:val="00043D61"/>
    <w:rsid w:val="0004443F"/>
    <w:rsid w:val="00044CEF"/>
    <w:rsid w:val="0004536F"/>
    <w:rsid w:val="00045C0A"/>
    <w:rsid w:val="00046C01"/>
    <w:rsid w:val="000470B4"/>
    <w:rsid w:val="000475FE"/>
    <w:rsid w:val="000505AA"/>
    <w:rsid w:val="000508D4"/>
    <w:rsid w:val="000517F5"/>
    <w:rsid w:val="00051BE8"/>
    <w:rsid w:val="00051D3A"/>
    <w:rsid w:val="00052591"/>
    <w:rsid w:val="00052858"/>
    <w:rsid w:val="000532BA"/>
    <w:rsid w:val="00055459"/>
    <w:rsid w:val="00055CDC"/>
    <w:rsid w:val="0005774A"/>
    <w:rsid w:val="00057911"/>
    <w:rsid w:val="00057F59"/>
    <w:rsid w:val="00060050"/>
    <w:rsid w:val="00061999"/>
    <w:rsid w:val="000619EF"/>
    <w:rsid w:val="00061C02"/>
    <w:rsid w:val="000627F4"/>
    <w:rsid w:val="00062D4E"/>
    <w:rsid w:val="0006342B"/>
    <w:rsid w:val="00063887"/>
    <w:rsid w:val="00063BC9"/>
    <w:rsid w:val="00064303"/>
    <w:rsid w:val="00064F18"/>
    <w:rsid w:val="00065366"/>
    <w:rsid w:val="00065C8E"/>
    <w:rsid w:val="00066DF9"/>
    <w:rsid w:val="00067DC0"/>
    <w:rsid w:val="00070159"/>
    <w:rsid w:val="000705F1"/>
    <w:rsid w:val="0007155D"/>
    <w:rsid w:val="00071C2F"/>
    <w:rsid w:val="00071D1F"/>
    <w:rsid w:val="00071EAF"/>
    <w:rsid w:val="0007300C"/>
    <w:rsid w:val="00074169"/>
    <w:rsid w:val="0007421A"/>
    <w:rsid w:val="00074DA5"/>
    <w:rsid w:val="00075706"/>
    <w:rsid w:val="0007626F"/>
    <w:rsid w:val="0007778B"/>
    <w:rsid w:val="0008029D"/>
    <w:rsid w:val="0008246D"/>
    <w:rsid w:val="0008674B"/>
    <w:rsid w:val="00086BC6"/>
    <w:rsid w:val="0008734A"/>
    <w:rsid w:val="0008775F"/>
    <w:rsid w:val="0009052C"/>
    <w:rsid w:val="00090F72"/>
    <w:rsid w:val="000928A5"/>
    <w:rsid w:val="00092A85"/>
    <w:rsid w:val="00092A8A"/>
    <w:rsid w:val="0009302D"/>
    <w:rsid w:val="0009432A"/>
    <w:rsid w:val="00094505"/>
    <w:rsid w:val="00096C8E"/>
    <w:rsid w:val="00097A49"/>
    <w:rsid w:val="000A08B5"/>
    <w:rsid w:val="000A0FCB"/>
    <w:rsid w:val="000A11E9"/>
    <w:rsid w:val="000A14BA"/>
    <w:rsid w:val="000A2583"/>
    <w:rsid w:val="000A2806"/>
    <w:rsid w:val="000A2A84"/>
    <w:rsid w:val="000A36DC"/>
    <w:rsid w:val="000A3B93"/>
    <w:rsid w:val="000A4F53"/>
    <w:rsid w:val="000A556B"/>
    <w:rsid w:val="000A5951"/>
    <w:rsid w:val="000A61BA"/>
    <w:rsid w:val="000A6FAC"/>
    <w:rsid w:val="000A71E7"/>
    <w:rsid w:val="000A75ED"/>
    <w:rsid w:val="000B0DCF"/>
    <w:rsid w:val="000B0E40"/>
    <w:rsid w:val="000B1641"/>
    <w:rsid w:val="000B1930"/>
    <w:rsid w:val="000B25F7"/>
    <w:rsid w:val="000B2DD4"/>
    <w:rsid w:val="000B2E30"/>
    <w:rsid w:val="000B32E6"/>
    <w:rsid w:val="000B3743"/>
    <w:rsid w:val="000B4573"/>
    <w:rsid w:val="000B45C7"/>
    <w:rsid w:val="000B4821"/>
    <w:rsid w:val="000B4AF2"/>
    <w:rsid w:val="000B550C"/>
    <w:rsid w:val="000B5D26"/>
    <w:rsid w:val="000B63B0"/>
    <w:rsid w:val="000B67B2"/>
    <w:rsid w:val="000B67F6"/>
    <w:rsid w:val="000B7E97"/>
    <w:rsid w:val="000C069B"/>
    <w:rsid w:val="000C0756"/>
    <w:rsid w:val="000C26A4"/>
    <w:rsid w:val="000C26E0"/>
    <w:rsid w:val="000C27E2"/>
    <w:rsid w:val="000C367A"/>
    <w:rsid w:val="000C3884"/>
    <w:rsid w:val="000C39D1"/>
    <w:rsid w:val="000C41B2"/>
    <w:rsid w:val="000C66B1"/>
    <w:rsid w:val="000C6DDA"/>
    <w:rsid w:val="000C7295"/>
    <w:rsid w:val="000C78FA"/>
    <w:rsid w:val="000C7D4B"/>
    <w:rsid w:val="000D010A"/>
    <w:rsid w:val="000D0128"/>
    <w:rsid w:val="000D0400"/>
    <w:rsid w:val="000D11B3"/>
    <w:rsid w:val="000D1A27"/>
    <w:rsid w:val="000D1AF6"/>
    <w:rsid w:val="000D22FB"/>
    <w:rsid w:val="000D261C"/>
    <w:rsid w:val="000D3910"/>
    <w:rsid w:val="000D4618"/>
    <w:rsid w:val="000D4A1A"/>
    <w:rsid w:val="000D4FBA"/>
    <w:rsid w:val="000D5966"/>
    <w:rsid w:val="000D6438"/>
    <w:rsid w:val="000D646E"/>
    <w:rsid w:val="000D6E1F"/>
    <w:rsid w:val="000D7333"/>
    <w:rsid w:val="000D77CA"/>
    <w:rsid w:val="000D7A68"/>
    <w:rsid w:val="000D7F4B"/>
    <w:rsid w:val="000E0350"/>
    <w:rsid w:val="000E0543"/>
    <w:rsid w:val="000E07BD"/>
    <w:rsid w:val="000E0E84"/>
    <w:rsid w:val="000E3123"/>
    <w:rsid w:val="000E32FE"/>
    <w:rsid w:val="000E3A5B"/>
    <w:rsid w:val="000E40A4"/>
    <w:rsid w:val="000E49B4"/>
    <w:rsid w:val="000E4A4B"/>
    <w:rsid w:val="000E576C"/>
    <w:rsid w:val="000E5AA1"/>
    <w:rsid w:val="000E5CD4"/>
    <w:rsid w:val="000E5E5F"/>
    <w:rsid w:val="000E61C5"/>
    <w:rsid w:val="000E6E45"/>
    <w:rsid w:val="000E7A09"/>
    <w:rsid w:val="000E7BF0"/>
    <w:rsid w:val="000F05A6"/>
    <w:rsid w:val="000F1AB7"/>
    <w:rsid w:val="000F3960"/>
    <w:rsid w:val="000F49B6"/>
    <w:rsid w:val="000F4ED1"/>
    <w:rsid w:val="000F52A1"/>
    <w:rsid w:val="000F5F14"/>
    <w:rsid w:val="000F6BFE"/>
    <w:rsid w:val="000F6FDA"/>
    <w:rsid w:val="000F7003"/>
    <w:rsid w:val="000F70E4"/>
    <w:rsid w:val="000F7B30"/>
    <w:rsid w:val="00100045"/>
    <w:rsid w:val="001012E3"/>
    <w:rsid w:val="001018CE"/>
    <w:rsid w:val="00101BB8"/>
    <w:rsid w:val="001026D4"/>
    <w:rsid w:val="00103FBE"/>
    <w:rsid w:val="001040B8"/>
    <w:rsid w:val="00104AE6"/>
    <w:rsid w:val="00104BBE"/>
    <w:rsid w:val="001056AA"/>
    <w:rsid w:val="001072C8"/>
    <w:rsid w:val="001077AF"/>
    <w:rsid w:val="001100D3"/>
    <w:rsid w:val="00110166"/>
    <w:rsid w:val="00110500"/>
    <w:rsid w:val="0011149C"/>
    <w:rsid w:val="00111A7D"/>
    <w:rsid w:val="001125D1"/>
    <w:rsid w:val="00112D62"/>
    <w:rsid w:val="001144FD"/>
    <w:rsid w:val="00114B3D"/>
    <w:rsid w:val="00116116"/>
    <w:rsid w:val="001169E6"/>
    <w:rsid w:val="00116F4B"/>
    <w:rsid w:val="001174D4"/>
    <w:rsid w:val="001176EB"/>
    <w:rsid w:val="00117CD7"/>
    <w:rsid w:val="001203CB"/>
    <w:rsid w:val="001210F8"/>
    <w:rsid w:val="00121509"/>
    <w:rsid w:val="0012161C"/>
    <w:rsid w:val="001216E8"/>
    <w:rsid w:val="00121895"/>
    <w:rsid w:val="00122436"/>
    <w:rsid w:val="001227EB"/>
    <w:rsid w:val="00123261"/>
    <w:rsid w:val="00123A87"/>
    <w:rsid w:val="001244F6"/>
    <w:rsid w:val="00124BB3"/>
    <w:rsid w:val="001260D1"/>
    <w:rsid w:val="00126920"/>
    <w:rsid w:val="00126941"/>
    <w:rsid w:val="00126945"/>
    <w:rsid w:val="00126D67"/>
    <w:rsid w:val="00127506"/>
    <w:rsid w:val="00127574"/>
    <w:rsid w:val="0012761A"/>
    <w:rsid w:val="00127CF2"/>
    <w:rsid w:val="0013072D"/>
    <w:rsid w:val="001315B8"/>
    <w:rsid w:val="001322A7"/>
    <w:rsid w:val="00132D49"/>
    <w:rsid w:val="00133A39"/>
    <w:rsid w:val="00134511"/>
    <w:rsid w:val="00134691"/>
    <w:rsid w:val="00134B46"/>
    <w:rsid w:val="00135504"/>
    <w:rsid w:val="00135A8E"/>
    <w:rsid w:val="00135B5F"/>
    <w:rsid w:val="001361CE"/>
    <w:rsid w:val="001362A5"/>
    <w:rsid w:val="001362AF"/>
    <w:rsid w:val="001365C6"/>
    <w:rsid w:val="00136A7C"/>
    <w:rsid w:val="00137405"/>
    <w:rsid w:val="00140030"/>
    <w:rsid w:val="0014084A"/>
    <w:rsid w:val="00140ECA"/>
    <w:rsid w:val="0014131A"/>
    <w:rsid w:val="0014177A"/>
    <w:rsid w:val="00141AF7"/>
    <w:rsid w:val="00141D9C"/>
    <w:rsid w:val="0014217B"/>
    <w:rsid w:val="001440F0"/>
    <w:rsid w:val="0014411F"/>
    <w:rsid w:val="00144532"/>
    <w:rsid w:val="00144862"/>
    <w:rsid w:val="0014546E"/>
    <w:rsid w:val="00146198"/>
    <w:rsid w:val="00146492"/>
    <w:rsid w:val="00146A07"/>
    <w:rsid w:val="0015063C"/>
    <w:rsid w:val="00150930"/>
    <w:rsid w:val="00151772"/>
    <w:rsid w:val="00151E27"/>
    <w:rsid w:val="00152F33"/>
    <w:rsid w:val="0015326A"/>
    <w:rsid w:val="0015373B"/>
    <w:rsid w:val="001549A1"/>
    <w:rsid w:val="001556E3"/>
    <w:rsid w:val="00155701"/>
    <w:rsid w:val="001557F7"/>
    <w:rsid w:val="00155EC4"/>
    <w:rsid w:val="00156E6E"/>
    <w:rsid w:val="0015727F"/>
    <w:rsid w:val="001572E6"/>
    <w:rsid w:val="00157BDC"/>
    <w:rsid w:val="00160623"/>
    <w:rsid w:val="00160C39"/>
    <w:rsid w:val="00161287"/>
    <w:rsid w:val="00161461"/>
    <w:rsid w:val="001616DE"/>
    <w:rsid w:val="001617AA"/>
    <w:rsid w:val="001618F4"/>
    <w:rsid w:val="00161B44"/>
    <w:rsid w:val="0016201D"/>
    <w:rsid w:val="0016296E"/>
    <w:rsid w:val="00162E0F"/>
    <w:rsid w:val="00163B78"/>
    <w:rsid w:val="00163F54"/>
    <w:rsid w:val="00164197"/>
    <w:rsid w:val="00165190"/>
    <w:rsid w:val="001658A3"/>
    <w:rsid w:val="00165E28"/>
    <w:rsid w:val="001661E7"/>
    <w:rsid w:val="00166215"/>
    <w:rsid w:val="00166B54"/>
    <w:rsid w:val="00167038"/>
    <w:rsid w:val="0016777D"/>
    <w:rsid w:val="001702E3"/>
    <w:rsid w:val="001707F0"/>
    <w:rsid w:val="00170F7A"/>
    <w:rsid w:val="001717A8"/>
    <w:rsid w:val="001724C4"/>
    <w:rsid w:val="00172B6B"/>
    <w:rsid w:val="001732D0"/>
    <w:rsid w:val="001734CF"/>
    <w:rsid w:val="001739AD"/>
    <w:rsid w:val="00174078"/>
    <w:rsid w:val="001742A5"/>
    <w:rsid w:val="00175AB5"/>
    <w:rsid w:val="00176360"/>
    <w:rsid w:val="00176509"/>
    <w:rsid w:val="001766ED"/>
    <w:rsid w:val="00176985"/>
    <w:rsid w:val="00176ABF"/>
    <w:rsid w:val="00176BEC"/>
    <w:rsid w:val="00176ECA"/>
    <w:rsid w:val="0018114F"/>
    <w:rsid w:val="001812B4"/>
    <w:rsid w:val="0018167C"/>
    <w:rsid w:val="0018193D"/>
    <w:rsid w:val="00181D07"/>
    <w:rsid w:val="00181D72"/>
    <w:rsid w:val="001824D5"/>
    <w:rsid w:val="00183801"/>
    <w:rsid w:val="00184377"/>
    <w:rsid w:val="0018449F"/>
    <w:rsid w:val="0018453E"/>
    <w:rsid w:val="00185032"/>
    <w:rsid w:val="00185241"/>
    <w:rsid w:val="001852AE"/>
    <w:rsid w:val="001852F1"/>
    <w:rsid w:val="001856BA"/>
    <w:rsid w:val="001863F0"/>
    <w:rsid w:val="0018671A"/>
    <w:rsid w:val="00187BD9"/>
    <w:rsid w:val="0019069B"/>
    <w:rsid w:val="00190C00"/>
    <w:rsid w:val="00190FC0"/>
    <w:rsid w:val="0019203B"/>
    <w:rsid w:val="00192851"/>
    <w:rsid w:val="0019446F"/>
    <w:rsid w:val="001955EC"/>
    <w:rsid w:val="001961B8"/>
    <w:rsid w:val="001969BC"/>
    <w:rsid w:val="00197BE8"/>
    <w:rsid w:val="00197BEF"/>
    <w:rsid w:val="001A024C"/>
    <w:rsid w:val="001A07D4"/>
    <w:rsid w:val="001A0C3D"/>
    <w:rsid w:val="001A2016"/>
    <w:rsid w:val="001A3701"/>
    <w:rsid w:val="001A4E27"/>
    <w:rsid w:val="001A4E99"/>
    <w:rsid w:val="001A4FD0"/>
    <w:rsid w:val="001A5B63"/>
    <w:rsid w:val="001A6196"/>
    <w:rsid w:val="001A7967"/>
    <w:rsid w:val="001B0AE7"/>
    <w:rsid w:val="001B15A7"/>
    <w:rsid w:val="001B181A"/>
    <w:rsid w:val="001B2419"/>
    <w:rsid w:val="001B2801"/>
    <w:rsid w:val="001B29A1"/>
    <w:rsid w:val="001B2BB3"/>
    <w:rsid w:val="001B32D0"/>
    <w:rsid w:val="001B4201"/>
    <w:rsid w:val="001B50D7"/>
    <w:rsid w:val="001B5203"/>
    <w:rsid w:val="001B536C"/>
    <w:rsid w:val="001B625F"/>
    <w:rsid w:val="001B6290"/>
    <w:rsid w:val="001B6598"/>
    <w:rsid w:val="001B67D3"/>
    <w:rsid w:val="001B6D70"/>
    <w:rsid w:val="001B7CD9"/>
    <w:rsid w:val="001C02D7"/>
    <w:rsid w:val="001C03A0"/>
    <w:rsid w:val="001C03FC"/>
    <w:rsid w:val="001C053F"/>
    <w:rsid w:val="001C07C4"/>
    <w:rsid w:val="001C1B20"/>
    <w:rsid w:val="001C23CB"/>
    <w:rsid w:val="001C2BAD"/>
    <w:rsid w:val="001C2CA7"/>
    <w:rsid w:val="001C370C"/>
    <w:rsid w:val="001C38FF"/>
    <w:rsid w:val="001C3D24"/>
    <w:rsid w:val="001C4B57"/>
    <w:rsid w:val="001C57DA"/>
    <w:rsid w:val="001C5AC7"/>
    <w:rsid w:val="001C5D05"/>
    <w:rsid w:val="001C6D24"/>
    <w:rsid w:val="001C72B0"/>
    <w:rsid w:val="001D08EA"/>
    <w:rsid w:val="001D09C4"/>
    <w:rsid w:val="001D0AB1"/>
    <w:rsid w:val="001D1146"/>
    <w:rsid w:val="001D2780"/>
    <w:rsid w:val="001D29AC"/>
    <w:rsid w:val="001D4237"/>
    <w:rsid w:val="001D45F4"/>
    <w:rsid w:val="001D6031"/>
    <w:rsid w:val="001D626F"/>
    <w:rsid w:val="001D6541"/>
    <w:rsid w:val="001D7036"/>
    <w:rsid w:val="001D709A"/>
    <w:rsid w:val="001D74E3"/>
    <w:rsid w:val="001D7764"/>
    <w:rsid w:val="001D7822"/>
    <w:rsid w:val="001D7AC4"/>
    <w:rsid w:val="001E055B"/>
    <w:rsid w:val="001E1CB8"/>
    <w:rsid w:val="001E2BB5"/>
    <w:rsid w:val="001E2EEE"/>
    <w:rsid w:val="001E3734"/>
    <w:rsid w:val="001E3826"/>
    <w:rsid w:val="001E4464"/>
    <w:rsid w:val="001E4662"/>
    <w:rsid w:val="001E46FC"/>
    <w:rsid w:val="001E4771"/>
    <w:rsid w:val="001E58C8"/>
    <w:rsid w:val="001E6104"/>
    <w:rsid w:val="001E6A0D"/>
    <w:rsid w:val="001E6F4C"/>
    <w:rsid w:val="001F05ED"/>
    <w:rsid w:val="001F152F"/>
    <w:rsid w:val="001F1668"/>
    <w:rsid w:val="001F2822"/>
    <w:rsid w:val="001F41DE"/>
    <w:rsid w:val="001F42AB"/>
    <w:rsid w:val="001F5945"/>
    <w:rsid w:val="001F67EE"/>
    <w:rsid w:val="001F7595"/>
    <w:rsid w:val="001F7B7F"/>
    <w:rsid w:val="00200E2E"/>
    <w:rsid w:val="0020153D"/>
    <w:rsid w:val="00201612"/>
    <w:rsid w:val="00201C2A"/>
    <w:rsid w:val="00201EAF"/>
    <w:rsid w:val="00201EFF"/>
    <w:rsid w:val="00202081"/>
    <w:rsid w:val="00202665"/>
    <w:rsid w:val="00202DD8"/>
    <w:rsid w:val="002031ED"/>
    <w:rsid w:val="002035D9"/>
    <w:rsid w:val="00204570"/>
    <w:rsid w:val="00204B64"/>
    <w:rsid w:val="00204C50"/>
    <w:rsid w:val="00207C27"/>
    <w:rsid w:val="00210648"/>
    <w:rsid w:val="002116E0"/>
    <w:rsid w:val="0021333D"/>
    <w:rsid w:val="00213406"/>
    <w:rsid w:val="0021393F"/>
    <w:rsid w:val="00213BE0"/>
    <w:rsid w:val="00213E1B"/>
    <w:rsid w:val="00214483"/>
    <w:rsid w:val="00214ACE"/>
    <w:rsid w:val="00215B87"/>
    <w:rsid w:val="00216589"/>
    <w:rsid w:val="002167F1"/>
    <w:rsid w:val="00216FEB"/>
    <w:rsid w:val="0021736F"/>
    <w:rsid w:val="00217958"/>
    <w:rsid w:val="00217C5F"/>
    <w:rsid w:val="00217CE5"/>
    <w:rsid w:val="0022022B"/>
    <w:rsid w:val="002206A1"/>
    <w:rsid w:val="0022096A"/>
    <w:rsid w:val="00220DBA"/>
    <w:rsid w:val="00221837"/>
    <w:rsid w:val="00221A53"/>
    <w:rsid w:val="00222C8B"/>
    <w:rsid w:val="0022326A"/>
    <w:rsid w:val="00223B55"/>
    <w:rsid w:val="00225668"/>
    <w:rsid w:val="00227557"/>
    <w:rsid w:val="0022799D"/>
    <w:rsid w:val="00227CA7"/>
    <w:rsid w:val="00230A1C"/>
    <w:rsid w:val="002312D3"/>
    <w:rsid w:val="00231A17"/>
    <w:rsid w:val="00231A4A"/>
    <w:rsid w:val="00231CDE"/>
    <w:rsid w:val="00231DE3"/>
    <w:rsid w:val="0023368A"/>
    <w:rsid w:val="00233F16"/>
    <w:rsid w:val="002341B1"/>
    <w:rsid w:val="0023456B"/>
    <w:rsid w:val="00234EDF"/>
    <w:rsid w:val="00235041"/>
    <w:rsid w:val="002356B5"/>
    <w:rsid w:val="00235816"/>
    <w:rsid w:val="0023584B"/>
    <w:rsid w:val="00235FAD"/>
    <w:rsid w:val="002362CE"/>
    <w:rsid w:val="0023785A"/>
    <w:rsid w:val="00237B13"/>
    <w:rsid w:val="00237B90"/>
    <w:rsid w:val="002408AC"/>
    <w:rsid w:val="00240B15"/>
    <w:rsid w:val="00240EAD"/>
    <w:rsid w:val="002411B0"/>
    <w:rsid w:val="00242238"/>
    <w:rsid w:val="00242D51"/>
    <w:rsid w:val="0024340F"/>
    <w:rsid w:val="0024380B"/>
    <w:rsid w:val="002442AF"/>
    <w:rsid w:val="00244B5C"/>
    <w:rsid w:val="00244EB3"/>
    <w:rsid w:val="002451ED"/>
    <w:rsid w:val="00245502"/>
    <w:rsid w:val="002456E9"/>
    <w:rsid w:val="00245B4F"/>
    <w:rsid w:val="0024626F"/>
    <w:rsid w:val="00246A7F"/>
    <w:rsid w:val="0024720A"/>
    <w:rsid w:val="002477CC"/>
    <w:rsid w:val="002477DD"/>
    <w:rsid w:val="0024791E"/>
    <w:rsid w:val="00247F22"/>
    <w:rsid w:val="00247F96"/>
    <w:rsid w:val="0025092E"/>
    <w:rsid w:val="00251DD2"/>
    <w:rsid w:val="00252368"/>
    <w:rsid w:val="0025279A"/>
    <w:rsid w:val="00253C93"/>
    <w:rsid w:val="002548D9"/>
    <w:rsid w:val="00254A8D"/>
    <w:rsid w:val="00254D6A"/>
    <w:rsid w:val="00254D6C"/>
    <w:rsid w:val="00255114"/>
    <w:rsid w:val="00256940"/>
    <w:rsid w:val="00256ECF"/>
    <w:rsid w:val="00256F32"/>
    <w:rsid w:val="00257DA3"/>
    <w:rsid w:val="002605E7"/>
    <w:rsid w:val="0026245B"/>
    <w:rsid w:val="00263D77"/>
    <w:rsid w:val="00263DD0"/>
    <w:rsid w:val="00263EAE"/>
    <w:rsid w:val="00264990"/>
    <w:rsid w:val="0026573F"/>
    <w:rsid w:val="00265E00"/>
    <w:rsid w:val="00266D1B"/>
    <w:rsid w:val="00270563"/>
    <w:rsid w:val="00270A0C"/>
    <w:rsid w:val="00270E54"/>
    <w:rsid w:val="00271B4F"/>
    <w:rsid w:val="00271F76"/>
    <w:rsid w:val="00273560"/>
    <w:rsid w:val="00273E79"/>
    <w:rsid w:val="00273F4E"/>
    <w:rsid w:val="00275374"/>
    <w:rsid w:val="00275484"/>
    <w:rsid w:val="0027572E"/>
    <w:rsid w:val="00276028"/>
    <w:rsid w:val="002763C7"/>
    <w:rsid w:val="0027691A"/>
    <w:rsid w:val="002770A1"/>
    <w:rsid w:val="00277949"/>
    <w:rsid w:val="00280026"/>
    <w:rsid w:val="0028016D"/>
    <w:rsid w:val="00280B14"/>
    <w:rsid w:val="00280EC1"/>
    <w:rsid w:val="0028117D"/>
    <w:rsid w:val="002819E6"/>
    <w:rsid w:val="002835CD"/>
    <w:rsid w:val="00284221"/>
    <w:rsid w:val="00285392"/>
    <w:rsid w:val="00285C4B"/>
    <w:rsid w:val="00285EE6"/>
    <w:rsid w:val="002867BE"/>
    <w:rsid w:val="00286968"/>
    <w:rsid w:val="00286EE7"/>
    <w:rsid w:val="00287C66"/>
    <w:rsid w:val="00287C8D"/>
    <w:rsid w:val="00290287"/>
    <w:rsid w:val="00290C9A"/>
    <w:rsid w:val="00291FEF"/>
    <w:rsid w:val="002926C2"/>
    <w:rsid w:val="002926D3"/>
    <w:rsid w:val="002932D3"/>
    <w:rsid w:val="00294357"/>
    <w:rsid w:val="00294B1C"/>
    <w:rsid w:val="00294D1E"/>
    <w:rsid w:val="0029539C"/>
    <w:rsid w:val="00295D26"/>
    <w:rsid w:val="00295D5B"/>
    <w:rsid w:val="00296D38"/>
    <w:rsid w:val="00296ED6"/>
    <w:rsid w:val="002A061A"/>
    <w:rsid w:val="002A093A"/>
    <w:rsid w:val="002A0EC7"/>
    <w:rsid w:val="002A17C1"/>
    <w:rsid w:val="002A234F"/>
    <w:rsid w:val="002A28BF"/>
    <w:rsid w:val="002A2AAB"/>
    <w:rsid w:val="002A2FE7"/>
    <w:rsid w:val="002A4560"/>
    <w:rsid w:val="002A50E1"/>
    <w:rsid w:val="002A51DF"/>
    <w:rsid w:val="002A6197"/>
    <w:rsid w:val="002A61E9"/>
    <w:rsid w:val="002A68E5"/>
    <w:rsid w:val="002A6E74"/>
    <w:rsid w:val="002A6EAC"/>
    <w:rsid w:val="002A776C"/>
    <w:rsid w:val="002A7F72"/>
    <w:rsid w:val="002B08A5"/>
    <w:rsid w:val="002B16AA"/>
    <w:rsid w:val="002B28DE"/>
    <w:rsid w:val="002B2ADA"/>
    <w:rsid w:val="002B2D6B"/>
    <w:rsid w:val="002B2E21"/>
    <w:rsid w:val="002B32A8"/>
    <w:rsid w:val="002B36E2"/>
    <w:rsid w:val="002B3E37"/>
    <w:rsid w:val="002B3EDD"/>
    <w:rsid w:val="002B3EF0"/>
    <w:rsid w:val="002B4535"/>
    <w:rsid w:val="002B4922"/>
    <w:rsid w:val="002B492F"/>
    <w:rsid w:val="002B57FF"/>
    <w:rsid w:val="002B6280"/>
    <w:rsid w:val="002B6914"/>
    <w:rsid w:val="002B6D9E"/>
    <w:rsid w:val="002B73AB"/>
    <w:rsid w:val="002B7567"/>
    <w:rsid w:val="002B7ED3"/>
    <w:rsid w:val="002C0265"/>
    <w:rsid w:val="002C07C8"/>
    <w:rsid w:val="002C07CB"/>
    <w:rsid w:val="002C2233"/>
    <w:rsid w:val="002C310E"/>
    <w:rsid w:val="002C5250"/>
    <w:rsid w:val="002C5D8E"/>
    <w:rsid w:val="002C6F0E"/>
    <w:rsid w:val="002C7095"/>
    <w:rsid w:val="002D1264"/>
    <w:rsid w:val="002D174F"/>
    <w:rsid w:val="002D17CC"/>
    <w:rsid w:val="002D3250"/>
    <w:rsid w:val="002D380F"/>
    <w:rsid w:val="002D38F6"/>
    <w:rsid w:val="002D39A7"/>
    <w:rsid w:val="002D3A7F"/>
    <w:rsid w:val="002D4289"/>
    <w:rsid w:val="002D4477"/>
    <w:rsid w:val="002D5C94"/>
    <w:rsid w:val="002D5DA6"/>
    <w:rsid w:val="002D6676"/>
    <w:rsid w:val="002D7A21"/>
    <w:rsid w:val="002E0272"/>
    <w:rsid w:val="002E0D31"/>
    <w:rsid w:val="002E0E5B"/>
    <w:rsid w:val="002E10C7"/>
    <w:rsid w:val="002E1D9C"/>
    <w:rsid w:val="002E22B7"/>
    <w:rsid w:val="002E2EE5"/>
    <w:rsid w:val="002E3618"/>
    <w:rsid w:val="002E3829"/>
    <w:rsid w:val="002E409F"/>
    <w:rsid w:val="002E416D"/>
    <w:rsid w:val="002E42A1"/>
    <w:rsid w:val="002E42DB"/>
    <w:rsid w:val="002E5171"/>
    <w:rsid w:val="002E56E4"/>
    <w:rsid w:val="002E5F4D"/>
    <w:rsid w:val="002E6420"/>
    <w:rsid w:val="002E6FF5"/>
    <w:rsid w:val="002E717C"/>
    <w:rsid w:val="002E7C47"/>
    <w:rsid w:val="002F012C"/>
    <w:rsid w:val="002F0843"/>
    <w:rsid w:val="002F0B56"/>
    <w:rsid w:val="002F1108"/>
    <w:rsid w:val="002F1773"/>
    <w:rsid w:val="002F1BBB"/>
    <w:rsid w:val="002F204B"/>
    <w:rsid w:val="002F2210"/>
    <w:rsid w:val="002F2B73"/>
    <w:rsid w:val="002F2DBE"/>
    <w:rsid w:val="002F2F3B"/>
    <w:rsid w:val="002F3188"/>
    <w:rsid w:val="002F34F1"/>
    <w:rsid w:val="002F3A4C"/>
    <w:rsid w:val="002F3D6F"/>
    <w:rsid w:val="002F413A"/>
    <w:rsid w:val="002F4181"/>
    <w:rsid w:val="002F606F"/>
    <w:rsid w:val="002F6954"/>
    <w:rsid w:val="002F6B6D"/>
    <w:rsid w:val="002F6CEA"/>
    <w:rsid w:val="002F733E"/>
    <w:rsid w:val="002F7833"/>
    <w:rsid w:val="002F7A0A"/>
    <w:rsid w:val="002F7BA4"/>
    <w:rsid w:val="002F7EE8"/>
    <w:rsid w:val="00301670"/>
    <w:rsid w:val="003016FD"/>
    <w:rsid w:val="00301FE8"/>
    <w:rsid w:val="003026DE"/>
    <w:rsid w:val="003033F8"/>
    <w:rsid w:val="0030411E"/>
    <w:rsid w:val="00304D7B"/>
    <w:rsid w:val="003052E4"/>
    <w:rsid w:val="00305BB3"/>
    <w:rsid w:val="00307641"/>
    <w:rsid w:val="00307ACB"/>
    <w:rsid w:val="00310220"/>
    <w:rsid w:val="00310544"/>
    <w:rsid w:val="0031092D"/>
    <w:rsid w:val="00310F29"/>
    <w:rsid w:val="003113B8"/>
    <w:rsid w:val="00311702"/>
    <w:rsid w:val="00311F31"/>
    <w:rsid w:val="00312E56"/>
    <w:rsid w:val="00313035"/>
    <w:rsid w:val="003133BE"/>
    <w:rsid w:val="003135D5"/>
    <w:rsid w:val="003148D5"/>
    <w:rsid w:val="00314AB8"/>
    <w:rsid w:val="00314BF5"/>
    <w:rsid w:val="00315B03"/>
    <w:rsid w:val="00315DC6"/>
    <w:rsid w:val="0031629E"/>
    <w:rsid w:val="00316A9C"/>
    <w:rsid w:val="00316E9E"/>
    <w:rsid w:val="00316EAD"/>
    <w:rsid w:val="00317073"/>
    <w:rsid w:val="003173EC"/>
    <w:rsid w:val="0031774B"/>
    <w:rsid w:val="00320C0C"/>
    <w:rsid w:val="00321062"/>
    <w:rsid w:val="00321EC9"/>
    <w:rsid w:val="00322378"/>
    <w:rsid w:val="00322EFB"/>
    <w:rsid w:val="00324A29"/>
    <w:rsid w:val="00324E73"/>
    <w:rsid w:val="00324E91"/>
    <w:rsid w:val="00325AE4"/>
    <w:rsid w:val="00325BFD"/>
    <w:rsid w:val="00325C1B"/>
    <w:rsid w:val="00325E0A"/>
    <w:rsid w:val="00325E41"/>
    <w:rsid w:val="0032684F"/>
    <w:rsid w:val="00326EB1"/>
    <w:rsid w:val="00327320"/>
    <w:rsid w:val="00330C5A"/>
    <w:rsid w:val="00330F14"/>
    <w:rsid w:val="003310F0"/>
    <w:rsid w:val="00331363"/>
    <w:rsid w:val="003318A0"/>
    <w:rsid w:val="00331E81"/>
    <w:rsid w:val="00331ECF"/>
    <w:rsid w:val="00332D67"/>
    <w:rsid w:val="003344D8"/>
    <w:rsid w:val="00334875"/>
    <w:rsid w:val="00334DEA"/>
    <w:rsid w:val="0033664B"/>
    <w:rsid w:val="00340137"/>
    <w:rsid w:val="00340AD3"/>
    <w:rsid w:val="003418C9"/>
    <w:rsid w:val="003421A0"/>
    <w:rsid w:val="003427F4"/>
    <w:rsid w:val="00342E2C"/>
    <w:rsid w:val="00342EAA"/>
    <w:rsid w:val="00343F43"/>
    <w:rsid w:val="00344347"/>
    <w:rsid w:val="00344360"/>
    <w:rsid w:val="00344AD8"/>
    <w:rsid w:val="00344C86"/>
    <w:rsid w:val="00345238"/>
    <w:rsid w:val="003467F5"/>
    <w:rsid w:val="00346BC3"/>
    <w:rsid w:val="00350AEE"/>
    <w:rsid w:val="00350BCB"/>
    <w:rsid w:val="003519FB"/>
    <w:rsid w:val="00352054"/>
    <w:rsid w:val="00352512"/>
    <w:rsid w:val="00352A42"/>
    <w:rsid w:val="003531DD"/>
    <w:rsid w:val="0035372E"/>
    <w:rsid w:val="0035380B"/>
    <w:rsid w:val="00353E17"/>
    <w:rsid w:val="00353E7A"/>
    <w:rsid w:val="003547F2"/>
    <w:rsid w:val="003548DC"/>
    <w:rsid w:val="00354ACF"/>
    <w:rsid w:val="00354EAA"/>
    <w:rsid w:val="00354FA4"/>
    <w:rsid w:val="003561E3"/>
    <w:rsid w:val="0035699C"/>
    <w:rsid w:val="00360069"/>
    <w:rsid w:val="00360384"/>
    <w:rsid w:val="00360E84"/>
    <w:rsid w:val="003614EF"/>
    <w:rsid w:val="0036172D"/>
    <w:rsid w:val="00361AD0"/>
    <w:rsid w:val="00361C8F"/>
    <w:rsid w:val="00361CC3"/>
    <w:rsid w:val="00361F02"/>
    <w:rsid w:val="00361FA2"/>
    <w:rsid w:val="003625DA"/>
    <w:rsid w:val="00362DD1"/>
    <w:rsid w:val="003631E0"/>
    <w:rsid w:val="00363EC3"/>
    <w:rsid w:val="0036420C"/>
    <w:rsid w:val="00364999"/>
    <w:rsid w:val="003659FD"/>
    <w:rsid w:val="0036650B"/>
    <w:rsid w:val="0036669C"/>
    <w:rsid w:val="00366B75"/>
    <w:rsid w:val="00366D7E"/>
    <w:rsid w:val="00367145"/>
    <w:rsid w:val="00370410"/>
    <w:rsid w:val="00371191"/>
    <w:rsid w:val="003715EA"/>
    <w:rsid w:val="00371EC0"/>
    <w:rsid w:val="00373C33"/>
    <w:rsid w:val="003742B1"/>
    <w:rsid w:val="0037454A"/>
    <w:rsid w:val="0037493B"/>
    <w:rsid w:val="003749FF"/>
    <w:rsid w:val="00374AC4"/>
    <w:rsid w:val="00375A24"/>
    <w:rsid w:val="00376511"/>
    <w:rsid w:val="00376683"/>
    <w:rsid w:val="003770C1"/>
    <w:rsid w:val="003771CF"/>
    <w:rsid w:val="003775EA"/>
    <w:rsid w:val="003777EB"/>
    <w:rsid w:val="003801F4"/>
    <w:rsid w:val="00380509"/>
    <w:rsid w:val="00380D8D"/>
    <w:rsid w:val="0038156B"/>
    <w:rsid w:val="00381B80"/>
    <w:rsid w:val="00381BCE"/>
    <w:rsid w:val="00381D07"/>
    <w:rsid w:val="00381D44"/>
    <w:rsid w:val="00381DC7"/>
    <w:rsid w:val="00382023"/>
    <w:rsid w:val="003822F6"/>
    <w:rsid w:val="0038249F"/>
    <w:rsid w:val="00382B6D"/>
    <w:rsid w:val="0038333F"/>
    <w:rsid w:val="0038397F"/>
    <w:rsid w:val="00383DA8"/>
    <w:rsid w:val="00383FBF"/>
    <w:rsid w:val="00386674"/>
    <w:rsid w:val="00386959"/>
    <w:rsid w:val="00387E61"/>
    <w:rsid w:val="003902A6"/>
    <w:rsid w:val="003915C2"/>
    <w:rsid w:val="00391E19"/>
    <w:rsid w:val="0039253A"/>
    <w:rsid w:val="00392DE6"/>
    <w:rsid w:val="0039359F"/>
    <w:rsid w:val="003936D4"/>
    <w:rsid w:val="00393CC8"/>
    <w:rsid w:val="003942D5"/>
    <w:rsid w:val="003942E1"/>
    <w:rsid w:val="003944FF"/>
    <w:rsid w:val="0039462E"/>
    <w:rsid w:val="00394D66"/>
    <w:rsid w:val="00395970"/>
    <w:rsid w:val="00395ADF"/>
    <w:rsid w:val="00396181"/>
    <w:rsid w:val="00396958"/>
    <w:rsid w:val="003972FE"/>
    <w:rsid w:val="00397397"/>
    <w:rsid w:val="003975C5"/>
    <w:rsid w:val="003A01C4"/>
    <w:rsid w:val="003A075F"/>
    <w:rsid w:val="003A07C5"/>
    <w:rsid w:val="003A07EE"/>
    <w:rsid w:val="003A1C8C"/>
    <w:rsid w:val="003A2413"/>
    <w:rsid w:val="003A2766"/>
    <w:rsid w:val="003A28DC"/>
    <w:rsid w:val="003A2ECC"/>
    <w:rsid w:val="003A3303"/>
    <w:rsid w:val="003A470C"/>
    <w:rsid w:val="003A4786"/>
    <w:rsid w:val="003A51F2"/>
    <w:rsid w:val="003A538C"/>
    <w:rsid w:val="003A705D"/>
    <w:rsid w:val="003A7310"/>
    <w:rsid w:val="003A7442"/>
    <w:rsid w:val="003A7EFF"/>
    <w:rsid w:val="003B06DF"/>
    <w:rsid w:val="003B0C0F"/>
    <w:rsid w:val="003B1D63"/>
    <w:rsid w:val="003B1DCD"/>
    <w:rsid w:val="003B1EDD"/>
    <w:rsid w:val="003B24B3"/>
    <w:rsid w:val="003B2C99"/>
    <w:rsid w:val="003B42FC"/>
    <w:rsid w:val="003B4C2D"/>
    <w:rsid w:val="003B4C67"/>
    <w:rsid w:val="003B4ECB"/>
    <w:rsid w:val="003B4EED"/>
    <w:rsid w:val="003B57F8"/>
    <w:rsid w:val="003B59ED"/>
    <w:rsid w:val="003B5B6D"/>
    <w:rsid w:val="003B606F"/>
    <w:rsid w:val="003B6801"/>
    <w:rsid w:val="003B7BB2"/>
    <w:rsid w:val="003B7E70"/>
    <w:rsid w:val="003B7EE6"/>
    <w:rsid w:val="003C1F61"/>
    <w:rsid w:val="003C2032"/>
    <w:rsid w:val="003C2100"/>
    <w:rsid w:val="003C30BE"/>
    <w:rsid w:val="003C326A"/>
    <w:rsid w:val="003C37BA"/>
    <w:rsid w:val="003C41A2"/>
    <w:rsid w:val="003C450A"/>
    <w:rsid w:val="003C5368"/>
    <w:rsid w:val="003C575C"/>
    <w:rsid w:val="003C5A4F"/>
    <w:rsid w:val="003C5ABC"/>
    <w:rsid w:val="003C5F77"/>
    <w:rsid w:val="003C646A"/>
    <w:rsid w:val="003C6BE4"/>
    <w:rsid w:val="003D00A8"/>
    <w:rsid w:val="003D0268"/>
    <w:rsid w:val="003D1945"/>
    <w:rsid w:val="003D249B"/>
    <w:rsid w:val="003D39A0"/>
    <w:rsid w:val="003D3BD6"/>
    <w:rsid w:val="003D45E8"/>
    <w:rsid w:val="003D4A10"/>
    <w:rsid w:val="003D4E05"/>
    <w:rsid w:val="003D4FC6"/>
    <w:rsid w:val="003D4FD1"/>
    <w:rsid w:val="003D5364"/>
    <w:rsid w:val="003D5B31"/>
    <w:rsid w:val="003D5D14"/>
    <w:rsid w:val="003D6402"/>
    <w:rsid w:val="003D702C"/>
    <w:rsid w:val="003D72FB"/>
    <w:rsid w:val="003D7F44"/>
    <w:rsid w:val="003E00A8"/>
    <w:rsid w:val="003E0DA6"/>
    <w:rsid w:val="003E0F7C"/>
    <w:rsid w:val="003E14F8"/>
    <w:rsid w:val="003E1722"/>
    <w:rsid w:val="003E1950"/>
    <w:rsid w:val="003E1A4C"/>
    <w:rsid w:val="003E2735"/>
    <w:rsid w:val="003E2891"/>
    <w:rsid w:val="003E34DE"/>
    <w:rsid w:val="003E4A72"/>
    <w:rsid w:val="003E597E"/>
    <w:rsid w:val="003E5F6A"/>
    <w:rsid w:val="003E681A"/>
    <w:rsid w:val="003E6AFB"/>
    <w:rsid w:val="003E73EA"/>
    <w:rsid w:val="003F032F"/>
    <w:rsid w:val="003F1323"/>
    <w:rsid w:val="003F135D"/>
    <w:rsid w:val="003F1755"/>
    <w:rsid w:val="003F17FF"/>
    <w:rsid w:val="003F276B"/>
    <w:rsid w:val="003F28B4"/>
    <w:rsid w:val="003F2B24"/>
    <w:rsid w:val="003F314F"/>
    <w:rsid w:val="003F3479"/>
    <w:rsid w:val="003F3DE1"/>
    <w:rsid w:val="003F599B"/>
    <w:rsid w:val="003F5C99"/>
    <w:rsid w:val="003F605F"/>
    <w:rsid w:val="003F65B1"/>
    <w:rsid w:val="003F65B5"/>
    <w:rsid w:val="003F6BE3"/>
    <w:rsid w:val="003F70CB"/>
    <w:rsid w:val="003F7CE3"/>
    <w:rsid w:val="00400565"/>
    <w:rsid w:val="00401548"/>
    <w:rsid w:val="004015CE"/>
    <w:rsid w:val="004019E4"/>
    <w:rsid w:val="00401DC7"/>
    <w:rsid w:val="004029D8"/>
    <w:rsid w:val="0040336E"/>
    <w:rsid w:val="00403690"/>
    <w:rsid w:val="00406046"/>
    <w:rsid w:val="00406612"/>
    <w:rsid w:val="00406769"/>
    <w:rsid w:val="0040689D"/>
    <w:rsid w:val="00406BBF"/>
    <w:rsid w:val="00407B60"/>
    <w:rsid w:val="00407DA3"/>
    <w:rsid w:val="004109A3"/>
    <w:rsid w:val="00410AE2"/>
    <w:rsid w:val="00410B40"/>
    <w:rsid w:val="00411122"/>
    <w:rsid w:val="0041118D"/>
    <w:rsid w:val="004111BB"/>
    <w:rsid w:val="00411A54"/>
    <w:rsid w:val="00411BF9"/>
    <w:rsid w:val="00413977"/>
    <w:rsid w:val="0041464D"/>
    <w:rsid w:val="00414D36"/>
    <w:rsid w:val="00414D3F"/>
    <w:rsid w:val="00415033"/>
    <w:rsid w:val="00416352"/>
    <w:rsid w:val="00416C86"/>
    <w:rsid w:val="00417715"/>
    <w:rsid w:val="00417C3D"/>
    <w:rsid w:val="00417F01"/>
    <w:rsid w:val="004206C7"/>
    <w:rsid w:val="0042096D"/>
    <w:rsid w:val="00420FCD"/>
    <w:rsid w:val="004222A7"/>
    <w:rsid w:val="00422611"/>
    <w:rsid w:val="0042270C"/>
    <w:rsid w:val="0042283C"/>
    <w:rsid w:val="004233A8"/>
    <w:rsid w:val="004249A0"/>
    <w:rsid w:val="00424A8B"/>
    <w:rsid w:val="00424D15"/>
    <w:rsid w:val="00424D6C"/>
    <w:rsid w:val="00425545"/>
    <w:rsid w:val="00426419"/>
    <w:rsid w:val="00430AF8"/>
    <w:rsid w:val="00432056"/>
    <w:rsid w:val="00433145"/>
    <w:rsid w:val="004351E3"/>
    <w:rsid w:val="004357AF"/>
    <w:rsid w:val="00435B96"/>
    <w:rsid w:val="00435CEB"/>
    <w:rsid w:val="00436435"/>
    <w:rsid w:val="00436CBC"/>
    <w:rsid w:val="004370CA"/>
    <w:rsid w:val="004375C4"/>
    <w:rsid w:val="00437A2E"/>
    <w:rsid w:val="00437AC5"/>
    <w:rsid w:val="00440280"/>
    <w:rsid w:val="004424FF"/>
    <w:rsid w:val="0044290A"/>
    <w:rsid w:val="00442FE9"/>
    <w:rsid w:val="00443008"/>
    <w:rsid w:val="00443633"/>
    <w:rsid w:val="004436D8"/>
    <w:rsid w:val="00443781"/>
    <w:rsid w:val="004437B8"/>
    <w:rsid w:val="00444335"/>
    <w:rsid w:val="00444345"/>
    <w:rsid w:val="004455A8"/>
    <w:rsid w:val="00445891"/>
    <w:rsid w:val="00445BEE"/>
    <w:rsid w:val="0045043B"/>
    <w:rsid w:val="004506BD"/>
    <w:rsid w:val="004508BE"/>
    <w:rsid w:val="00451627"/>
    <w:rsid w:val="004524E5"/>
    <w:rsid w:val="00452696"/>
    <w:rsid w:val="004526D8"/>
    <w:rsid w:val="0045329B"/>
    <w:rsid w:val="00453775"/>
    <w:rsid w:val="00453A3A"/>
    <w:rsid w:val="00453E5E"/>
    <w:rsid w:val="00455365"/>
    <w:rsid w:val="0045587D"/>
    <w:rsid w:val="004563F8"/>
    <w:rsid w:val="00457954"/>
    <w:rsid w:val="00460F18"/>
    <w:rsid w:val="00461A83"/>
    <w:rsid w:val="00461ED4"/>
    <w:rsid w:val="004620AC"/>
    <w:rsid w:val="004635A3"/>
    <w:rsid w:val="00463784"/>
    <w:rsid w:val="0046378F"/>
    <w:rsid w:val="0046384C"/>
    <w:rsid w:val="004638CE"/>
    <w:rsid w:val="00463D22"/>
    <w:rsid w:val="00464542"/>
    <w:rsid w:val="00464AF3"/>
    <w:rsid w:val="00464C92"/>
    <w:rsid w:val="00465447"/>
    <w:rsid w:val="00465B1F"/>
    <w:rsid w:val="004663A5"/>
    <w:rsid w:val="00466755"/>
    <w:rsid w:val="004668F7"/>
    <w:rsid w:val="00466DDE"/>
    <w:rsid w:val="00467472"/>
    <w:rsid w:val="00467556"/>
    <w:rsid w:val="0046784C"/>
    <w:rsid w:val="004679E2"/>
    <w:rsid w:val="00467B7A"/>
    <w:rsid w:val="00470D56"/>
    <w:rsid w:val="00471289"/>
    <w:rsid w:val="004729D4"/>
    <w:rsid w:val="00473F34"/>
    <w:rsid w:val="00474252"/>
    <w:rsid w:val="00474B7E"/>
    <w:rsid w:val="00475401"/>
    <w:rsid w:val="00475A69"/>
    <w:rsid w:val="004772D5"/>
    <w:rsid w:val="0047770B"/>
    <w:rsid w:val="004805CB"/>
    <w:rsid w:val="00480DA8"/>
    <w:rsid w:val="00482880"/>
    <w:rsid w:val="00482934"/>
    <w:rsid w:val="00483439"/>
    <w:rsid w:val="004836E2"/>
    <w:rsid w:val="004837B5"/>
    <w:rsid w:val="00484E3C"/>
    <w:rsid w:val="00485273"/>
    <w:rsid w:val="00487C63"/>
    <w:rsid w:val="00490578"/>
    <w:rsid w:val="00490850"/>
    <w:rsid w:val="00490B08"/>
    <w:rsid w:val="0049140A"/>
    <w:rsid w:val="0049155C"/>
    <w:rsid w:val="004927D9"/>
    <w:rsid w:val="00492F3A"/>
    <w:rsid w:val="004936D2"/>
    <w:rsid w:val="00495496"/>
    <w:rsid w:val="0049638D"/>
    <w:rsid w:val="00496A54"/>
    <w:rsid w:val="00497A4B"/>
    <w:rsid w:val="00497D64"/>
    <w:rsid w:val="004A0035"/>
    <w:rsid w:val="004A0037"/>
    <w:rsid w:val="004A0583"/>
    <w:rsid w:val="004A0B02"/>
    <w:rsid w:val="004A0B80"/>
    <w:rsid w:val="004A0D68"/>
    <w:rsid w:val="004A1413"/>
    <w:rsid w:val="004A2E31"/>
    <w:rsid w:val="004A2E5B"/>
    <w:rsid w:val="004A34B9"/>
    <w:rsid w:val="004A42C4"/>
    <w:rsid w:val="004A44D3"/>
    <w:rsid w:val="004A515E"/>
    <w:rsid w:val="004A54D6"/>
    <w:rsid w:val="004A574C"/>
    <w:rsid w:val="004A5F9A"/>
    <w:rsid w:val="004A6533"/>
    <w:rsid w:val="004A6FDD"/>
    <w:rsid w:val="004A7AD7"/>
    <w:rsid w:val="004A7F11"/>
    <w:rsid w:val="004B0140"/>
    <w:rsid w:val="004B07CC"/>
    <w:rsid w:val="004B124B"/>
    <w:rsid w:val="004B1AF9"/>
    <w:rsid w:val="004B231F"/>
    <w:rsid w:val="004B3558"/>
    <w:rsid w:val="004B3F48"/>
    <w:rsid w:val="004B4063"/>
    <w:rsid w:val="004B4741"/>
    <w:rsid w:val="004B4BF4"/>
    <w:rsid w:val="004B5274"/>
    <w:rsid w:val="004B560D"/>
    <w:rsid w:val="004B5985"/>
    <w:rsid w:val="004B5BE9"/>
    <w:rsid w:val="004B6B33"/>
    <w:rsid w:val="004B6CA1"/>
    <w:rsid w:val="004C01F3"/>
    <w:rsid w:val="004C02F3"/>
    <w:rsid w:val="004C0352"/>
    <w:rsid w:val="004C04CD"/>
    <w:rsid w:val="004C0720"/>
    <w:rsid w:val="004C0828"/>
    <w:rsid w:val="004C0C14"/>
    <w:rsid w:val="004C0E63"/>
    <w:rsid w:val="004C1037"/>
    <w:rsid w:val="004C1208"/>
    <w:rsid w:val="004C134E"/>
    <w:rsid w:val="004C2013"/>
    <w:rsid w:val="004C2C6A"/>
    <w:rsid w:val="004C2D25"/>
    <w:rsid w:val="004C40C6"/>
    <w:rsid w:val="004C4E79"/>
    <w:rsid w:val="004C4EC2"/>
    <w:rsid w:val="004C530E"/>
    <w:rsid w:val="004C531E"/>
    <w:rsid w:val="004C53CC"/>
    <w:rsid w:val="004C58AE"/>
    <w:rsid w:val="004C622C"/>
    <w:rsid w:val="004C6E80"/>
    <w:rsid w:val="004C6F1B"/>
    <w:rsid w:val="004C6F45"/>
    <w:rsid w:val="004C6F82"/>
    <w:rsid w:val="004C76A3"/>
    <w:rsid w:val="004D016E"/>
    <w:rsid w:val="004D0967"/>
    <w:rsid w:val="004D16C1"/>
    <w:rsid w:val="004D1C4D"/>
    <w:rsid w:val="004D1CE4"/>
    <w:rsid w:val="004D207F"/>
    <w:rsid w:val="004D236B"/>
    <w:rsid w:val="004D29EB"/>
    <w:rsid w:val="004D4A59"/>
    <w:rsid w:val="004D4E81"/>
    <w:rsid w:val="004D4F7C"/>
    <w:rsid w:val="004D56D9"/>
    <w:rsid w:val="004D5A84"/>
    <w:rsid w:val="004D5C38"/>
    <w:rsid w:val="004D5DA4"/>
    <w:rsid w:val="004D656B"/>
    <w:rsid w:val="004D6902"/>
    <w:rsid w:val="004D7525"/>
    <w:rsid w:val="004E01C4"/>
    <w:rsid w:val="004E020C"/>
    <w:rsid w:val="004E0217"/>
    <w:rsid w:val="004E0358"/>
    <w:rsid w:val="004E0447"/>
    <w:rsid w:val="004E0881"/>
    <w:rsid w:val="004E0A66"/>
    <w:rsid w:val="004E0E08"/>
    <w:rsid w:val="004E255E"/>
    <w:rsid w:val="004E2BF0"/>
    <w:rsid w:val="004E2C12"/>
    <w:rsid w:val="004E341E"/>
    <w:rsid w:val="004E3862"/>
    <w:rsid w:val="004E439E"/>
    <w:rsid w:val="004E4CDA"/>
    <w:rsid w:val="004E61C3"/>
    <w:rsid w:val="004E6619"/>
    <w:rsid w:val="004E6FEE"/>
    <w:rsid w:val="004F0A1B"/>
    <w:rsid w:val="004F0A31"/>
    <w:rsid w:val="004F12A2"/>
    <w:rsid w:val="004F1366"/>
    <w:rsid w:val="004F1630"/>
    <w:rsid w:val="004F1E22"/>
    <w:rsid w:val="004F430B"/>
    <w:rsid w:val="004F4CD2"/>
    <w:rsid w:val="004F508A"/>
    <w:rsid w:val="004F572F"/>
    <w:rsid w:val="004F5887"/>
    <w:rsid w:val="004F5B7F"/>
    <w:rsid w:val="004F5E4F"/>
    <w:rsid w:val="004F66D6"/>
    <w:rsid w:val="004F68EF"/>
    <w:rsid w:val="004F7018"/>
    <w:rsid w:val="004F71EF"/>
    <w:rsid w:val="004F7458"/>
    <w:rsid w:val="004F77B1"/>
    <w:rsid w:val="004F7B11"/>
    <w:rsid w:val="004F7DBC"/>
    <w:rsid w:val="00501118"/>
    <w:rsid w:val="00501C21"/>
    <w:rsid w:val="00501F25"/>
    <w:rsid w:val="00502FD2"/>
    <w:rsid w:val="0050311C"/>
    <w:rsid w:val="0050335C"/>
    <w:rsid w:val="00503559"/>
    <w:rsid w:val="005036A7"/>
    <w:rsid w:val="0050380C"/>
    <w:rsid w:val="00503D9A"/>
    <w:rsid w:val="005040D1"/>
    <w:rsid w:val="005046AE"/>
    <w:rsid w:val="00504784"/>
    <w:rsid w:val="00504D25"/>
    <w:rsid w:val="00505519"/>
    <w:rsid w:val="005055B4"/>
    <w:rsid w:val="00505AFA"/>
    <w:rsid w:val="0050679F"/>
    <w:rsid w:val="00506961"/>
    <w:rsid w:val="00506B6E"/>
    <w:rsid w:val="005070F4"/>
    <w:rsid w:val="00507993"/>
    <w:rsid w:val="00507AF9"/>
    <w:rsid w:val="00510005"/>
    <w:rsid w:val="005104BB"/>
    <w:rsid w:val="00510C0D"/>
    <w:rsid w:val="00512372"/>
    <w:rsid w:val="00512401"/>
    <w:rsid w:val="00513407"/>
    <w:rsid w:val="0051372A"/>
    <w:rsid w:val="005137CE"/>
    <w:rsid w:val="00513D15"/>
    <w:rsid w:val="00514CD3"/>
    <w:rsid w:val="00515C7A"/>
    <w:rsid w:val="00516006"/>
    <w:rsid w:val="00516233"/>
    <w:rsid w:val="005162FA"/>
    <w:rsid w:val="00516822"/>
    <w:rsid w:val="0051698D"/>
    <w:rsid w:val="00516BF1"/>
    <w:rsid w:val="005176DE"/>
    <w:rsid w:val="0051773F"/>
    <w:rsid w:val="00517D93"/>
    <w:rsid w:val="00520155"/>
    <w:rsid w:val="0052146B"/>
    <w:rsid w:val="00522C96"/>
    <w:rsid w:val="00522DE1"/>
    <w:rsid w:val="00524EBD"/>
    <w:rsid w:val="00525832"/>
    <w:rsid w:val="00526A8B"/>
    <w:rsid w:val="00526D0B"/>
    <w:rsid w:val="00527305"/>
    <w:rsid w:val="00527802"/>
    <w:rsid w:val="00527AB7"/>
    <w:rsid w:val="00527E04"/>
    <w:rsid w:val="00527F16"/>
    <w:rsid w:val="00527F36"/>
    <w:rsid w:val="00530023"/>
    <w:rsid w:val="00530033"/>
    <w:rsid w:val="005301E8"/>
    <w:rsid w:val="00530FF3"/>
    <w:rsid w:val="00531634"/>
    <w:rsid w:val="00532151"/>
    <w:rsid w:val="00532162"/>
    <w:rsid w:val="00532504"/>
    <w:rsid w:val="00533B6E"/>
    <w:rsid w:val="00533C32"/>
    <w:rsid w:val="005349F9"/>
    <w:rsid w:val="00534A16"/>
    <w:rsid w:val="0053512A"/>
    <w:rsid w:val="0053554B"/>
    <w:rsid w:val="005358C0"/>
    <w:rsid w:val="005365F8"/>
    <w:rsid w:val="00537106"/>
    <w:rsid w:val="00540003"/>
    <w:rsid w:val="00540225"/>
    <w:rsid w:val="00540A42"/>
    <w:rsid w:val="00540D09"/>
    <w:rsid w:val="00541028"/>
    <w:rsid w:val="005411A1"/>
    <w:rsid w:val="005411CB"/>
    <w:rsid w:val="0054122F"/>
    <w:rsid w:val="0054125B"/>
    <w:rsid w:val="00541F27"/>
    <w:rsid w:val="005429A0"/>
    <w:rsid w:val="00542C1F"/>
    <w:rsid w:val="00542EF4"/>
    <w:rsid w:val="005433F1"/>
    <w:rsid w:val="005449A4"/>
    <w:rsid w:val="00546104"/>
    <w:rsid w:val="005472CC"/>
    <w:rsid w:val="0054775B"/>
    <w:rsid w:val="00547BD5"/>
    <w:rsid w:val="005509B1"/>
    <w:rsid w:val="005515E4"/>
    <w:rsid w:val="005522AA"/>
    <w:rsid w:val="0055273F"/>
    <w:rsid w:val="0055398A"/>
    <w:rsid w:val="005539AD"/>
    <w:rsid w:val="00553DA2"/>
    <w:rsid w:val="00554A1F"/>
    <w:rsid w:val="00555331"/>
    <w:rsid w:val="005559F3"/>
    <w:rsid w:val="00555AAB"/>
    <w:rsid w:val="0055634F"/>
    <w:rsid w:val="00556853"/>
    <w:rsid w:val="00556C15"/>
    <w:rsid w:val="0055770E"/>
    <w:rsid w:val="00560147"/>
    <w:rsid w:val="0056093C"/>
    <w:rsid w:val="00561607"/>
    <w:rsid w:val="00562A3B"/>
    <w:rsid w:val="00562DBB"/>
    <w:rsid w:val="00563101"/>
    <w:rsid w:val="00563494"/>
    <w:rsid w:val="0056431A"/>
    <w:rsid w:val="005648C8"/>
    <w:rsid w:val="0056588C"/>
    <w:rsid w:val="00567547"/>
    <w:rsid w:val="005703F0"/>
    <w:rsid w:val="00570CEA"/>
    <w:rsid w:val="00570E86"/>
    <w:rsid w:val="00571021"/>
    <w:rsid w:val="005718B2"/>
    <w:rsid w:val="005720FF"/>
    <w:rsid w:val="005722C9"/>
    <w:rsid w:val="00572F4F"/>
    <w:rsid w:val="00574515"/>
    <w:rsid w:val="00574B12"/>
    <w:rsid w:val="005755FF"/>
    <w:rsid w:val="00576EE3"/>
    <w:rsid w:val="0057797E"/>
    <w:rsid w:val="00577A8E"/>
    <w:rsid w:val="00577C03"/>
    <w:rsid w:val="00580968"/>
    <w:rsid w:val="00582306"/>
    <w:rsid w:val="005825D7"/>
    <w:rsid w:val="00582629"/>
    <w:rsid w:val="005846D4"/>
    <w:rsid w:val="00584B11"/>
    <w:rsid w:val="005878D5"/>
    <w:rsid w:val="00590B63"/>
    <w:rsid w:val="005922B6"/>
    <w:rsid w:val="005922B7"/>
    <w:rsid w:val="0059397E"/>
    <w:rsid w:val="00593C41"/>
    <w:rsid w:val="00594138"/>
    <w:rsid w:val="00594179"/>
    <w:rsid w:val="00594AF4"/>
    <w:rsid w:val="00594DFB"/>
    <w:rsid w:val="00594FB5"/>
    <w:rsid w:val="00595A97"/>
    <w:rsid w:val="00595F34"/>
    <w:rsid w:val="0059616A"/>
    <w:rsid w:val="00597A76"/>
    <w:rsid w:val="005A0140"/>
    <w:rsid w:val="005A0984"/>
    <w:rsid w:val="005A0BDD"/>
    <w:rsid w:val="005A1225"/>
    <w:rsid w:val="005A1246"/>
    <w:rsid w:val="005A1759"/>
    <w:rsid w:val="005A2F63"/>
    <w:rsid w:val="005A353F"/>
    <w:rsid w:val="005A359A"/>
    <w:rsid w:val="005A3B1D"/>
    <w:rsid w:val="005A4FBE"/>
    <w:rsid w:val="005A64BB"/>
    <w:rsid w:val="005A735E"/>
    <w:rsid w:val="005B0521"/>
    <w:rsid w:val="005B05A8"/>
    <w:rsid w:val="005B131D"/>
    <w:rsid w:val="005B14F5"/>
    <w:rsid w:val="005B302E"/>
    <w:rsid w:val="005B39D6"/>
    <w:rsid w:val="005B3BB2"/>
    <w:rsid w:val="005B3C31"/>
    <w:rsid w:val="005B42DF"/>
    <w:rsid w:val="005B43C4"/>
    <w:rsid w:val="005B491D"/>
    <w:rsid w:val="005B4CD9"/>
    <w:rsid w:val="005B5320"/>
    <w:rsid w:val="005B53F5"/>
    <w:rsid w:val="005B5429"/>
    <w:rsid w:val="005B5611"/>
    <w:rsid w:val="005B6213"/>
    <w:rsid w:val="005B702C"/>
    <w:rsid w:val="005B7AE5"/>
    <w:rsid w:val="005B7ECC"/>
    <w:rsid w:val="005C0AC7"/>
    <w:rsid w:val="005C0AFC"/>
    <w:rsid w:val="005C1D32"/>
    <w:rsid w:val="005C21ED"/>
    <w:rsid w:val="005C2341"/>
    <w:rsid w:val="005C2D51"/>
    <w:rsid w:val="005C3093"/>
    <w:rsid w:val="005C3366"/>
    <w:rsid w:val="005C375A"/>
    <w:rsid w:val="005C4060"/>
    <w:rsid w:val="005C4071"/>
    <w:rsid w:val="005C421E"/>
    <w:rsid w:val="005C4BB9"/>
    <w:rsid w:val="005C5586"/>
    <w:rsid w:val="005C608C"/>
    <w:rsid w:val="005C6ECB"/>
    <w:rsid w:val="005C718E"/>
    <w:rsid w:val="005D03EC"/>
    <w:rsid w:val="005D0431"/>
    <w:rsid w:val="005D0AFB"/>
    <w:rsid w:val="005D1200"/>
    <w:rsid w:val="005D18B5"/>
    <w:rsid w:val="005D18D6"/>
    <w:rsid w:val="005D21AC"/>
    <w:rsid w:val="005D224C"/>
    <w:rsid w:val="005D2779"/>
    <w:rsid w:val="005D2EA4"/>
    <w:rsid w:val="005D2FE3"/>
    <w:rsid w:val="005D2FE7"/>
    <w:rsid w:val="005D3750"/>
    <w:rsid w:val="005D3919"/>
    <w:rsid w:val="005D3B9E"/>
    <w:rsid w:val="005D4944"/>
    <w:rsid w:val="005D5207"/>
    <w:rsid w:val="005D55DC"/>
    <w:rsid w:val="005D55F2"/>
    <w:rsid w:val="005D60D3"/>
    <w:rsid w:val="005D6166"/>
    <w:rsid w:val="005D68DE"/>
    <w:rsid w:val="005D7BAE"/>
    <w:rsid w:val="005E0A2E"/>
    <w:rsid w:val="005E181D"/>
    <w:rsid w:val="005E2A2B"/>
    <w:rsid w:val="005E2C2D"/>
    <w:rsid w:val="005E3355"/>
    <w:rsid w:val="005E34A9"/>
    <w:rsid w:val="005E3C09"/>
    <w:rsid w:val="005E424B"/>
    <w:rsid w:val="005E4534"/>
    <w:rsid w:val="005E4FFA"/>
    <w:rsid w:val="005E59C7"/>
    <w:rsid w:val="005E6346"/>
    <w:rsid w:val="005E6707"/>
    <w:rsid w:val="005E6788"/>
    <w:rsid w:val="005E6D77"/>
    <w:rsid w:val="005E7CF3"/>
    <w:rsid w:val="005F05DC"/>
    <w:rsid w:val="005F0A41"/>
    <w:rsid w:val="005F0DB9"/>
    <w:rsid w:val="005F1160"/>
    <w:rsid w:val="005F192F"/>
    <w:rsid w:val="005F196F"/>
    <w:rsid w:val="005F25EB"/>
    <w:rsid w:val="005F2945"/>
    <w:rsid w:val="005F2953"/>
    <w:rsid w:val="005F2A5E"/>
    <w:rsid w:val="005F301E"/>
    <w:rsid w:val="005F3406"/>
    <w:rsid w:val="005F4CA0"/>
    <w:rsid w:val="005F58C4"/>
    <w:rsid w:val="005F5DEF"/>
    <w:rsid w:val="005F671A"/>
    <w:rsid w:val="005F67BE"/>
    <w:rsid w:val="005F6968"/>
    <w:rsid w:val="005F7200"/>
    <w:rsid w:val="005F73B8"/>
    <w:rsid w:val="005F73D5"/>
    <w:rsid w:val="006009E6"/>
    <w:rsid w:val="006016F4"/>
    <w:rsid w:val="00601CF1"/>
    <w:rsid w:val="00601D57"/>
    <w:rsid w:val="00602854"/>
    <w:rsid w:val="006035EC"/>
    <w:rsid w:val="00604D4C"/>
    <w:rsid w:val="0060508B"/>
    <w:rsid w:val="00606446"/>
    <w:rsid w:val="00606E29"/>
    <w:rsid w:val="0060752E"/>
    <w:rsid w:val="00607984"/>
    <w:rsid w:val="00610657"/>
    <w:rsid w:val="00610914"/>
    <w:rsid w:val="00611539"/>
    <w:rsid w:val="00611EB9"/>
    <w:rsid w:val="00612454"/>
    <w:rsid w:val="00612584"/>
    <w:rsid w:val="00612F7E"/>
    <w:rsid w:val="00613466"/>
    <w:rsid w:val="0061357E"/>
    <w:rsid w:val="00613E0C"/>
    <w:rsid w:val="0061475E"/>
    <w:rsid w:val="00614B44"/>
    <w:rsid w:val="00614E0F"/>
    <w:rsid w:val="006155D1"/>
    <w:rsid w:val="006158D1"/>
    <w:rsid w:val="00615CC5"/>
    <w:rsid w:val="0061626E"/>
    <w:rsid w:val="0061687E"/>
    <w:rsid w:val="00616C43"/>
    <w:rsid w:val="0061703F"/>
    <w:rsid w:val="0061729D"/>
    <w:rsid w:val="00617796"/>
    <w:rsid w:val="00617E5A"/>
    <w:rsid w:val="006206A4"/>
    <w:rsid w:val="00620A4A"/>
    <w:rsid w:val="00620D49"/>
    <w:rsid w:val="00621764"/>
    <w:rsid w:val="00621BD9"/>
    <w:rsid w:val="00622CD9"/>
    <w:rsid w:val="006241EF"/>
    <w:rsid w:val="00624716"/>
    <w:rsid w:val="0062518F"/>
    <w:rsid w:val="006252EE"/>
    <w:rsid w:val="0062603B"/>
    <w:rsid w:val="00626615"/>
    <w:rsid w:val="00626C00"/>
    <w:rsid w:val="0062725F"/>
    <w:rsid w:val="00627DBA"/>
    <w:rsid w:val="00630940"/>
    <w:rsid w:val="006313F2"/>
    <w:rsid w:val="0063157F"/>
    <w:rsid w:val="006317F6"/>
    <w:rsid w:val="006318E5"/>
    <w:rsid w:val="00632524"/>
    <w:rsid w:val="00633123"/>
    <w:rsid w:val="00633821"/>
    <w:rsid w:val="00633BBF"/>
    <w:rsid w:val="006342E0"/>
    <w:rsid w:val="00634DD3"/>
    <w:rsid w:val="00637AB9"/>
    <w:rsid w:val="00637EB9"/>
    <w:rsid w:val="00640251"/>
    <w:rsid w:val="00640652"/>
    <w:rsid w:val="00640EBE"/>
    <w:rsid w:val="00642385"/>
    <w:rsid w:val="0064254E"/>
    <w:rsid w:val="006428E4"/>
    <w:rsid w:val="00642E67"/>
    <w:rsid w:val="00643C5A"/>
    <w:rsid w:val="0064432B"/>
    <w:rsid w:val="006448EE"/>
    <w:rsid w:val="00644DBE"/>
    <w:rsid w:val="00645667"/>
    <w:rsid w:val="00645E8F"/>
    <w:rsid w:val="006470DD"/>
    <w:rsid w:val="00647282"/>
    <w:rsid w:val="00651784"/>
    <w:rsid w:val="00651EA5"/>
    <w:rsid w:val="006521E4"/>
    <w:rsid w:val="00652AC8"/>
    <w:rsid w:val="006531FF"/>
    <w:rsid w:val="00653238"/>
    <w:rsid w:val="00653E28"/>
    <w:rsid w:val="00654C68"/>
    <w:rsid w:val="00654FFE"/>
    <w:rsid w:val="0065513D"/>
    <w:rsid w:val="0065562B"/>
    <w:rsid w:val="00655800"/>
    <w:rsid w:val="00655B4E"/>
    <w:rsid w:val="00656E22"/>
    <w:rsid w:val="00656EA1"/>
    <w:rsid w:val="0065707C"/>
    <w:rsid w:val="00657490"/>
    <w:rsid w:val="006579C1"/>
    <w:rsid w:val="00657BCF"/>
    <w:rsid w:val="00661809"/>
    <w:rsid w:val="0066193C"/>
    <w:rsid w:val="00661CE1"/>
    <w:rsid w:val="00661E9A"/>
    <w:rsid w:val="00661ED9"/>
    <w:rsid w:val="0066322E"/>
    <w:rsid w:val="00663BC9"/>
    <w:rsid w:val="00664C2B"/>
    <w:rsid w:val="00664D33"/>
    <w:rsid w:val="00665154"/>
    <w:rsid w:val="00666167"/>
    <w:rsid w:val="0066672B"/>
    <w:rsid w:val="006667E0"/>
    <w:rsid w:val="006669AF"/>
    <w:rsid w:val="00666B72"/>
    <w:rsid w:val="006676E0"/>
    <w:rsid w:val="00667AD4"/>
    <w:rsid w:val="0067067E"/>
    <w:rsid w:val="00671B80"/>
    <w:rsid w:val="00672081"/>
    <w:rsid w:val="00672760"/>
    <w:rsid w:val="0067345D"/>
    <w:rsid w:val="0067371A"/>
    <w:rsid w:val="00673B02"/>
    <w:rsid w:val="00675287"/>
    <w:rsid w:val="00675B85"/>
    <w:rsid w:val="00676544"/>
    <w:rsid w:val="006777B4"/>
    <w:rsid w:val="00680426"/>
    <w:rsid w:val="006812BF"/>
    <w:rsid w:val="00682002"/>
    <w:rsid w:val="006828A2"/>
    <w:rsid w:val="00682B50"/>
    <w:rsid w:val="00682DD3"/>
    <w:rsid w:val="00683B5F"/>
    <w:rsid w:val="006840FE"/>
    <w:rsid w:val="00684287"/>
    <w:rsid w:val="00685005"/>
    <w:rsid w:val="00685CF1"/>
    <w:rsid w:val="00685D00"/>
    <w:rsid w:val="00686B43"/>
    <w:rsid w:val="00686B95"/>
    <w:rsid w:val="00686E0A"/>
    <w:rsid w:val="00690252"/>
    <w:rsid w:val="00692515"/>
    <w:rsid w:val="006930E9"/>
    <w:rsid w:val="0069355D"/>
    <w:rsid w:val="006937D9"/>
    <w:rsid w:val="00693E13"/>
    <w:rsid w:val="0069410B"/>
    <w:rsid w:val="00695143"/>
    <w:rsid w:val="006951E9"/>
    <w:rsid w:val="006954AF"/>
    <w:rsid w:val="00695B4D"/>
    <w:rsid w:val="00695CD6"/>
    <w:rsid w:val="00695E71"/>
    <w:rsid w:val="006970FF"/>
    <w:rsid w:val="00697551"/>
    <w:rsid w:val="0069760D"/>
    <w:rsid w:val="00697DFB"/>
    <w:rsid w:val="006A0AED"/>
    <w:rsid w:val="006A120A"/>
    <w:rsid w:val="006A1BBE"/>
    <w:rsid w:val="006A315D"/>
    <w:rsid w:val="006A33DC"/>
    <w:rsid w:val="006A3846"/>
    <w:rsid w:val="006A3DF7"/>
    <w:rsid w:val="006A4530"/>
    <w:rsid w:val="006A482B"/>
    <w:rsid w:val="006A4B3B"/>
    <w:rsid w:val="006A4C81"/>
    <w:rsid w:val="006A506B"/>
    <w:rsid w:val="006A56A0"/>
    <w:rsid w:val="006A57F5"/>
    <w:rsid w:val="006A5992"/>
    <w:rsid w:val="006A612F"/>
    <w:rsid w:val="006A62D4"/>
    <w:rsid w:val="006A73E3"/>
    <w:rsid w:val="006A7783"/>
    <w:rsid w:val="006A7796"/>
    <w:rsid w:val="006A7BDA"/>
    <w:rsid w:val="006B1B77"/>
    <w:rsid w:val="006B261D"/>
    <w:rsid w:val="006B2BDC"/>
    <w:rsid w:val="006B2D68"/>
    <w:rsid w:val="006B3113"/>
    <w:rsid w:val="006B325B"/>
    <w:rsid w:val="006B33C5"/>
    <w:rsid w:val="006B3544"/>
    <w:rsid w:val="006B3649"/>
    <w:rsid w:val="006B45F6"/>
    <w:rsid w:val="006B5BC8"/>
    <w:rsid w:val="006B646E"/>
    <w:rsid w:val="006B6C64"/>
    <w:rsid w:val="006C00C6"/>
    <w:rsid w:val="006C01A1"/>
    <w:rsid w:val="006C1CDA"/>
    <w:rsid w:val="006C1D24"/>
    <w:rsid w:val="006C20EE"/>
    <w:rsid w:val="006C34AE"/>
    <w:rsid w:val="006C3672"/>
    <w:rsid w:val="006C45AA"/>
    <w:rsid w:val="006C4758"/>
    <w:rsid w:val="006C498D"/>
    <w:rsid w:val="006C4EFE"/>
    <w:rsid w:val="006C5B77"/>
    <w:rsid w:val="006C6832"/>
    <w:rsid w:val="006C7022"/>
    <w:rsid w:val="006C77A0"/>
    <w:rsid w:val="006C77AC"/>
    <w:rsid w:val="006D0CAE"/>
    <w:rsid w:val="006D26F1"/>
    <w:rsid w:val="006D39E3"/>
    <w:rsid w:val="006D41F1"/>
    <w:rsid w:val="006D537C"/>
    <w:rsid w:val="006D573D"/>
    <w:rsid w:val="006D58B4"/>
    <w:rsid w:val="006D596E"/>
    <w:rsid w:val="006D5F40"/>
    <w:rsid w:val="006D6217"/>
    <w:rsid w:val="006D731A"/>
    <w:rsid w:val="006D7ACF"/>
    <w:rsid w:val="006E1379"/>
    <w:rsid w:val="006E172F"/>
    <w:rsid w:val="006E2135"/>
    <w:rsid w:val="006E2337"/>
    <w:rsid w:val="006E288F"/>
    <w:rsid w:val="006E29C5"/>
    <w:rsid w:val="006E4149"/>
    <w:rsid w:val="006E43DC"/>
    <w:rsid w:val="006E5E2C"/>
    <w:rsid w:val="006E7205"/>
    <w:rsid w:val="006E7BF8"/>
    <w:rsid w:val="006F0190"/>
    <w:rsid w:val="006F01B7"/>
    <w:rsid w:val="006F09E3"/>
    <w:rsid w:val="006F0ABE"/>
    <w:rsid w:val="006F2036"/>
    <w:rsid w:val="006F2078"/>
    <w:rsid w:val="006F2123"/>
    <w:rsid w:val="006F2144"/>
    <w:rsid w:val="006F277D"/>
    <w:rsid w:val="006F3146"/>
    <w:rsid w:val="006F3EA1"/>
    <w:rsid w:val="006F484F"/>
    <w:rsid w:val="006F4C97"/>
    <w:rsid w:val="006F5301"/>
    <w:rsid w:val="006F5624"/>
    <w:rsid w:val="006F572E"/>
    <w:rsid w:val="006F5B4E"/>
    <w:rsid w:val="006F5DDA"/>
    <w:rsid w:val="006F63A6"/>
    <w:rsid w:val="006F79EA"/>
    <w:rsid w:val="006F7B6A"/>
    <w:rsid w:val="00700510"/>
    <w:rsid w:val="007006B1"/>
    <w:rsid w:val="0070108E"/>
    <w:rsid w:val="00701416"/>
    <w:rsid w:val="0070151F"/>
    <w:rsid w:val="00701E6D"/>
    <w:rsid w:val="00702300"/>
    <w:rsid w:val="007023CA"/>
    <w:rsid w:val="00702B57"/>
    <w:rsid w:val="007031A2"/>
    <w:rsid w:val="00703AE4"/>
    <w:rsid w:val="00704089"/>
    <w:rsid w:val="00704C53"/>
    <w:rsid w:val="007066ED"/>
    <w:rsid w:val="00706C03"/>
    <w:rsid w:val="00706F0F"/>
    <w:rsid w:val="00707C50"/>
    <w:rsid w:val="00710151"/>
    <w:rsid w:val="0071041A"/>
    <w:rsid w:val="00710E11"/>
    <w:rsid w:val="00711546"/>
    <w:rsid w:val="00712184"/>
    <w:rsid w:val="00712C22"/>
    <w:rsid w:val="00712C37"/>
    <w:rsid w:val="0071328B"/>
    <w:rsid w:val="007136EB"/>
    <w:rsid w:val="007138EC"/>
    <w:rsid w:val="00713D49"/>
    <w:rsid w:val="00713E44"/>
    <w:rsid w:val="00716F31"/>
    <w:rsid w:val="007173AA"/>
    <w:rsid w:val="00720356"/>
    <w:rsid w:val="007203A8"/>
    <w:rsid w:val="00721075"/>
    <w:rsid w:val="00721936"/>
    <w:rsid w:val="00721971"/>
    <w:rsid w:val="00721B8B"/>
    <w:rsid w:val="00722910"/>
    <w:rsid w:val="00723613"/>
    <w:rsid w:val="007237AD"/>
    <w:rsid w:val="00723A4F"/>
    <w:rsid w:val="00723C44"/>
    <w:rsid w:val="0072400B"/>
    <w:rsid w:val="007241A1"/>
    <w:rsid w:val="00724499"/>
    <w:rsid w:val="0072452A"/>
    <w:rsid w:val="007246E8"/>
    <w:rsid w:val="0072476E"/>
    <w:rsid w:val="007248DC"/>
    <w:rsid w:val="00725B0A"/>
    <w:rsid w:val="007266C8"/>
    <w:rsid w:val="007278DD"/>
    <w:rsid w:val="00727F2E"/>
    <w:rsid w:val="007303EB"/>
    <w:rsid w:val="00731F09"/>
    <w:rsid w:val="0073244A"/>
    <w:rsid w:val="00732C46"/>
    <w:rsid w:val="00732CC9"/>
    <w:rsid w:val="00735211"/>
    <w:rsid w:val="007359AE"/>
    <w:rsid w:val="00736394"/>
    <w:rsid w:val="00736450"/>
    <w:rsid w:val="007400B5"/>
    <w:rsid w:val="00740A51"/>
    <w:rsid w:val="00740D53"/>
    <w:rsid w:val="00741348"/>
    <w:rsid w:val="00742070"/>
    <w:rsid w:val="00742199"/>
    <w:rsid w:val="00742B74"/>
    <w:rsid w:val="00742C1F"/>
    <w:rsid w:val="00743480"/>
    <w:rsid w:val="007440E0"/>
    <w:rsid w:val="007446D2"/>
    <w:rsid w:val="00744D92"/>
    <w:rsid w:val="00744EB9"/>
    <w:rsid w:val="00744EBB"/>
    <w:rsid w:val="00744FA8"/>
    <w:rsid w:val="0074509D"/>
    <w:rsid w:val="007452D6"/>
    <w:rsid w:val="007458ED"/>
    <w:rsid w:val="00745965"/>
    <w:rsid w:val="00745F00"/>
    <w:rsid w:val="00745F98"/>
    <w:rsid w:val="007463F4"/>
    <w:rsid w:val="00746B0A"/>
    <w:rsid w:val="007475D6"/>
    <w:rsid w:val="00750160"/>
    <w:rsid w:val="0075091D"/>
    <w:rsid w:val="00750AC3"/>
    <w:rsid w:val="00750ED1"/>
    <w:rsid w:val="007513AA"/>
    <w:rsid w:val="00751E21"/>
    <w:rsid w:val="00752043"/>
    <w:rsid w:val="00752264"/>
    <w:rsid w:val="007526EF"/>
    <w:rsid w:val="00753630"/>
    <w:rsid w:val="00753DB7"/>
    <w:rsid w:val="007547D5"/>
    <w:rsid w:val="007547DE"/>
    <w:rsid w:val="00755DA5"/>
    <w:rsid w:val="007561E1"/>
    <w:rsid w:val="0075653F"/>
    <w:rsid w:val="00756820"/>
    <w:rsid w:val="0076024F"/>
    <w:rsid w:val="0076074C"/>
    <w:rsid w:val="00761E9B"/>
    <w:rsid w:val="00762855"/>
    <w:rsid w:val="00762FDE"/>
    <w:rsid w:val="007632CA"/>
    <w:rsid w:val="00763F92"/>
    <w:rsid w:val="0076410D"/>
    <w:rsid w:val="00764536"/>
    <w:rsid w:val="00764988"/>
    <w:rsid w:val="00764EFB"/>
    <w:rsid w:val="00765F8F"/>
    <w:rsid w:val="00765FE3"/>
    <w:rsid w:val="0076623B"/>
    <w:rsid w:val="00766674"/>
    <w:rsid w:val="00767BDB"/>
    <w:rsid w:val="00767CA5"/>
    <w:rsid w:val="00770981"/>
    <w:rsid w:val="00770C93"/>
    <w:rsid w:val="00770E1B"/>
    <w:rsid w:val="00772D7D"/>
    <w:rsid w:val="0077334B"/>
    <w:rsid w:val="007733C3"/>
    <w:rsid w:val="0077462E"/>
    <w:rsid w:val="00775A65"/>
    <w:rsid w:val="00775C26"/>
    <w:rsid w:val="00775C7F"/>
    <w:rsid w:val="00776F45"/>
    <w:rsid w:val="0077740E"/>
    <w:rsid w:val="00777541"/>
    <w:rsid w:val="007776AC"/>
    <w:rsid w:val="00777B55"/>
    <w:rsid w:val="00777C7E"/>
    <w:rsid w:val="00780983"/>
    <w:rsid w:val="007814C4"/>
    <w:rsid w:val="007814FC"/>
    <w:rsid w:val="00781A62"/>
    <w:rsid w:val="0078225A"/>
    <w:rsid w:val="0078269C"/>
    <w:rsid w:val="00782749"/>
    <w:rsid w:val="00782D4F"/>
    <w:rsid w:val="00783FEA"/>
    <w:rsid w:val="00784114"/>
    <w:rsid w:val="007843EA"/>
    <w:rsid w:val="007846C7"/>
    <w:rsid w:val="00784885"/>
    <w:rsid w:val="00784D4D"/>
    <w:rsid w:val="007850AE"/>
    <w:rsid w:val="00785304"/>
    <w:rsid w:val="00785519"/>
    <w:rsid w:val="007856A9"/>
    <w:rsid w:val="00785FD4"/>
    <w:rsid w:val="00786260"/>
    <w:rsid w:val="00786275"/>
    <w:rsid w:val="007901B2"/>
    <w:rsid w:val="00790A2C"/>
    <w:rsid w:val="00790E6A"/>
    <w:rsid w:val="007911A6"/>
    <w:rsid w:val="00792A42"/>
    <w:rsid w:val="00792FE4"/>
    <w:rsid w:val="00792FF2"/>
    <w:rsid w:val="00793015"/>
    <w:rsid w:val="007933FD"/>
    <w:rsid w:val="007934A2"/>
    <w:rsid w:val="007937AC"/>
    <w:rsid w:val="00793FE8"/>
    <w:rsid w:val="007945B3"/>
    <w:rsid w:val="007948AC"/>
    <w:rsid w:val="007948B4"/>
    <w:rsid w:val="00794950"/>
    <w:rsid w:val="00794D3D"/>
    <w:rsid w:val="007957D5"/>
    <w:rsid w:val="007958A0"/>
    <w:rsid w:val="00796663"/>
    <w:rsid w:val="00796F69"/>
    <w:rsid w:val="007A01E8"/>
    <w:rsid w:val="007A1433"/>
    <w:rsid w:val="007A1B6C"/>
    <w:rsid w:val="007A1F89"/>
    <w:rsid w:val="007A3C02"/>
    <w:rsid w:val="007A3EE6"/>
    <w:rsid w:val="007A47C1"/>
    <w:rsid w:val="007A501A"/>
    <w:rsid w:val="007A5200"/>
    <w:rsid w:val="007A66EB"/>
    <w:rsid w:val="007A7A24"/>
    <w:rsid w:val="007B0C6D"/>
    <w:rsid w:val="007B1089"/>
    <w:rsid w:val="007B165D"/>
    <w:rsid w:val="007B2973"/>
    <w:rsid w:val="007B2FC9"/>
    <w:rsid w:val="007B3400"/>
    <w:rsid w:val="007B514F"/>
    <w:rsid w:val="007B6335"/>
    <w:rsid w:val="007B6637"/>
    <w:rsid w:val="007B6DB9"/>
    <w:rsid w:val="007B73D4"/>
    <w:rsid w:val="007B7ABA"/>
    <w:rsid w:val="007B7DF3"/>
    <w:rsid w:val="007B7FA8"/>
    <w:rsid w:val="007C0995"/>
    <w:rsid w:val="007C139F"/>
    <w:rsid w:val="007C1798"/>
    <w:rsid w:val="007C1BE3"/>
    <w:rsid w:val="007C1EC0"/>
    <w:rsid w:val="007C2BD3"/>
    <w:rsid w:val="007C32B2"/>
    <w:rsid w:val="007C3851"/>
    <w:rsid w:val="007C3A8F"/>
    <w:rsid w:val="007C3D84"/>
    <w:rsid w:val="007C40C5"/>
    <w:rsid w:val="007C4948"/>
    <w:rsid w:val="007C4AD6"/>
    <w:rsid w:val="007C4B7A"/>
    <w:rsid w:val="007C4CCF"/>
    <w:rsid w:val="007C55EC"/>
    <w:rsid w:val="007C5754"/>
    <w:rsid w:val="007C7239"/>
    <w:rsid w:val="007C7464"/>
    <w:rsid w:val="007C78DD"/>
    <w:rsid w:val="007D0754"/>
    <w:rsid w:val="007D095D"/>
    <w:rsid w:val="007D25C2"/>
    <w:rsid w:val="007D3079"/>
    <w:rsid w:val="007D3673"/>
    <w:rsid w:val="007D3DD4"/>
    <w:rsid w:val="007D3E8A"/>
    <w:rsid w:val="007D48FA"/>
    <w:rsid w:val="007D4A5D"/>
    <w:rsid w:val="007D4DB9"/>
    <w:rsid w:val="007D528A"/>
    <w:rsid w:val="007D5654"/>
    <w:rsid w:val="007D662A"/>
    <w:rsid w:val="007D7259"/>
    <w:rsid w:val="007D740E"/>
    <w:rsid w:val="007E0864"/>
    <w:rsid w:val="007E0DB2"/>
    <w:rsid w:val="007E131D"/>
    <w:rsid w:val="007E15B5"/>
    <w:rsid w:val="007E2136"/>
    <w:rsid w:val="007E2E61"/>
    <w:rsid w:val="007E307D"/>
    <w:rsid w:val="007E32AD"/>
    <w:rsid w:val="007E3368"/>
    <w:rsid w:val="007E3391"/>
    <w:rsid w:val="007E35DC"/>
    <w:rsid w:val="007E3C25"/>
    <w:rsid w:val="007E497C"/>
    <w:rsid w:val="007E4D2F"/>
    <w:rsid w:val="007E5C95"/>
    <w:rsid w:val="007E6D61"/>
    <w:rsid w:val="007E6F50"/>
    <w:rsid w:val="007E75EB"/>
    <w:rsid w:val="007E7B61"/>
    <w:rsid w:val="007F0476"/>
    <w:rsid w:val="007F060A"/>
    <w:rsid w:val="007F0BDB"/>
    <w:rsid w:val="007F1D1B"/>
    <w:rsid w:val="007F1D37"/>
    <w:rsid w:val="007F1DEE"/>
    <w:rsid w:val="007F324F"/>
    <w:rsid w:val="007F3713"/>
    <w:rsid w:val="007F3DBA"/>
    <w:rsid w:val="007F4877"/>
    <w:rsid w:val="007F4A01"/>
    <w:rsid w:val="007F4AB4"/>
    <w:rsid w:val="007F4EA0"/>
    <w:rsid w:val="007F4EB9"/>
    <w:rsid w:val="007F6373"/>
    <w:rsid w:val="007F63D1"/>
    <w:rsid w:val="007F6C96"/>
    <w:rsid w:val="007F6F59"/>
    <w:rsid w:val="007F7078"/>
    <w:rsid w:val="007F7323"/>
    <w:rsid w:val="007F7423"/>
    <w:rsid w:val="007F76B5"/>
    <w:rsid w:val="007F77E5"/>
    <w:rsid w:val="007F7C7F"/>
    <w:rsid w:val="00800D60"/>
    <w:rsid w:val="00800D61"/>
    <w:rsid w:val="008014C2"/>
    <w:rsid w:val="00801F29"/>
    <w:rsid w:val="0080255D"/>
    <w:rsid w:val="00802572"/>
    <w:rsid w:val="0080262F"/>
    <w:rsid w:val="008035B1"/>
    <w:rsid w:val="008036CA"/>
    <w:rsid w:val="0080372F"/>
    <w:rsid w:val="00803BEF"/>
    <w:rsid w:val="00804274"/>
    <w:rsid w:val="00804B7E"/>
    <w:rsid w:val="00810358"/>
    <w:rsid w:val="008108E5"/>
    <w:rsid w:val="00810ECC"/>
    <w:rsid w:val="00811802"/>
    <w:rsid w:val="0081180E"/>
    <w:rsid w:val="00811AFA"/>
    <w:rsid w:val="00812A96"/>
    <w:rsid w:val="00812F8A"/>
    <w:rsid w:val="0081351A"/>
    <w:rsid w:val="00813FE6"/>
    <w:rsid w:val="008142C0"/>
    <w:rsid w:val="00814E52"/>
    <w:rsid w:val="00815508"/>
    <w:rsid w:val="00815B2E"/>
    <w:rsid w:val="00815F49"/>
    <w:rsid w:val="008161E1"/>
    <w:rsid w:val="00817188"/>
    <w:rsid w:val="00817E13"/>
    <w:rsid w:val="008205B9"/>
    <w:rsid w:val="008209EC"/>
    <w:rsid w:val="00823EEE"/>
    <w:rsid w:val="00824636"/>
    <w:rsid w:val="008246BD"/>
    <w:rsid w:val="0082488C"/>
    <w:rsid w:val="00824DC2"/>
    <w:rsid w:val="00826052"/>
    <w:rsid w:val="00826C02"/>
    <w:rsid w:val="008270B8"/>
    <w:rsid w:val="008273E8"/>
    <w:rsid w:val="00830AC0"/>
    <w:rsid w:val="00831215"/>
    <w:rsid w:val="0083122C"/>
    <w:rsid w:val="00831798"/>
    <w:rsid w:val="00831A0F"/>
    <w:rsid w:val="00832A27"/>
    <w:rsid w:val="0083391B"/>
    <w:rsid w:val="00833B53"/>
    <w:rsid w:val="00834452"/>
    <w:rsid w:val="00834C3B"/>
    <w:rsid w:val="00834DAD"/>
    <w:rsid w:val="00834FD8"/>
    <w:rsid w:val="008350D1"/>
    <w:rsid w:val="008353C9"/>
    <w:rsid w:val="00835958"/>
    <w:rsid w:val="008360EF"/>
    <w:rsid w:val="00836C34"/>
    <w:rsid w:val="00836C84"/>
    <w:rsid w:val="00836ECE"/>
    <w:rsid w:val="008371A2"/>
    <w:rsid w:val="008372CA"/>
    <w:rsid w:val="00837C4A"/>
    <w:rsid w:val="0084092A"/>
    <w:rsid w:val="00841200"/>
    <w:rsid w:val="008414A8"/>
    <w:rsid w:val="008414D5"/>
    <w:rsid w:val="00841B1F"/>
    <w:rsid w:val="00841BD9"/>
    <w:rsid w:val="00841EC6"/>
    <w:rsid w:val="00842699"/>
    <w:rsid w:val="008430D8"/>
    <w:rsid w:val="00843630"/>
    <w:rsid w:val="008438FC"/>
    <w:rsid w:val="00844D92"/>
    <w:rsid w:val="00845514"/>
    <w:rsid w:val="0084661C"/>
    <w:rsid w:val="00846820"/>
    <w:rsid w:val="008503CF"/>
    <w:rsid w:val="008512A4"/>
    <w:rsid w:val="00851362"/>
    <w:rsid w:val="00853ACB"/>
    <w:rsid w:val="00854B44"/>
    <w:rsid w:val="00854C04"/>
    <w:rsid w:val="00855190"/>
    <w:rsid w:val="00855995"/>
    <w:rsid w:val="00856188"/>
    <w:rsid w:val="00856CA8"/>
    <w:rsid w:val="00857232"/>
    <w:rsid w:val="008574AA"/>
    <w:rsid w:val="00857D80"/>
    <w:rsid w:val="00857F42"/>
    <w:rsid w:val="008602B2"/>
    <w:rsid w:val="008605E7"/>
    <w:rsid w:val="00860FD3"/>
    <w:rsid w:val="00861208"/>
    <w:rsid w:val="0086199B"/>
    <w:rsid w:val="00861A3C"/>
    <w:rsid w:val="00861AD2"/>
    <w:rsid w:val="0086221B"/>
    <w:rsid w:val="00862680"/>
    <w:rsid w:val="008629D5"/>
    <w:rsid w:val="008634E8"/>
    <w:rsid w:val="00864FD0"/>
    <w:rsid w:val="008650BD"/>
    <w:rsid w:val="00865F84"/>
    <w:rsid w:val="00866EE8"/>
    <w:rsid w:val="00867CF6"/>
    <w:rsid w:val="0087038E"/>
    <w:rsid w:val="008703F8"/>
    <w:rsid w:val="00870697"/>
    <w:rsid w:val="00871560"/>
    <w:rsid w:val="0087197D"/>
    <w:rsid w:val="008719EA"/>
    <w:rsid w:val="00872012"/>
    <w:rsid w:val="00872CDB"/>
    <w:rsid w:val="0087388D"/>
    <w:rsid w:val="008745FF"/>
    <w:rsid w:val="00874925"/>
    <w:rsid w:val="00874BF6"/>
    <w:rsid w:val="0087564A"/>
    <w:rsid w:val="00876C87"/>
    <w:rsid w:val="00877171"/>
    <w:rsid w:val="00881107"/>
    <w:rsid w:val="0088156A"/>
    <w:rsid w:val="0088183B"/>
    <w:rsid w:val="00881C6E"/>
    <w:rsid w:val="00883192"/>
    <w:rsid w:val="008837C0"/>
    <w:rsid w:val="00883F26"/>
    <w:rsid w:val="0088435D"/>
    <w:rsid w:val="00884EE4"/>
    <w:rsid w:val="00885256"/>
    <w:rsid w:val="0088629A"/>
    <w:rsid w:val="00886776"/>
    <w:rsid w:val="00886C1E"/>
    <w:rsid w:val="00886E35"/>
    <w:rsid w:val="00886E44"/>
    <w:rsid w:val="008871A8"/>
    <w:rsid w:val="00887320"/>
    <w:rsid w:val="00887B82"/>
    <w:rsid w:val="00890C42"/>
    <w:rsid w:val="00891739"/>
    <w:rsid w:val="00891DF0"/>
    <w:rsid w:val="00893594"/>
    <w:rsid w:val="00893795"/>
    <w:rsid w:val="00893AAB"/>
    <w:rsid w:val="00894EBB"/>
    <w:rsid w:val="00895884"/>
    <w:rsid w:val="0089592A"/>
    <w:rsid w:val="00895967"/>
    <w:rsid w:val="00896681"/>
    <w:rsid w:val="00896CF6"/>
    <w:rsid w:val="008974B6"/>
    <w:rsid w:val="008974CF"/>
    <w:rsid w:val="008A02EE"/>
    <w:rsid w:val="008A0726"/>
    <w:rsid w:val="008A072D"/>
    <w:rsid w:val="008A12AB"/>
    <w:rsid w:val="008A1AF6"/>
    <w:rsid w:val="008A1CA3"/>
    <w:rsid w:val="008A1FFA"/>
    <w:rsid w:val="008A2103"/>
    <w:rsid w:val="008A5FAD"/>
    <w:rsid w:val="008A6E45"/>
    <w:rsid w:val="008A73C2"/>
    <w:rsid w:val="008A73DD"/>
    <w:rsid w:val="008A75F8"/>
    <w:rsid w:val="008B00A3"/>
    <w:rsid w:val="008B01B9"/>
    <w:rsid w:val="008B0C93"/>
    <w:rsid w:val="008B0FEA"/>
    <w:rsid w:val="008B1975"/>
    <w:rsid w:val="008B1A7D"/>
    <w:rsid w:val="008B1BCF"/>
    <w:rsid w:val="008B1BDA"/>
    <w:rsid w:val="008B1E3D"/>
    <w:rsid w:val="008B25ED"/>
    <w:rsid w:val="008B3051"/>
    <w:rsid w:val="008B34F4"/>
    <w:rsid w:val="008B3B1B"/>
    <w:rsid w:val="008B47B5"/>
    <w:rsid w:val="008B62C6"/>
    <w:rsid w:val="008B682E"/>
    <w:rsid w:val="008B6E8C"/>
    <w:rsid w:val="008B6EE9"/>
    <w:rsid w:val="008B7757"/>
    <w:rsid w:val="008B79DF"/>
    <w:rsid w:val="008B7A5D"/>
    <w:rsid w:val="008C15F6"/>
    <w:rsid w:val="008C1E59"/>
    <w:rsid w:val="008C2A7D"/>
    <w:rsid w:val="008C3229"/>
    <w:rsid w:val="008C3579"/>
    <w:rsid w:val="008C394C"/>
    <w:rsid w:val="008C3A1F"/>
    <w:rsid w:val="008C3A32"/>
    <w:rsid w:val="008C3A71"/>
    <w:rsid w:val="008C3B21"/>
    <w:rsid w:val="008C4351"/>
    <w:rsid w:val="008C495F"/>
    <w:rsid w:val="008C4C64"/>
    <w:rsid w:val="008C5B96"/>
    <w:rsid w:val="008C70DA"/>
    <w:rsid w:val="008C7903"/>
    <w:rsid w:val="008D09BD"/>
    <w:rsid w:val="008D142F"/>
    <w:rsid w:val="008D2E8E"/>
    <w:rsid w:val="008D343D"/>
    <w:rsid w:val="008D3F21"/>
    <w:rsid w:val="008D443F"/>
    <w:rsid w:val="008D451B"/>
    <w:rsid w:val="008D57B2"/>
    <w:rsid w:val="008D5852"/>
    <w:rsid w:val="008D5C76"/>
    <w:rsid w:val="008D63BB"/>
    <w:rsid w:val="008D6BD7"/>
    <w:rsid w:val="008D6F52"/>
    <w:rsid w:val="008D7162"/>
    <w:rsid w:val="008E048A"/>
    <w:rsid w:val="008E05EF"/>
    <w:rsid w:val="008E0FEE"/>
    <w:rsid w:val="008E191E"/>
    <w:rsid w:val="008E22AE"/>
    <w:rsid w:val="008E2A74"/>
    <w:rsid w:val="008E32B1"/>
    <w:rsid w:val="008E3758"/>
    <w:rsid w:val="008E3795"/>
    <w:rsid w:val="008E4433"/>
    <w:rsid w:val="008E50B0"/>
    <w:rsid w:val="008E6074"/>
    <w:rsid w:val="008E60DE"/>
    <w:rsid w:val="008E6256"/>
    <w:rsid w:val="008E6532"/>
    <w:rsid w:val="008E6EFB"/>
    <w:rsid w:val="008E6FB1"/>
    <w:rsid w:val="008E743E"/>
    <w:rsid w:val="008F0081"/>
    <w:rsid w:val="008F0432"/>
    <w:rsid w:val="008F0B8C"/>
    <w:rsid w:val="008F0DBE"/>
    <w:rsid w:val="008F1620"/>
    <w:rsid w:val="008F1AB4"/>
    <w:rsid w:val="008F216C"/>
    <w:rsid w:val="008F2812"/>
    <w:rsid w:val="008F2ACB"/>
    <w:rsid w:val="008F31F2"/>
    <w:rsid w:val="008F34E9"/>
    <w:rsid w:val="008F37B6"/>
    <w:rsid w:val="008F457F"/>
    <w:rsid w:val="008F4880"/>
    <w:rsid w:val="008F51FE"/>
    <w:rsid w:val="008F53E2"/>
    <w:rsid w:val="008F5656"/>
    <w:rsid w:val="008F5BFF"/>
    <w:rsid w:val="008F64BA"/>
    <w:rsid w:val="008F68F7"/>
    <w:rsid w:val="008F6A14"/>
    <w:rsid w:val="008F6B0B"/>
    <w:rsid w:val="008F6DAB"/>
    <w:rsid w:val="008F7763"/>
    <w:rsid w:val="008F7B8E"/>
    <w:rsid w:val="008F7C0E"/>
    <w:rsid w:val="00900042"/>
    <w:rsid w:val="00901121"/>
    <w:rsid w:val="00901415"/>
    <w:rsid w:val="00901952"/>
    <w:rsid w:val="00901A01"/>
    <w:rsid w:val="0090280C"/>
    <w:rsid w:val="009034D6"/>
    <w:rsid w:val="00904256"/>
    <w:rsid w:val="009042B3"/>
    <w:rsid w:val="0090443F"/>
    <w:rsid w:val="0090457D"/>
    <w:rsid w:val="00904D27"/>
    <w:rsid w:val="00904F5B"/>
    <w:rsid w:val="009059F9"/>
    <w:rsid w:val="00906260"/>
    <w:rsid w:val="00906412"/>
    <w:rsid w:val="0090644E"/>
    <w:rsid w:val="009064C1"/>
    <w:rsid w:val="00906A19"/>
    <w:rsid w:val="00907DE1"/>
    <w:rsid w:val="009100A8"/>
    <w:rsid w:val="009100EB"/>
    <w:rsid w:val="00911D34"/>
    <w:rsid w:val="009133F8"/>
    <w:rsid w:val="00913834"/>
    <w:rsid w:val="00914281"/>
    <w:rsid w:val="00914702"/>
    <w:rsid w:val="009148CA"/>
    <w:rsid w:val="0091537C"/>
    <w:rsid w:val="00915E5B"/>
    <w:rsid w:val="00915F91"/>
    <w:rsid w:val="009160BC"/>
    <w:rsid w:val="0092029F"/>
    <w:rsid w:val="009218EF"/>
    <w:rsid w:val="009219C0"/>
    <w:rsid w:val="00921AD6"/>
    <w:rsid w:val="0092356E"/>
    <w:rsid w:val="0092374C"/>
    <w:rsid w:val="00923EC2"/>
    <w:rsid w:val="00923FC8"/>
    <w:rsid w:val="00924318"/>
    <w:rsid w:val="00924C25"/>
    <w:rsid w:val="00925622"/>
    <w:rsid w:val="00925D34"/>
    <w:rsid w:val="00925E0B"/>
    <w:rsid w:val="00926351"/>
    <w:rsid w:val="00926AEC"/>
    <w:rsid w:val="00926C3D"/>
    <w:rsid w:val="00926C8D"/>
    <w:rsid w:val="009278A1"/>
    <w:rsid w:val="00930687"/>
    <w:rsid w:val="00930DCE"/>
    <w:rsid w:val="009310E4"/>
    <w:rsid w:val="00931D88"/>
    <w:rsid w:val="00932DFD"/>
    <w:rsid w:val="00933AAC"/>
    <w:rsid w:val="00933C19"/>
    <w:rsid w:val="00933C5B"/>
    <w:rsid w:val="00934215"/>
    <w:rsid w:val="009344D4"/>
    <w:rsid w:val="0093468B"/>
    <w:rsid w:val="009347E2"/>
    <w:rsid w:val="00935019"/>
    <w:rsid w:val="009350AA"/>
    <w:rsid w:val="009350C2"/>
    <w:rsid w:val="0093624B"/>
    <w:rsid w:val="0093692D"/>
    <w:rsid w:val="00936AC2"/>
    <w:rsid w:val="00936FE3"/>
    <w:rsid w:val="00937687"/>
    <w:rsid w:val="00940120"/>
    <w:rsid w:val="0094085F"/>
    <w:rsid w:val="009410AA"/>
    <w:rsid w:val="00941518"/>
    <w:rsid w:val="00941729"/>
    <w:rsid w:val="00942CB5"/>
    <w:rsid w:val="00942EBA"/>
    <w:rsid w:val="009443F9"/>
    <w:rsid w:val="00944568"/>
    <w:rsid w:val="009445B9"/>
    <w:rsid w:val="00944974"/>
    <w:rsid w:val="00944B1F"/>
    <w:rsid w:val="0094559B"/>
    <w:rsid w:val="009460DA"/>
    <w:rsid w:val="0094617D"/>
    <w:rsid w:val="00946B51"/>
    <w:rsid w:val="00946CCD"/>
    <w:rsid w:val="00946E34"/>
    <w:rsid w:val="00946EFD"/>
    <w:rsid w:val="009471DD"/>
    <w:rsid w:val="00947200"/>
    <w:rsid w:val="009473E9"/>
    <w:rsid w:val="00950353"/>
    <w:rsid w:val="009512B7"/>
    <w:rsid w:val="0095161D"/>
    <w:rsid w:val="0095164A"/>
    <w:rsid w:val="00951E32"/>
    <w:rsid w:val="00952869"/>
    <w:rsid w:val="00953192"/>
    <w:rsid w:val="00953B10"/>
    <w:rsid w:val="00954223"/>
    <w:rsid w:val="009544D1"/>
    <w:rsid w:val="00954C24"/>
    <w:rsid w:val="0095556F"/>
    <w:rsid w:val="00955EB9"/>
    <w:rsid w:val="0095679C"/>
    <w:rsid w:val="0095704B"/>
    <w:rsid w:val="00957ADE"/>
    <w:rsid w:val="00957BE5"/>
    <w:rsid w:val="00957CC9"/>
    <w:rsid w:val="00960C6B"/>
    <w:rsid w:val="0096247B"/>
    <w:rsid w:val="00962D22"/>
    <w:rsid w:val="009630E1"/>
    <w:rsid w:val="009633ED"/>
    <w:rsid w:val="0096360A"/>
    <w:rsid w:val="00964B78"/>
    <w:rsid w:val="009655D9"/>
    <w:rsid w:val="00965A71"/>
    <w:rsid w:val="00965DA8"/>
    <w:rsid w:val="00965E77"/>
    <w:rsid w:val="00966068"/>
    <w:rsid w:val="00966C7B"/>
    <w:rsid w:val="00966ED6"/>
    <w:rsid w:val="009678AB"/>
    <w:rsid w:val="00967C8E"/>
    <w:rsid w:val="00967EC4"/>
    <w:rsid w:val="00971751"/>
    <w:rsid w:val="00971F8A"/>
    <w:rsid w:val="009723AA"/>
    <w:rsid w:val="009723FC"/>
    <w:rsid w:val="0097249F"/>
    <w:rsid w:val="00972EE4"/>
    <w:rsid w:val="00972FF0"/>
    <w:rsid w:val="0097319D"/>
    <w:rsid w:val="009737BC"/>
    <w:rsid w:val="009741DF"/>
    <w:rsid w:val="00974661"/>
    <w:rsid w:val="0097473F"/>
    <w:rsid w:val="0097500E"/>
    <w:rsid w:val="009751EB"/>
    <w:rsid w:val="00975446"/>
    <w:rsid w:val="0097771C"/>
    <w:rsid w:val="009777DA"/>
    <w:rsid w:val="00977CB0"/>
    <w:rsid w:val="00980BFA"/>
    <w:rsid w:val="00980CCD"/>
    <w:rsid w:val="00981025"/>
    <w:rsid w:val="009817A5"/>
    <w:rsid w:val="00982039"/>
    <w:rsid w:val="00982589"/>
    <w:rsid w:val="009833C9"/>
    <w:rsid w:val="00984352"/>
    <w:rsid w:val="009843C0"/>
    <w:rsid w:val="009847AD"/>
    <w:rsid w:val="00984A97"/>
    <w:rsid w:val="00984F9A"/>
    <w:rsid w:val="009854D0"/>
    <w:rsid w:val="00986764"/>
    <w:rsid w:val="009869F0"/>
    <w:rsid w:val="009877D9"/>
    <w:rsid w:val="00987916"/>
    <w:rsid w:val="00987B87"/>
    <w:rsid w:val="00987C5E"/>
    <w:rsid w:val="009900F9"/>
    <w:rsid w:val="00990A07"/>
    <w:rsid w:val="009910C8"/>
    <w:rsid w:val="009917DC"/>
    <w:rsid w:val="0099213E"/>
    <w:rsid w:val="009921D0"/>
    <w:rsid w:val="0099237F"/>
    <w:rsid w:val="00992431"/>
    <w:rsid w:val="009928D0"/>
    <w:rsid w:val="00992A5A"/>
    <w:rsid w:val="00992BE3"/>
    <w:rsid w:val="00992D2B"/>
    <w:rsid w:val="00992F3F"/>
    <w:rsid w:val="00993435"/>
    <w:rsid w:val="009937FC"/>
    <w:rsid w:val="00994309"/>
    <w:rsid w:val="0099447F"/>
    <w:rsid w:val="00994BCD"/>
    <w:rsid w:val="00994C2B"/>
    <w:rsid w:val="009950E9"/>
    <w:rsid w:val="00995142"/>
    <w:rsid w:val="00995893"/>
    <w:rsid w:val="00995AF7"/>
    <w:rsid w:val="00995D98"/>
    <w:rsid w:val="00996A9F"/>
    <w:rsid w:val="00997D6B"/>
    <w:rsid w:val="009A05AC"/>
    <w:rsid w:val="009A05FF"/>
    <w:rsid w:val="009A06B0"/>
    <w:rsid w:val="009A0A0D"/>
    <w:rsid w:val="009A1F63"/>
    <w:rsid w:val="009A1FC5"/>
    <w:rsid w:val="009A21D8"/>
    <w:rsid w:val="009A31FB"/>
    <w:rsid w:val="009A4048"/>
    <w:rsid w:val="009A41C3"/>
    <w:rsid w:val="009A453D"/>
    <w:rsid w:val="009A5326"/>
    <w:rsid w:val="009A5570"/>
    <w:rsid w:val="009A56A4"/>
    <w:rsid w:val="009A570B"/>
    <w:rsid w:val="009A5E52"/>
    <w:rsid w:val="009A5E57"/>
    <w:rsid w:val="009A6B72"/>
    <w:rsid w:val="009A6F2D"/>
    <w:rsid w:val="009A7848"/>
    <w:rsid w:val="009B0B46"/>
    <w:rsid w:val="009B0EC8"/>
    <w:rsid w:val="009B1BF2"/>
    <w:rsid w:val="009B1F2F"/>
    <w:rsid w:val="009B2279"/>
    <w:rsid w:val="009B2784"/>
    <w:rsid w:val="009B33FF"/>
    <w:rsid w:val="009B3DB9"/>
    <w:rsid w:val="009B5023"/>
    <w:rsid w:val="009B54D3"/>
    <w:rsid w:val="009B5BF8"/>
    <w:rsid w:val="009B5ED0"/>
    <w:rsid w:val="009B6342"/>
    <w:rsid w:val="009B644D"/>
    <w:rsid w:val="009B6F06"/>
    <w:rsid w:val="009B72CE"/>
    <w:rsid w:val="009B76F1"/>
    <w:rsid w:val="009B7914"/>
    <w:rsid w:val="009C0557"/>
    <w:rsid w:val="009C0B28"/>
    <w:rsid w:val="009C0D29"/>
    <w:rsid w:val="009C0D84"/>
    <w:rsid w:val="009C0DB4"/>
    <w:rsid w:val="009C1822"/>
    <w:rsid w:val="009C1A10"/>
    <w:rsid w:val="009C31F6"/>
    <w:rsid w:val="009C3566"/>
    <w:rsid w:val="009C3793"/>
    <w:rsid w:val="009C3877"/>
    <w:rsid w:val="009C44EF"/>
    <w:rsid w:val="009C453C"/>
    <w:rsid w:val="009C47B9"/>
    <w:rsid w:val="009C49AE"/>
    <w:rsid w:val="009C5B00"/>
    <w:rsid w:val="009C5F4C"/>
    <w:rsid w:val="009C619E"/>
    <w:rsid w:val="009C75A7"/>
    <w:rsid w:val="009C7726"/>
    <w:rsid w:val="009D0619"/>
    <w:rsid w:val="009D1044"/>
    <w:rsid w:val="009D1657"/>
    <w:rsid w:val="009D17A9"/>
    <w:rsid w:val="009D1B4F"/>
    <w:rsid w:val="009D26B7"/>
    <w:rsid w:val="009D31AD"/>
    <w:rsid w:val="009D3879"/>
    <w:rsid w:val="009D3CBC"/>
    <w:rsid w:val="009D4079"/>
    <w:rsid w:val="009D4373"/>
    <w:rsid w:val="009D5014"/>
    <w:rsid w:val="009D6AE4"/>
    <w:rsid w:val="009E1B90"/>
    <w:rsid w:val="009E1D07"/>
    <w:rsid w:val="009E2411"/>
    <w:rsid w:val="009E2F54"/>
    <w:rsid w:val="009E3615"/>
    <w:rsid w:val="009E367C"/>
    <w:rsid w:val="009E3906"/>
    <w:rsid w:val="009E42A1"/>
    <w:rsid w:val="009E4457"/>
    <w:rsid w:val="009E4EE5"/>
    <w:rsid w:val="009E52A0"/>
    <w:rsid w:val="009E5E37"/>
    <w:rsid w:val="009E62ED"/>
    <w:rsid w:val="009E63B5"/>
    <w:rsid w:val="009E6CCB"/>
    <w:rsid w:val="009E6FB8"/>
    <w:rsid w:val="009E7906"/>
    <w:rsid w:val="009E7A9B"/>
    <w:rsid w:val="009E7E5D"/>
    <w:rsid w:val="009F003F"/>
    <w:rsid w:val="009F0F43"/>
    <w:rsid w:val="009F1E9F"/>
    <w:rsid w:val="009F2B65"/>
    <w:rsid w:val="009F3817"/>
    <w:rsid w:val="009F438B"/>
    <w:rsid w:val="009F43AF"/>
    <w:rsid w:val="009F4BFA"/>
    <w:rsid w:val="009F50DE"/>
    <w:rsid w:val="009F51BA"/>
    <w:rsid w:val="009F58AF"/>
    <w:rsid w:val="009F5CBA"/>
    <w:rsid w:val="009F60FF"/>
    <w:rsid w:val="009F649F"/>
    <w:rsid w:val="009F6FEA"/>
    <w:rsid w:val="009F7051"/>
    <w:rsid w:val="009F7253"/>
    <w:rsid w:val="00A00B2F"/>
    <w:rsid w:val="00A01451"/>
    <w:rsid w:val="00A01A92"/>
    <w:rsid w:val="00A026B7"/>
    <w:rsid w:val="00A026D9"/>
    <w:rsid w:val="00A02784"/>
    <w:rsid w:val="00A03593"/>
    <w:rsid w:val="00A03604"/>
    <w:rsid w:val="00A03C86"/>
    <w:rsid w:val="00A03CD7"/>
    <w:rsid w:val="00A03F89"/>
    <w:rsid w:val="00A042AE"/>
    <w:rsid w:val="00A0556F"/>
    <w:rsid w:val="00A0668E"/>
    <w:rsid w:val="00A06965"/>
    <w:rsid w:val="00A06A8E"/>
    <w:rsid w:val="00A0765E"/>
    <w:rsid w:val="00A07DCC"/>
    <w:rsid w:val="00A10305"/>
    <w:rsid w:val="00A1082C"/>
    <w:rsid w:val="00A1102A"/>
    <w:rsid w:val="00A11213"/>
    <w:rsid w:val="00A11469"/>
    <w:rsid w:val="00A11588"/>
    <w:rsid w:val="00A11B21"/>
    <w:rsid w:val="00A11F5C"/>
    <w:rsid w:val="00A13105"/>
    <w:rsid w:val="00A133A7"/>
    <w:rsid w:val="00A134E2"/>
    <w:rsid w:val="00A13A55"/>
    <w:rsid w:val="00A14898"/>
    <w:rsid w:val="00A14DCA"/>
    <w:rsid w:val="00A166AA"/>
    <w:rsid w:val="00A16A89"/>
    <w:rsid w:val="00A17716"/>
    <w:rsid w:val="00A205DC"/>
    <w:rsid w:val="00A20E66"/>
    <w:rsid w:val="00A21CC2"/>
    <w:rsid w:val="00A22D26"/>
    <w:rsid w:val="00A23249"/>
    <w:rsid w:val="00A234C5"/>
    <w:rsid w:val="00A23C13"/>
    <w:rsid w:val="00A23E4F"/>
    <w:rsid w:val="00A2456A"/>
    <w:rsid w:val="00A24A1F"/>
    <w:rsid w:val="00A24C96"/>
    <w:rsid w:val="00A24E33"/>
    <w:rsid w:val="00A25A4B"/>
    <w:rsid w:val="00A25AEC"/>
    <w:rsid w:val="00A263A9"/>
    <w:rsid w:val="00A2745E"/>
    <w:rsid w:val="00A27CFF"/>
    <w:rsid w:val="00A30EB2"/>
    <w:rsid w:val="00A315D7"/>
    <w:rsid w:val="00A326D4"/>
    <w:rsid w:val="00A3280C"/>
    <w:rsid w:val="00A32812"/>
    <w:rsid w:val="00A32F86"/>
    <w:rsid w:val="00A3319E"/>
    <w:rsid w:val="00A3323A"/>
    <w:rsid w:val="00A33C78"/>
    <w:rsid w:val="00A343E6"/>
    <w:rsid w:val="00A34469"/>
    <w:rsid w:val="00A3446C"/>
    <w:rsid w:val="00A34D7D"/>
    <w:rsid w:val="00A35426"/>
    <w:rsid w:val="00A35868"/>
    <w:rsid w:val="00A36148"/>
    <w:rsid w:val="00A3663C"/>
    <w:rsid w:val="00A36886"/>
    <w:rsid w:val="00A36929"/>
    <w:rsid w:val="00A36F1B"/>
    <w:rsid w:val="00A37B2F"/>
    <w:rsid w:val="00A37F46"/>
    <w:rsid w:val="00A400F1"/>
    <w:rsid w:val="00A4014D"/>
    <w:rsid w:val="00A41328"/>
    <w:rsid w:val="00A41932"/>
    <w:rsid w:val="00A4193C"/>
    <w:rsid w:val="00A42A76"/>
    <w:rsid w:val="00A4325A"/>
    <w:rsid w:val="00A434BB"/>
    <w:rsid w:val="00A44353"/>
    <w:rsid w:val="00A443E4"/>
    <w:rsid w:val="00A44D37"/>
    <w:rsid w:val="00A453CF"/>
    <w:rsid w:val="00A454F1"/>
    <w:rsid w:val="00A459CA"/>
    <w:rsid w:val="00A46878"/>
    <w:rsid w:val="00A468B4"/>
    <w:rsid w:val="00A50051"/>
    <w:rsid w:val="00A5098E"/>
    <w:rsid w:val="00A50E9E"/>
    <w:rsid w:val="00A51245"/>
    <w:rsid w:val="00A515A7"/>
    <w:rsid w:val="00A515E9"/>
    <w:rsid w:val="00A51BDB"/>
    <w:rsid w:val="00A52BEE"/>
    <w:rsid w:val="00A52FC5"/>
    <w:rsid w:val="00A5365D"/>
    <w:rsid w:val="00A53790"/>
    <w:rsid w:val="00A537DD"/>
    <w:rsid w:val="00A53E8C"/>
    <w:rsid w:val="00A5443B"/>
    <w:rsid w:val="00A54EC8"/>
    <w:rsid w:val="00A55306"/>
    <w:rsid w:val="00A554A5"/>
    <w:rsid w:val="00A55CA8"/>
    <w:rsid w:val="00A5675C"/>
    <w:rsid w:val="00A5731E"/>
    <w:rsid w:val="00A57D97"/>
    <w:rsid w:val="00A608C6"/>
    <w:rsid w:val="00A60B2C"/>
    <w:rsid w:val="00A61514"/>
    <w:rsid w:val="00A61675"/>
    <w:rsid w:val="00A61942"/>
    <w:rsid w:val="00A61983"/>
    <w:rsid w:val="00A61FBB"/>
    <w:rsid w:val="00A62FF5"/>
    <w:rsid w:val="00A6332D"/>
    <w:rsid w:val="00A643A4"/>
    <w:rsid w:val="00A643B2"/>
    <w:rsid w:val="00A64CD1"/>
    <w:rsid w:val="00A64CFD"/>
    <w:rsid w:val="00A657FD"/>
    <w:rsid w:val="00A66548"/>
    <w:rsid w:val="00A70496"/>
    <w:rsid w:val="00A70C3E"/>
    <w:rsid w:val="00A70DD0"/>
    <w:rsid w:val="00A71ABC"/>
    <w:rsid w:val="00A71FDA"/>
    <w:rsid w:val="00A723E5"/>
    <w:rsid w:val="00A72D13"/>
    <w:rsid w:val="00A72E31"/>
    <w:rsid w:val="00A73856"/>
    <w:rsid w:val="00A73985"/>
    <w:rsid w:val="00A73C94"/>
    <w:rsid w:val="00A766FB"/>
    <w:rsid w:val="00A77673"/>
    <w:rsid w:val="00A77BDB"/>
    <w:rsid w:val="00A8088B"/>
    <w:rsid w:val="00A826FB"/>
    <w:rsid w:val="00A8314E"/>
    <w:rsid w:val="00A83422"/>
    <w:rsid w:val="00A8466D"/>
    <w:rsid w:val="00A84F07"/>
    <w:rsid w:val="00A85944"/>
    <w:rsid w:val="00A86734"/>
    <w:rsid w:val="00A913DD"/>
    <w:rsid w:val="00A91746"/>
    <w:rsid w:val="00A9190A"/>
    <w:rsid w:val="00A921EA"/>
    <w:rsid w:val="00A937E3"/>
    <w:rsid w:val="00A93834"/>
    <w:rsid w:val="00A93857"/>
    <w:rsid w:val="00A93950"/>
    <w:rsid w:val="00A93E5E"/>
    <w:rsid w:val="00A942D9"/>
    <w:rsid w:val="00A944FB"/>
    <w:rsid w:val="00A947D2"/>
    <w:rsid w:val="00A949A8"/>
    <w:rsid w:val="00A94CA8"/>
    <w:rsid w:val="00A94F65"/>
    <w:rsid w:val="00A94F89"/>
    <w:rsid w:val="00A955E7"/>
    <w:rsid w:val="00A95657"/>
    <w:rsid w:val="00A96780"/>
    <w:rsid w:val="00A96837"/>
    <w:rsid w:val="00A96849"/>
    <w:rsid w:val="00A96905"/>
    <w:rsid w:val="00AA11A8"/>
    <w:rsid w:val="00AA14F5"/>
    <w:rsid w:val="00AA1FCA"/>
    <w:rsid w:val="00AA29A7"/>
    <w:rsid w:val="00AA2BEF"/>
    <w:rsid w:val="00AA2C67"/>
    <w:rsid w:val="00AA49AA"/>
    <w:rsid w:val="00AA4D2E"/>
    <w:rsid w:val="00AA4E39"/>
    <w:rsid w:val="00AA610E"/>
    <w:rsid w:val="00AA6590"/>
    <w:rsid w:val="00AA74CC"/>
    <w:rsid w:val="00AA78A0"/>
    <w:rsid w:val="00AA7CF3"/>
    <w:rsid w:val="00AB00FF"/>
    <w:rsid w:val="00AB09F0"/>
    <w:rsid w:val="00AB10F7"/>
    <w:rsid w:val="00AB22D2"/>
    <w:rsid w:val="00AB25C1"/>
    <w:rsid w:val="00AB2FC7"/>
    <w:rsid w:val="00AB3096"/>
    <w:rsid w:val="00AB31CD"/>
    <w:rsid w:val="00AB332F"/>
    <w:rsid w:val="00AB3743"/>
    <w:rsid w:val="00AB4894"/>
    <w:rsid w:val="00AB4C85"/>
    <w:rsid w:val="00AB683F"/>
    <w:rsid w:val="00AB6AB9"/>
    <w:rsid w:val="00AB7634"/>
    <w:rsid w:val="00AC1FEA"/>
    <w:rsid w:val="00AC2FD2"/>
    <w:rsid w:val="00AC3062"/>
    <w:rsid w:val="00AC32F1"/>
    <w:rsid w:val="00AC4117"/>
    <w:rsid w:val="00AC4838"/>
    <w:rsid w:val="00AC5840"/>
    <w:rsid w:val="00AC5CD3"/>
    <w:rsid w:val="00AC6CAC"/>
    <w:rsid w:val="00AC7C87"/>
    <w:rsid w:val="00AD0689"/>
    <w:rsid w:val="00AD14F1"/>
    <w:rsid w:val="00AD1598"/>
    <w:rsid w:val="00AD2462"/>
    <w:rsid w:val="00AD39FA"/>
    <w:rsid w:val="00AD3DA8"/>
    <w:rsid w:val="00AD4195"/>
    <w:rsid w:val="00AD4282"/>
    <w:rsid w:val="00AD4946"/>
    <w:rsid w:val="00AD607C"/>
    <w:rsid w:val="00AD615F"/>
    <w:rsid w:val="00AD6AEE"/>
    <w:rsid w:val="00AD7192"/>
    <w:rsid w:val="00AD7316"/>
    <w:rsid w:val="00AD7F22"/>
    <w:rsid w:val="00AD7FAD"/>
    <w:rsid w:val="00AE04C3"/>
    <w:rsid w:val="00AE061E"/>
    <w:rsid w:val="00AE1220"/>
    <w:rsid w:val="00AE1962"/>
    <w:rsid w:val="00AE235D"/>
    <w:rsid w:val="00AE2396"/>
    <w:rsid w:val="00AE2A0C"/>
    <w:rsid w:val="00AE3B2B"/>
    <w:rsid w:val="00AE3C8C"/>
    <w:rsid w:val="00AE6728"/>
    <w:rsid w:val="00AE6DC6"/>
    <w:rsid w:val="00AE6FCF"/>
    <w:rsid w:val="00AE7B73"/>
    <w:rsid w:val="00AE7D02"/>
    <w:rsid w:val="00AE7D5A"/>
    <w:rsid w:val="00AF01E0"/>
    <w:rsid w:val="00AF0A42"/>
    <w:rsid w:val="00AF1599"/>
    <w:rsid w:val="00AF378E"/>
    <w:rsid w:val="00AF3DFF"/>
    <w:rsid w:val="00AF4D10"/>
    <w:rsid w:val="00AF5D39"/>
    <w:rsid w:val="00AF7417"/>
    <w:rsid w:val="00AF7418"/>
    <w:rsid w:val="00AF7895"/>
    <w:rsid w:val="00AF7E90"/>
    <w:rsid w:val="00B00DE4"/>
    <w:rsid w:val="00B0122F"/>
    <w:rsid w:val="00B012C1"/>
    <w:rsid w:val="00B02B7A"/>
    <w:rsid w:val="00B03230"/>
    <w:rsid w:val="00B03250"/>
    <w:rsid w:val="00B03C1E"/>
    <w:rsid w:val="00B045E0"/>
    <w:rsid w:val="00B05D58"/>
    <w:rsid w:val="00B06D52"/>
    <w:rsid w:val="00B0718E"/>
    <w:rsid w:val="00B10030"/>
    <w:rsid w:val="00B100C5"/>
    <w:rsid w:val="00B12C6D"/>
    <w:rsid w:val="00B12DAB"/>
    <w:rsid w:val="00B13C52"/>
    <w:rsid w:val="00B148C1"/>
    <w:rsid w:val="00B1536D"/>
    <w:rsid w:val="00B15BB1"/>
    <w:rsid w:val="00B160C9"/>
    <w:rsid w:val="00B16986"/>
    <w:rsid w:val="00B204E7"/>
    <w:rsid w:val="00B20D39"/>
    <w:rsid w:val="00B20F71"/>
    <w:rsid w:val="00B211E9"/>
    <w:rsid w:val="00B22247"/>
    <w:rsid w:val="00B2245C"/>
    <w:rsid w:val="00B22506"/>
    <w:rsid w:val="00B2265E"/>
    <w:rsid w:val="00B227F5"/>
    <w:rsid w:val="00B23981"/>
    <w:rsid w:val="00B23DC3"/>
    <w:rsid w:val="00B24088"/>
    <w:rsid w:val="00B2629A"/>
    <w:rsid w:val="00B264D8"/>
    <w:rsid w:val="00B2668A"/>
    <w:rsid w:val="00B268C0"/>
    <w:rsid w:val="00B275FE"/>
    <w:rsid w:val="00B278D4"/>
    <w:rsid w:val="00B30298"/>
    <w:rsid w:val="00B308FE"/>
    <w:rsid w:val="00B312E9"/>
    <w:rsid w:val="00B32FCF"/>
    <w:rsid w:val="00B33499"/>
    <w:rsid w:val="00B3426D"/>
    <w:rsid w:val="00B34995"/>
    <w:rsid w:val="00B35D49"/>
    <w:rsid w:val="00B366EA"/>
    <w:rsid w:val="00B375F8"/>
    <w:rsid w:val="00B37877"/>
    <w:rsid w:val="00B37FFE"/>
    <w:rsid w:val="00B40628"/>
    <w:rsid w:val="00B40631"/>
    <w:rsid w:val="00B41028"/>
    <w:rsid w:val="00B41611"/>
    <w:rsid w:val="00B4176F"/>
    <w:rsid w:val="00B418B1"/>
    <w:rsid w:val="00B41A1C"/>
    <w:rsid w:val="00B41AE9"/>
    <w:rsid w:val="00B41F26"/>
    <w:rsid w:val="00B4356C"/>
    <w:rsid w:val="00B436C5"/>
    <w:rsid w:val="00B43B25"/>
    <w:rsid w:val="00B43F16"/>
    <w:rsid w:val="00B44774"/>
    <w:rsid w:val="00B44D5F"/>
    <w:rsid w:val="00B44EB7"/>
    <w:rsid w:val="00B46852"/>
    <w:rsid w:val="00B46AB5"/>
    <w:rsid w:val="00B47C8C"/>
    <w:rsid w:val="00B508DD"/>
    <w:rsid w:val="00B5119E"/>
    <w:rsid w:val="00B51208"/>
    <w:rsid w:val="00B51B92"/>
    <w:rsid w:val="00B52E6E"/>
    <w:rsid w:val="00B531F0"/>
    <w:rsid w:val="00B53365"/>
    <w:rsid w:val="00B53F60"/>
    <w:rsid w:val="00B56285"/>
    <w:rsid w:val="00B5630C"/>
    <w:rsid w:val="00B56705"/>
    <w:rsid w:val="00B5688E"/>
    <w:rsid w:val="00B56B3B"/>
    <w:rsid w:val="00B57606"/>
    <w:rsid w:val="00B605B8"/>
    <w:rsid w:val="00B612B9"/>
    <w:rsid w:val="00B615E9"/>
    <w:rsid w:val="00B6185B"/>
    <w:rsid w:val="00B61AC3"/>
    <w:rsid w:val="00B61BEB"/>
    <w:rsid w:val="00B61F0E"/>
    <w:rsid w:val="00B62741"/>
    <w:rsid w:val="00B65365"/>
    <w:rsid w:val="00B655B2"/>
    <w:rsid w:val="00B65644"/>
    <w:rsid w:val="00B6568A"/>
    <w:rsid w:val="00B65777"/>
    <w:rsid w:val="00B65962"/>
    <w:rsid w:val="00B659E3"/>
    <w:rsid w:val="00B665F0"/>
    <w:rsid w:val="00B6664D"/>
    <w:rsid w:val="00B668CE"/>
    <w:rsid w:val="00B66A88"/>
    <w:rsid w:val="00B67939"/>
    <w:rsid w:val="00B67A5D"/>
    <w:rsid w:val="00B67C00"/>
    <w:rsid w:val="00B70365"/>
    <w:rsid w:val="00B716CE"/>
    <w:rsid w:val="00B721F4"/>
    <w:rsid w:val="00B72227"/>
    <w:rsid w:val="00B722C5"/>
    <w:rsid w:val="00B725B2"/>
    <w:rsid w:val="00B747DA"/>
    <w:rsid w:val="00B76A1C"/>
    <w:rsid w:val="00B76B1F"/>
    <w:rsid w:val="00B77392"/>
    <w:rsid w:val="00B77457"/>
    <w:rsid w:val="00B80310"/>
    <w:rsid w:val="00B80845"/>
    <w:rsid w:val="00B81C94"/>
    <w:rsid w:val="00B82332"/>
    <w:rsid w:val="00B8234F"/>
    <w:rsid w:val="00B828E1"/>
    <w:rsid w:val="00B82BA8"/>
    <w:rsid w:val="00B83661"/>
    <w:rsid w:val="00B83771"/>
    <w:rsid w:val="00B84024"/>
    <w:rsid w:val="00B84B05"/>
    <w:rsid w:val="00B84DB3"/>
    <w:rsid w:val="00B85401"/>
    <w:rsid w:val="00B85A20"/>
    <w:rsid w:val="00B877FC"/>
    <w:rsid w:val="00B87929"/>
    <w:rsid w:val="00B87D04"/>
    <w:rsid w:val="00B87D7C"/>
    <w:rsid w:val="00B90411"/>
    <w:rsid w:val="00B90C22"/>
    <w:rsid w:val="00B90D01"/>
    <w:rsid w:val="00B90D7C"/>
    <w:rsid w:val="00B90DF9"/>
    <w:rsid w:val="00B91CDC"/>
    <w:rsid w:val="00B92781"/>
    <w:rsid w:val="00B93523"/>
    <w:rsid w:val="00B93841"/>
    <w:rsid w:val="00B93C40"/>
    <w:rsid w:val="00B93D9E"/>
    <w:rsid w:val="00B9443A"/>
    <w:rsid w:val="00B94B2F"/>
    <w:rsid w:val="00B962B2"/>
    <w:rsid w:val="00B96865"/>
    <w:rsid w:val="00B96AAE"/>
    <w:rsid w:val="00B97EDF"/>
    <w:rsid w:val="00BA01D1"/>
    <w:rsid w:val="00BA06C2"/>
    <w:rsid w:val="00BA0E45"/>
    <w:rsid w:val="00BA1192"/>
    <w:rsid w:val="00BA1277"/>
    <w:rsid w:val="00BA1B2A"/>
    <w:rsid w:val="00BA2402"/>
    <w:rsid w:val="00BA26CC"/>
    <w:rsid w:val="00BA341A"/>
    <w:rsid w:val="00BA40BB"/>
    <w:rsid w:val="00BA44D5"/>
    <w:rsid w:val="00BA5559"/>
    <w:rsid w:val="00BA6A53"/>
    <w:rsid w:val="00BA715F"/>
    <w:rsid w:val="00BB051D"/>
    <w:rsid w:val="00BB0A1D"/>
    <w:rsid w:val="00BB0C59"/>
    <w:rsid w:val="00BB1790"/>
    <w:rsid w:val="00BB21F7"/>
    <w:rsid w:val="00BB27F0"/>
    <w:rsid w:val="00BB2F27"/>
    <w:rsid w:val="00BB414E"/>
    <w:rsid w:val="00BB467C"/>
    <w:rsid w:val="00BB47E6"/>
    <w:rsid w:val="00BB5D85"/>
    <w:rsid w:val="00BB64BC"/>
    <w:rsid w:val="00BB66EF"/>
    <w:rsid w:val="00BB67FA"/>
    <w:rsid w:val="00BB765B"/>
    <w:rsid w:val="00BC00EA"/>
    <w:rsid w:val="00BC08A2"/>
    <w:rsid w:val="00BC156C"/>
    <w:rsid w:val="00BC2A6D"/>
    <w:rsid w:val="00BC31C3"/>
    <w:rsid w:val="00BC4043"/>
    <w:rsid w:val="00BC6808"/>
    <w:rsid w:val="00BC6873"/>
    <w:rsid w:val="00BC7008"/>
    <w:rsid w:val="00BC7118"/>
    <w:rsid w:val="00BC7F37"/>
    <w:rsid w:val="00BD00DA"/>
    <w:rsid w:val="00BD09D8"/>
    <w:rsid w:val="00BD0E71"/>
    <w:rsid w:val="00BD13FE"/>
    <w:rsid w:val="00BD21BE"/>
    <w:rsid w:val="00BD234F"/>
    <w:rsid w:val="00BD2769"/>
    <w:rsid w:val="00BD2957"/>
    <w:rsid w:val="00BD2A91"/>
    <w:rsid w:val="00BD31A0"/>
    <w:rsid w:val="00BD3714"/>
    <w:rsid w:val="00BD3AD0"/>
    <w:rsid w:val="00BD3CF5"/>
    <w:rsid w:val="00BD3E69"/>
    <w:rsid w:val="00BD418E"/>
    <w:rsid w:val="00BD4770"/>
    <w:rsid w:val="00BD5320"/>
    <w:rsid w:val="00BD64FE"/>
    <w:rsid w:val="00BD687E"/>
    <w:rsid w:val="00BD74E8"/>
    <w:rsid w:val="00BD7B90"/>
    <w:rsid w:val="00BD7C7A"/>
    <w:rsid w:val="00BD7EC0"/>
    <w:rsid w:val="00BE104F"/>
    <w:rsid w:val="00BE1363"/>
    <w:rsid w:val="00BE18D9"/>
    <w:rsid w:val="00BE2442"/>
    <w:rsid w:val="00BE30B3"/>
    <w:rsid w:val="00BE47AE"/>
    <w:rsid w:val="00BE4A58"/>
    <w:rsid w:val="00BE5303"/>
    <w:rsid w:val="00BE55EA"/>
    <w:rsid w:val="00BE561E"/>
    <w:rsid w:val="00BE590B"/>
    <w:rsid w:val="00BE6AB1"/>
    <w:rsid w:val="00BE736C"/>
    <w:rsid w:val="00BF06D6"/>
    <w:rsid w:val="00BF0700"/>
    <w:rsid w:val="00BF0E75"/>
    <w:rsid w:val="00BF1609"/>
    <w:rsid w:val="00BF1DDF"/>
    <w:rsid w:val="00BF1E93"/>
    <w:rsid w:val="00BF29D2"/>
    <w:rsid w:val="00BF2C88"/>
    <w:rsid w:val="00BF34CF"/>
    <w:rsid w:val="00BF3602"/>
    <w:rsid w:val="00BF3781"/>
    <w:rsid w:val="00BF3DBF"/>
    <w:rsid w:val="00BF443E"/>
    <w:rsid w:val="00BF472B"/>
    <w:rsid w:val="00BF4974"/>
    <w:rsid w:val="00BF4E3D"/>
    <w:rsid w:val="00BF53A0"/>
    <w:rsid w:val="00BF5AF0"/>
    <w:rsid w:val="00BF5F82"/>
    <w:rsid w:val="00BF61C8"/>
    <w:rsid w:val="00BF6724"/>
    <w:rsid w:val="00BF6813"/>
    <w:rsid w:val="00BF7102"/>
    <w:rsid w:val="00C00D9F"/>
    <w:rsid w:val="00C01030"/>
    <w:rsid w:val="00C01C4F"/>
    <w:rsid w:val="00C02399"/>
    <w:rsid w:val="00C0255C"/>
    <w:rsid w:val="00C02AD8"/>
    <w:rsid w:val="00C02C91"/>
    <w:rsid w:val="00C03B0B"/>
    <w:rsid w:val="00C03E4E"/>
    <w:rsid w:val="00C03F28"/>
    <w:rsid w:val="00C04F3C"/>
    <w:rsid w:val="00C05502"/>
    <w:rsid w:val="00C05CF7"/>
    <w:rsid w:val="00C0694F"/>
    <w:rsid w:val="00C1098C"/>
    <w:rsid w:val="00C113C9"/>
    <w:rsid w:val="00C113FA"/>
    <w:rsid w:val="00C114B7"/>
    <w:rsid w:val="00C12B35"/>
    <w:rsid w:val="00C13878"/>
    <w:rsid w:val="00C138D1"/>
    <w:rsid w:val="00C14346"/>
    <w:rsid w:val="00C147D4"/>
    <w:rsid w:val="00C1496D"/>
    <w:rsid w:val="00C14D35"/>
    <w:rsid w:val="00C15015"/>
    <w:rsid w:val="00C1502A"/>
    <w:rsid w:val="00C15841"/>
    <w:rsid w:val="00C159F6"/>
    <w:rsid w:val="00C16E60"/>
    <w:rsid w:val="00C16E67"/>
    <w:rsid w:val="00C16F99"/>
    <w:rsid w:val="00C17A00"/>
    <w:rsid w:val="00C17BFE"/>
    <w:rsid w:val="00C20FF5"/>
    <w:rsid w:val="00C217A3"/>
    <w:rsid w:val="00C219B4"/>
    <w:rsid w:val="00C220DF"/>
    <w:rsid w:val="00C226CA"/>
    <w:rsid w:val="00C22713"/>
    <w:rsid w:val="00C2329A"/>
    <w:rsid w:val="00C23643"/>
    <w:rsid w:val="00C23A37"/>
    <w:rsid w:val="00C2411C"/>
    <w:rsid w:val="00C24923"/>
    <w:rsid w:val="00C24942"/>
    <w:rsid w:val="00C24B79"/>
    <w:rsid w:val="00C252C5"/>
    <w:rsid w:val="00C25451"/>
    <w:rsid w:val="00C2687C"/>
    <w:rsid w:val="00C26886"/>
    <w:rsid w:val="00C26B64"/>
    <w:rsid w:val="00C2707F"/>
    <w:rsid w:val="00C27B95"/>
    <w:rsid w:val="00C27CFC"/>
    <w:rsid w:val="00C303DA"/>
    <w:rsid w:val="00C311A3"/>
    <w:rsid w:val="00C3211E"/>
    <w:rsid w:val="00C322EB"/>
    <w:rsid w:val="00C332FB"/>
    <w:rsid w:val="00C335CF"/>
    <w:rsid w:val="00C3408F"/>
    <w:rsid w:val="00C348CF"/>
    <w:rsid w:val="00C34982"/>
    <w:rsid w:val="00C34C66"/>
    <w:rsid w:val="00C35A82"/>
    <w:rsid w:val="00C364B3"/>
    <w:rsid w:val="00C36944"/>
    <w:rsid w:val="00C40B8B"/>
    <w:rsid w:val="00C40D00"/>
    <w:rsid w:val="00C4115C"/>
    <w:rsid w:val="00C422B7"/>
    <w:rsid w:val="00C43364"/>
    <w:rsid w:val="00C433B0"/>
    <w:rsid w:val="00C44237"/>
    <w:rsid w:val="00C448D9"/>
    <w:rsid w:val="00C45D94"/>
    <w:rsid w:val="00C45DD6"/>
    <w:rsid w:val="00C45E67"/>
    <w:rsid w:val="00C46609"/>
    <w:rsid w:val="00C46C2C"/>
    <w:rsid w:val="00C47999"/>
    <w:rsid w:val="00C500A4"/>
    <w:rsid w:val="00C507C1"/>
    <w:rsid w:val="00C509A6"/>
    <w:rsid w:val="00C50C73"/>
    <w:rsid w:val="00C51339"/>
    <w:rsid w:val="00C51EC9"/>
    <w:rsid w:val="00C52FF2"/>
    <w:rsid w:val="00C539F8"/>
    <w:rsid w:val="00C542DF"/>
    <w:rsid w:val="00C549DB"/>
    <w:rsid w:val="00C56062"/>
    <w:rsid w:val="00C560E1"/>
    <w:rsid w:val="00C56199"/>
    <w:rsid w:val="00C56703"/>
    <w:rsid w:val="00C56E59"/>
    <w:rsid w:val="00C571DC"/>
    <w:rsid w:val="00C575DF"/>
    <w:rsid w:val="00C60083"/>
    <w:rsid w:val="00C60CCD"/>
    <w:rsid w:val="00C60ECF"/>
    <w:rsid w:val="00C618EE"/>
    <w:rsid w:val="00C61FDA"/>
    <w:rsid w:val="00C6263D"/>
    <w:rsid w:val="00C62A2E"/>
    <w:rsid w:val="00C62E4E"/>
    <w:rsid w:val="00C635CF"/>
    <w:rsid w:val="00C63644"/>
    <w:rsid w:val="00C63D2D"/>
    <w:rsid w:val="00C640D8"/>
    <w:rsid w:val="00C6448D"/>
    <w:rsid w:val="00C64863"/>
    <w:rsid w:val="00C65E26"/>
    <w:rsid w:val="00C65F39"/>
    <w:rsid w:val="00C66166"/>
    <w:rsid w:val="00C708A6"/>
    <w:rsid w:val="00C71866"/>
    <w:rsid w:val="00C71CE4"/>
    <w:rsid w:val="00C71CEF"/>
    <w:rsid w:val="00C71EB6"/>
    <w:rsid w:val="00C72FF0"/>
    <w:rsid w:val="00C73A01"/>
    <w:rsid w:val="00C73E0E"/>
    <w:rsid w:val="00C74294"/>
    <w:rsid w:val="00C75397"/>
    <w:rsid w:val="00C758AD"/>
    <w:rsid w:val="00C760F7"/>
    <w:rsid w:val="00C775DC"/>
    <w:rsid w:val="00C779E6"/>
    <w:rsid w:val="00C77D06"/>
    <w:rsid w:val="00C801E5"/>
    <w:rsid w:val="00C807A7"/>
    <w:rsid w:val="00C81AE8"/>
    <w:rsid w:val="00C82E36"/>
    <w:rsid w:val="00C83C03"/>
    <w:rsid w:val="00C83EEB"/>
    <w:rsid w:val="00C85056"/>
    <w:rsid w:val="00C85F10"/>
    <w:rsid w:val="00C8677A"/>
    <w:rsid w:val="00C867EA"/>
    <w:rsid w:val="00C8754C"/>
    <w:rsid w:val="00C877B1"/>
    <w:rsid w:val="00C87923"/>
    <w:rsid w:val="00C879C5"/>
    <w:rsid w:val="00C90314"/>
    <w:rsid w:val="00C9041F"/>
    <w:rsid w:val="00C90733"/>
    <w:rsid w:val="00C90F40"/>
    <w:rsid w:val="00C918BB"/>
    <w:rsid w:val="00C9197C"/>
    <w:rsid w:val="00C9358D"/>
    <w:rsid w:val="00C9376C"/>
    <w:rsid w:val="00C94CB7"/>
    <w:rsid w:val="00C94D16"/>
    <w:rsid w:val="00C95814"/>
    <w:rsid w:val="00C95DF1"/>
    <w:rsid w:val="00C969C5"/>
    <w:rsid w:val="00C97BBA"/>
    <w:rsid w:val="00CA108E"/>
    <w:rsid w:val="00CA126F"/>
    <w:rsid w:val="00CA1457"/>
    <w:rsid w:val="00CA205F"/>
    <w:rsid w:val="00CA22D6"/>
    <w:rsid w:val="00CA2E94"/>
    <w:rsid w:val="00CA2F80"/>
    <w:rsid w:val="00CA344B"/>
    <w:rsid w:val="00CA3669"/>
    <w:rsid w:val="00CA3734"/>
    <w:rsid w:val="00CA37FF"/>
    <w:rsid w:val="00CA4226"/>
    <w:rsid w:val="00CA4243"/>
    <w:rsid w:val="00CA481B"/>
    <w:rsid w:val="00CA51B1"/>
    <w:rsid w:val="00CA580B"/>
    <w:rsid w:val="00CA59CB"/>
    <w:rsid w:val="00CA6A8F"/>
    <w:rsid w:val="00CA6D07"/>
    <w:rsid w:val="00CA7693"/>
    <w:rsid w:val="00CA7DF9"/>
    <w:rsid w:val="00CB0DE2"/>
    <w:rsid w:val="00CB0EB5"/>
    <w:rsid w:val="00CB23F6"/>
    <w:rsid w:val="00CB3431"/>
    <w:rsid w:val="00CB409B"/>
    <w:rsid w:val="00CB40C4"/>
    <w:rsid w:val="00CB5A76"/>
    <w:rsid w:val="00CB63FF"/>
    <w:rsid w:val="00CB6A03"/>
    <w:rsid w:val="00CC02DD"/>
    <w:rsid w:val="00CC090A"/>
    <w:rsid w:val="00CC110A"/>
    <w:rsid w:val="00CC20F1"/>
    <w:rsid w:val="00CC3077"/>
    <w:rsid w:val="00CC3A12"/>
    <w:rsid w:val="00CC3AE5"/>
    <w:rsid w:val="00CC4701"/>
    <w:rsid w:val="00CC5484"/>
    <w:rsid w:val="00CC589C"/>
    <w:rsid w:val="00CC6959"/>
    <w:rsid w:val="00CC69E7"/>
    <w:rsid w:val="00CC73F4"/>
    <w:rsid w:val="00CC7B86"/>
    <w:rsid w:val="00CC7EFF"/>
    <w:rsid w:val="00CD01A1"/>
    <w:rsid w:val="00CD0799"/>
    <w:rsid w:val="00CD0E7B"/>
    <w:rsid w:val="00CD0F96"/>
    <w:rsid w:val="00CD11A8"/>
    <w:rsid w:val="00CD16FE"/>
    <w:rsid w:val="00CD1DAA"/>
    <w:rsid w:val="00CD20A7"/>
    <w:rsid w:val="00CD28C2"/>
    <w:rsid w:val="00CD3111"/>
    <w:rsid w:val="00CD3167"/>
    <w:rsid w:val="00CD360F"/>
    <w:rsid w:val="00CD4234"/>
    <w:rsid w:val="00CD4328"/>
    <w:rsid w:val="00CD4D7E"/>
    <w:rsid w:val="00CD5967"/>
    <w:rsid w:val="00CD5CEA"/>
    <w:rsid w:val="00CD5FE0"/>
    <w:rsid w:val="00CD7165"/>
    <w:rsid w:val="00CD751C"/>
    <w:rsid w:val="00CD7BF0"/>
    <w:rsid w:val="00CE032B"/>
    <w:rsid w:val="00CE0449"/>
    <w:rsid w:val="00CE0E01"/>
    <w:rsid w:val="00CE122E"/>
    <w:rsid w:val="00CE22A8"/>
    <w:rsid w:val="00CE2F57"/>
    <w:rsid w:val="00CE2FC5"/>
    <w:rsid w:val="00CE5993"/>
    <w:rsid w:val="00CE5AA9"/>
    <w:rsid w:val="00CE60E2"/>
    <w:rsid w:val="00CE63D9"/>
    <w:rsid w:val="00CE6A19"/>
    <w:rsid w:val="00CE7E21"/>
    <w:rsid w:val="00CF03C0"/>
    <w:rsid w:val="00CF0FD4"/>
    <w:rsid w:val="00CF1120"/>
    <w:rsid w:val="00CF1A6C"/>
    <w:rsid w:val="00CF246C"/>
    <w:rsid w:val="00CF2DB9"/>
    <w:rsid w:val="00CF2DCB"/>
    <w:rsid w:val="00CF35E8"/>
    <w:rsid w:val="00CF400A"/>
    <w:rsid w:val="00CF42BF"/>
    <w:rsid w:val="00CF478C"/>
    <w:rsid w:val="00CF5835"/>
    <w:rsid w:val="00CF695B"/>
    <w:rsid w:val="00CF7AFE"/>
    <w:rsid w:val="00D0008F"/>
    <w:rsid w:val="00D004BD"/>
    <w:rsid w:val="00D017B5"/>
    <w:rsid w:val="00D02293"/>
    <w:rsid w:val="00D0295B"/>
    <w:rsid w:val="00D029BD"/>
    <w:rsid w:val="00D02B1D"/>
    <w:rsid w:val="00D03240"/>
    <w:rsid w:val="00D03F45"/>
    <w:rsid w:val="00D03F67"/>
    <w:rsid w:val="00D05246"/>
    <w:rsid w:val="00D05ED2"/>
    <w:rsid w:val="00D06343"/>
    <w:rsid w:val="00D065E5"/>
    <w:rsid w:val="00D06B70"/>
    <w:rsid w:val="00D06CA8"/>
    <w:rsid w:val="00D07CBA"/>
    <w:rsid w:val="00D1050F"/>
    <w:rsid w:val="00D10AA3"/>
    <w:rsid w:val="00D11764"/>
    <w:rsid w:val="00D120E6"/>
    <w:rsid w:val="00D1243A"/>
    <w:rsid w:val="00D12976"/>
    <w:rsid w:val="00D13834"/>
    <w:rsid w:val="00D139D0"/>
    <w:rsid w:val="00D140F7"/>
    <w:rsid w:val="00D14642"/>
    <w:rsid w:val="00D14FA5"/>
    <w:rsid w:val="00D15C8D"/>
    <w:rsid w:val="00D15D9A"/>
    <w:rsid w:val="00D1677E"/>
    <w:rsid w:val="00D16B45"/>
    <w:rsid w:val="00D1758B"/>
    <w:rsid w:val="00D20A33"/>
    <w:rsid w:val="00D21357"/>
    <w:rsid w:val="00D21A18"/>
    <w:rsid w:val="00D22650"/>
    <w:rsid w:val="00D2290F"/>
    <w:rsid w:val="00D22AAC"/>
    <w:rsid w:val="00D22E3D"/>
    <w:rsid w:val="00D23C2D"/>
    <w:rsid w:val="00D240D4"/>
    <w:rsid w:val="00D24535"/>
    <w:rsid w:val="00D2483E"/>
    <w:rsid w:val="00D24BB1"/>
    <w:rsid w:val="00D24E5B"/>
    <w:rsid w:val="00D25496"/>
    <w:rsid w:val="00D25D25"/>
    <w:rsid w:val="00D26E43"/>
    <w:rsid w:val="00D271DD"/>
    <w:rsid w:val="00D30E0F"/>
    <w:rsid w:val="00D30E97"/>
    <w:rsid w:val="00D3152C"/>
    <w:rsid w:val="00D31D6F"/>
    <w:rsid w:val="00D3215F"/>
    <w:rsid w:val="00D340C3"/>
    <w:rsid w:val="00D34DFF"/>
    <w:rsid w:val="00D35A3B"/>
    <w:rsid w:val="00D35AF0"/>
    <w:rsid w:val="00D36309"/>
    <w:rsid w:val="00D36D27"/>
    <w:rsid w:val="00D36E7A"/>
    <w:rsid w:val="00D375F5"/>
    <w:rsid w:val="00D379C0"/>
    <w:rsid w:val="00D37ADB"/>
    <w:rsid w:val="00D4173B"/>
    <w:rsid w:val="00D42632"/>
    <w:rsid w:val="00D42F33"/>
    <w:rsid w:val="00D4314E"/>
    <w:rsid w:val="00D4366E"/>
    <w:rsid w:val="00D44C4F"/>
    <w:rsid w:val="00D44CA8"/>
    <w:rsid w:val="00D44D4E"/>
    <w:rsid w:val="00D44F7D"/>
    <w:rsid w:val="00D45049"/>
    <w:rsid w:val="00D451BF"/>
    <w:rsid w:val="00D4537E"/>
    <w:rsid w:val="00D454BC"/>
    <w:rsid w:val="00D45561"/>
    <w:rsid w:val="00D45C2D"/>
    <w:rsid w:val="00D4674E"/>
    <w:rsid w:val="00D47575"/>
    <w:rsid w:val="00D47F80"/>
    <w:rsid w:val="00D50661"/>
    <w:rsid w:val="00D50872"/>
    <w:rsid w:val="00D515B0"/>
    <w:rsid w:val="00D52672"/>
    <w:rsid w:val="00D52751"/>
    <w:rsid w:val="00D5286F"/>
    <w:rsid w:val="00D52C3A"/>
    <w:rsid w:val="00D53547"/>
    <w:rsid w:val="00D536C3"/>
    <w:rsid w:val="00D541B6"/>
    <w:rsid w:val="00D54335"/>
    <w:rsid w:val="00D54657"/>
    <w:rsid w:val="00D548F9"/>
    <w:rsid w:val="00D549A5"/>
    <w:rsid w:val="00D549DC"/>
    <w:rsid w:val="00D56DDA"/>
    <w:rsid w:val="00D57839"/>
    <w:rsid w:val="00D60B60"/>
    <w:rsid w:val="00D60FC9"/>
    <w:rsid w:val="00D61ED4"/>
    <w:rsid w:val="00D627AA"/>
    <w:rsid w:val="00D63E5A"/>
    <w:rsid w:val="00D645C7"/>
    <w:rsid w:val="00D6601C"/>
    <w:rsid w:val="00D660E0"/>
    <w:rsid w:val="00D7003D"/>
    <w:rsid w:val="00D703A0"/>
    <w:rsid w:val="00D70878"/>
    <w:rsid w:val="00D70CB4"/>
    <w:rsid w:val="00D70CF9"/>
    <w:rsid w:val="00D70F82"/>
    <w:rsid w:val="00D71182"/>
    <w:rsid w:val="00D71BA4"/>
    <w:rsid w:val="00D71FF0"/>
    <w:rsid w:val="00D7397F"/>
    <w:rsid w:val="00D73D33"/>
    <w:rsid w:val="00D754EE"/>
    <w:rsid w:val="00D7618A"/>
    <w:rsid w:val="00D76392"/>
    <w:rsid w:val="00D76AA6"/>
    <w:rsid w:val="00D76B3D"/>
    <w:rsid w:val="00D778F2"/>
    <w:rsid w:val="00D80B88"/>
    <w:rsid w:val="00D8185F"/>
    <w:rsid w:val="00D825A5"/>
    <w:rsid w:val="00D82CC9"/>
    <w:rsid w:val="00D82F5F"/>
    <w:rsid w:val="00D83660"/>
    <w:rsid w:val="00D84704"/>
    <w:rsid w:val="00D8578D"/>
    <w:rsid w:val="00D85C6C"/>
    <w:rsid w:val="00D8615B"/>
    <w:rsid w:val="00D862B9"/>
    <w:rsid w:val="00D90265"/>
    <w:rsid w:val="00D92CAE"/>
    <w:rsid w:val="00D932ED"/>
    <w:rsid w:val="00D93752"/>
    <w:rsid w:val="00D93A94"/>
    <w:rsid w:val="00D9590E"/>
    <w:rsid w:val="00D95A10"/>
    <w:rsid w:val="00D95C93"/>
    <w:rsid w:val="00D96F52"/>
    <w:rsid w:val="00D97204"/>
    <w:rsid w:val="00DA08A8"/>
    <w:rsid w:val="00DA2159"/>
    <w:rsid w:val="00DA2570"/>
    <w:rsid w:val="00DA27BA"/>
    <w:rsid w:val="00DA2B06"/>
    <w:rsid w:val="00DA2BEE"/>
    <w:rsid w:val="00DA4258"/>
    <w:rsid w:val="00DA4926"/>
    <w:rsid w:val="00DA58F4"/>
    <w:rsid w:val="00DA63FC"/>
    <w:rsid w:val="00DA6726"/>
    <w:rsid w:val="00DA6F0C"/>
    <w:rsid w:val="00DA7426"/>
    <w:rsid w:val="00DA7521"/>
    <w:rsid w:val="00DA7608"/>
    <w:rsid w:val="00DA76FE"/>
    <w:rsid w:val="00DA7834"/>
    <w:rsid w:val="00DB0160"/>
    <w:rsid w:val="00DB029A"/>
    <w:rsid w:val="00DB0398"/>
    <w:rsid w:val="00DB0476"/>
    <w:rsid w:val="00DB0EAE"/>
    <w:rsid w:val="00DB13F1"/>
    <w:rsid w:val="00DB153B"/>
    <w:rsid w:val="00DB1CF5"/>
    <w:rsid w:val="00DB2320"/>
    <w:rsid w:val="00DB3234"/>
    <w:rsid w:val="00DB3574"/>
    <w:rsid w:val="00DB4A04"/>
    <w:rsid w:val="00DB4C8E"/>
    <w:rsid w:val="00DB6249"/>
    <w:rsid w:val="00DB6ABB"/>
    <w:rsid w:val="00DB6FD1"/>
    <w:rsid w:val="00DB74A7"/>
    <w:rsid w:val="00DC0B00"/>
    <w:rsid w:val="00DC0BA1"/>
    <w:rsid w:val="00DC1535"/>
    <w:rsid w:val="00DC15A3"/>
    <w:rsid w:val="00DC16B8"/>
    <w:rsid w:val="00DC1F24"/>
    <w:rsid w:val="00DC1FB5"/>
    <w:rsid w:val="00DC2046"/>
    <w:rsid w:val="00DC2399"/>
    <w:rsid w:val="00DC2491"/>
    <w:rsid w:val="00DC3906"/>
    <w:rsid w:val="00DC5104"/>
    <w:rsid w:val="00DC6636"/>
    <w:rsid w:val="00DC6792"/>
    <w:rsid w:val="00DC67F5"/>
    <w:rsid w:val="00DC6AB1"/>
    <w:rsid w:val="00DC6E6B"/>
    <w:rsid w:val="00DC6FEF"/>
    <w:rsid w:val="00DC7A2E"/>
    <w:rsid w:val="00DC7B32"/>
    <w:rsid w:val="00DC7FB6"/>
    <w:rsid w:val="00DD0851"/>
    <w:rsid w:val="00DD0F01"/>
    <w:rsid w:val="00DD162B"/>
    <w:rsid w:val="00DD1B23"/>
    <w:rsid w:val="00DD2605"/>
    <w:rsid w:val="00DD2AB6"/>
    <w:rsid w:val="00DD2B62"/>
    <w:rsid w:val="00DD2CEC"/>
    <w:rsid w:val="00DD3151"/>
    <w:rsid w:val="00DD3740"/>
    <w:rsid w:val="00DD43FC"/>
    <w:rsid w:val="00DD456C"/>
    <w:rsid w:val="00DD4CD1"/>
    <w:rsid w:val="00DE03D1"/>
    <w:rsid w:val="00DE0926"/>
    <w:rsid w:val="00DE1471"/>
    <w:rsid w:val="00DE1507"/>
    <w:rsid w:val="00DE3552"/>
    <w:rsid w:val="00DE3B5D"/>
    <w:rsid w:val="00DE3C6E"/>
    <w:rsid w:val="00DE5487"/>
    <w:rsid w:val="00DE5D1C"/>
    <w:rsid w:val="00DE6C5B"/>
    <w:rsid w:val="00DE72C5"/>
    <w:rsid w:val="00DF0449"/>
    <w:rsid w:val="00DF0ABF"/>
    <w:rsid w:val="00DF18E7"/>
    <w:rsid w:val="00DF24EA"/>
    <w:rsid w:val="00DF26DA"/>
    <w:rsid w:val="00DF2800"/>
    <w:rsid w:val="00DF3BAE"/>
    <w:rsid w:val="00DF3CD5"/>
    <w:rsid w:val="00DF3F4A"/>
    <w:rsid w:val="00DF4114"/>
    <w:rsid w:val="00DF4BA5"/>
    <w:rsid w:val="00DF4F55"/>
    <w:rsid w:val="00DF6AEA"/>
    <w:rsid w:val="00DF7451"/>
    <w:rsid w:val="00DF7537"/>
    <w:rsid w:val="00DF79E9"/>
    <w:rsid w:val="00DF7C11"/>
    <w:rsid w:val="00DF7E7E"/>
    <w:rsid w:val="00E008A0"/>
    <w:rsid w:val="00E00961"/>
    <w:rsid w:val="00E015EF"/>
    <w:rsid w:val="00E01FC4"/>
    <w:rsid w:val="00E0202E"/>
    <w:rsid w:val="00E0239F"/>
    <w:rsid w:val="00E0295F"/>
    <w:rsid w:val="00E02D37"/>
    <w:rsid w:val="00E02F1D"/>
    <w:rsid w:val="00E0342A"/>
    <w:rsid w:val="00E045AC"/>
    <w:rsid w:val="00E0469C"/>
    <w:rsid w:val="00E0555E"/>
    <w:rsid w:val="00E058C9"/>
    <w:rsid w:val="00E05968"/>
    <w:rsid w:val="00E0646E"/>
    <w:rsid w:val="00E06B00"/>
    <w:rsid w:val="00E06FB4"/>
    <w:rsid w:val="00E07511"/>
    <w:rsid w:val="00E11B2C"/>
    <w:rsid w:val="00E11C13"/>
    <w:rsid w:val="00E125E1"/>
    <w:rsid w:val="00E131DE"/>
    <w:rsid w:val="00E13A0A"/>
    <w:rsid w:val="00E141D8"/>
    <w:rsid w:val="00E146A4"/>
    <w:rsid w:val="00E1474F"/>
    <w:rsid w:val="00E14839"/>
    <w:rsid w:val="00E1658F"/>
    <w:rsid w:val="00E1678A"/>
    <w:rsid w:val="00E174BC"/>
    <w:rsid w:val="00E17FD2"/>
    <w:rsid w:val="00E209DF"/>
    <w:rsid w:val="00E2169B"/>
    <w:rsid w:val="00E21837"/>
    <w:rsid w:val="00E21E27"/>
    <w:rsid w:val="00E21F37"/>
    <w:rsid w:val="00E22229"/>
    <w:rsid w:val="00E224CB"/>
    <w:rsid w:val="00E2292D"/>
    <w:rsid w:val="00E23626"/>
    <w:rsid w:val="00E24283"/>
    <w:rsid w:val="00E24684"/>
    <w:rsid w:val="00E253AF"/>
    <w:rsid w:val="00E262F5"/>
    <w:rsid w:val="00E263D8"/>
    <w:rsid w:val="00E2696C"/>
    <w:rsid w:val="00E26CB3"/>
    <w:rsid w:val="00E30298"/>
    <w:rsid w:val="00E30DF4"/>
    <w:rsid w:val="00E316E9"/>
    <w:rsid w:val="00E32090"/>
    <w:rsid w:val="00E3289B"/>
    <w:rsid w:val="00E32E52"/>
    <w:rsid w:val="00E33000"/>
    <w:rsid w:val="00E33949"/>
    <w:rsid w:val="00E339A8"/>
    <w:rsid w:val="00E3410F"/>
    <w:rsid w:val="00E3413F"/>
    <w:rsid w:val="00E34970"/>
    <w:rsid w:val="00E355B5"/>
    <w:rsid w:val="00E36FE2"/>
    <w:rsid w:val="00E372A5"/>
    <w:rsid w:val="00E377FD"/>
    <w:rsid w:val="00E40487"/>
    <w:rsid w:val="00E40E1D"/>
    <w:rsid w:val="00E410DB"/>
    <w:rsid w:val="00E4185E"/>
    <w:rsid w:val="00E421DB"/>
    <w:rsid w:val="00E434D7"/>
    <w:rsid w:val="00E4360F"/>
    <w:rsid w:val="00E43AAA"/>
    <w:rsid w:val="00E440B4"/>
    <w:rsid w:val="00E44601"/>
    <w:rsid w:val="00E448A9"/>
    <w:rsid w:val="00E44C5E"/>
    <w:rsid w:val="00E4593E"/>
    <w:rsid w:val="00E4633F"/>
    <w:rsid w:val="00E468A3"/>
    <w:rsid w:val="00E47D23"/>
    <w:rsid w:val="00E50785"/>
    <w:rsid w:val="00E507B1"/>
    <w:rsid w:val="00E514FF"/>
    <w:rsid w:val="00E52B31"/>
    <w:rsid w:val="00E53653"/>
    <w:rsid w:val="00E5389D"/>
    <w:rsid w:val="00E53AA1"/>
    <w:rsid w:val="00E548FA"/>
    <w:rsid w:val="00E554BF"/>
    <w:rsid w:val="00E55D56"/>
    <w:rsid w:val="00E5607C"/>
    <w:rsid w:val="00E562A4"/>
    <w:rsid w:val="00E56565"/>
    <w:rsid w:val="00E56DEA"/>
    <w:rsid w:val="00E609E2"/>
    <w:rsid w:val="00E613C3"/>
    <w:rsid w:val="00E615A5"/>
    <w:rsid w:val="00E61D01"/>
    <w:rsid w:val="00E6318C"/>
    <w:rsid w:val="00E636C2"/>
    <w:rsid w:val="00E64641"/>
    <w:rsid w:val="00E64BB7"/>
    <w:rsid w:val="00E64BD3"/>
    <w:rsid w:val="00E64FA2"/>
    <w:rsid w:val="00E65041"/>
    <w:rsid w:val="00E65263"/>
    <w:rsid w:val="00E654CB"/>
    <w:rsid w:val="00E700E0"/>
    <w:rsid w:val="00E7058A"/>
    <w:rsid w:val="00E70AE9"/>
    <w:rsid w:val="00E711EA"/>
    <w:rsid w:val="00E7130A"/>
    <w:rsid w:val="00E7148E"/>
    <w:rsid w:val="00E715EB"/>
    <w:rsid w:val="00E719F9"/>
    <w:rsid w:val="00E71D42"/>
    <w:rsid w:val="00E71D8C"/>
    <w:rsid w:val="00E7237D"/>
    <w:rsid w:val="00E72647"/>
    <w:rsid w:val="00E72C9B"/>
    <w:rsid w:val="00E735D6"/>
    <w:rsid w:val="00E737A0"/>
    <w:rsid w:val="00E73AC7"/>
    <w:rsid w:val="00E73DC2"/>
    <w:rsid w:val="00E7446E"/>
    <w:rsid w:val="00E7449A"/>
    <w:rsid w:val="00E75588"/>
    <w:rsid w:val="00E7596F"/>
    <w:rsid w:val="00E76406"/>
    <w:rsid w:val="00E76518"/>
    <w:rsid w:val="00E76668"/>
    <w:rsid w:val="00E76FFA"/>
    <w:rsid w:val="00E77C71"/>
    <w:rsid w:val="00E804EC"/>
    <w:rsid w:val="00E8247D"/>
    <w:rsid w:val="00E82E90"/>
    <w:rsid w:val="00E8364C"/>
    <w:rsid w:val="00E83C7E"/>
    <w:rsid w:val="00E84889"/>
    <w:rsid w:val="00E84D0C"/>
    <w:rsid w:val="00E85B67"/>
    <w:rsid w:val="00E85D5A"/>
    <w:rsid w:val="00E85FDE"/>
    <w:rsid w:val="00E8615C"/>
    <w:rsid w:val="00E86E79"/>
    <w:rsid w:val="00E86EA2"/>
    <w:rsid w:val="00E87901"/>
    <w:rsid w:val="00E87FAD"/>
    <w:rsid w:val="00E90632"/>
    <w:rsid w:val="00E90895"/>
    <w:rsid w:val="00E9105A"/>
    <w:rsid w:val="00E91722"/>
    <w:rsid w:val="00E91B53"/>
    <w:rsid w:val="00E92B27"/>
    <w:rsid w:val="00E92DF8"/>
    <w:rsid w:val="00E93B72"/>
    <w:rsid w:val="00E96477"/>
    <w:rsid w:val="00E969F5"/>
    <w:rsid w:val="00E96D7C"/>
    <w:rsid w:val="00E973D3"/>
    <w:rsid w:val="00E97603"/>
    <w:rsid w:val="00EA0F51"/>
    <w:rsid w:val="00EA17C0"/>
    <w:rsid w:val="00EA1CBF"/>
    <w:rsid w:val="00EA1CEA"/>
    <w:rsid w:val="00EA1D92"/>
    <w:rsid w:val="00EA1EEB"/>
    <w:rsid w:val="00EA2329"/>
    <w:rsid w:val="00EA2627"/>
    <w:rsid w:val="00EA42CB"/>
    <w:rsid w:val="00EA4373"/>
    <w:rsid w:val="00EA5576"/>
    <w:rsid w:val="00EA5800"/>
    <w:rsid w:val="00EA5A22"/>
    <w:rsid w:val="00EA77DE"/>
    <w:rsid w:val="00EA783D"/>
    <w:rsid w:val="00EA7D94"/>
    <w:rsid w:val="00EB037A"/>
    <w:rsid w:val="00EB0A62"/>
    <w:rsid w:val="00EB1187"/>
    <w:rsid w:val="00EB15E6"/>
    <w:rsid w:val="00EB1A83"/>
    <w:rsid w:val="00EB2002"/>
    <w:rsid w:val="00EB227D"/>
    <w:rsid w:val="00EB230F"/>
    <w:rsid w:val="00EB304B"/>
    <w:rsid w:val="00EB4CC5"/>
    <w:rsid w:val="00EB4F46"/>
    <w:rsid w:val="00EB526D"/>
    <w:rsid w:val="00EB5478"/>
    <w:rsid w:val="00EB56F8"/>
    <w:rsid w:val="00EB6958"/>
    <w:rsid w:val="00EB76DD"/>
    <w:rsid w:val="00EC01C7"/>
    <w:rsid w:val="00EC07B9"/>
    <w:rsid w:val="00EC0D21"/>
    <w:rsid w:val="00EC2DCF"/>
    <w:rsid w:val="00EC31B9"/>
    <w:rsid w:val="00EC3332"/>
    <w:rsid w:val="00EC33DE"/>
    <w:rsid w:val="00EC3527"/>
    <w:rsid w:val="00EC3E80"/>
    <w:rsid w:val="00EC41B0"/>
    <w:rsid w:val="00EC50A8"/>
    <w:rsid w:val="00EC51B1"/>
    <w:rsid w:val="00EC5688"/>
    <w:rsid w:val="00EC58AA"/>
    <w:rsid w:val="00EC5920"/>
    <w:rsid w:val="00EC60B8"/>
    <w:rsid w:val="00EC61F0"/>
    <w:rsid w:val="00EC655E"/>
    <w:rsid w:val="00EC7069"/>
    <w:rsid w:val="00EC70AE"/>
    <w:rsid w:val="00ED10AB"/>
    <w:rsid w:val="00ED1219"/>
    <w:rsid w:val="00ED190F"/>
    <w:rsid w:val="00ED1D3F"/>
    <w:rsid w:val="00ED2A0F"/>
    <w:rsid w:val="00ED3590"/>
    <w:rsid w:val="00ED3698"/>
    <w:rsid w:val="00ED3FD8"/>
    <w:rsid w:val="00ED4300"/>
    <w:rsid w:val="00ED4F69"/>
    <w:rsid w:val="00ED50D2"/>
    <w:rsid w:val="00ED53C3"/>
    <w:rsid w:val="00ED5970"/>
    <w:rsid w:val="00ED5B7F"/>
    <w:rsid w:val="00ED6853"/>
    <w:rsid w:val="00ED6A22"/>
    <w:rsid w:val="00ED7111"/>
    <w:rsid w:val="00ED7742"/>
    <w:rsid w:val="00ED774E"/>
    <w:rsid w:val="00EE18BE"/>
    <w:rsid w:val="00EE225C"/>
    <w:rsid w:val="00EE25D6"/>
    <w:rsid w:val="00EE2A2B"/>
    <w:rsid w:val="00EE3039"/>
    <w:rsid w:val="00EE308D"/>
    <w:rsid w:val="00EE3149"/>
    <w:rsid w:val="00EE34F0"/>
    <w:rsid w:val="00EE3555"/>
    <w:rsid w:val="00EE3D20"/>
    <w:rsid w:val="00EE4495"/>
    <w:rsid w:val="00EE4A2A"/>
    <w:rsid w:val="00EE5A49"/>
    <w:rsid w:val="00EE63C6"/>
    <w:rsid w:val="00EE6503"/>
    <w:rsid w:val="00EF075C"/>
    <w:rsid w:val="00EF1141"/>
    <w:rsid w:val="00EF115B"/>
    <w:rsid w:val="00EF1DCB"/>
    <w:rsid w:val="00EF224A"/>
    <w:rsid w:val="00EF281A"/>
    <w:rsid w:val="00EF29A1"/>
    <w:rsid w:val="00EF2AC8"/>
    <w:rsid w:val="00EF372A"/>
    <w:rsid w:val="00EF3B11"/>
    <w:rsid w:val="00EF477D"/>
    <w:rsid w:val="00EF4CDE"/>
    <w:rsid w:val="00EF5AD7"/>
    <w:rsid w:val="00EF7CEC"/>
    <w:rsid w:val="00F004C5"/>
    <w:rsid w:val="00F00522"/>
    <w:rsid w:val="00F00878"/>
    <w:rsid w:val="00F00AA5"/>
    <w:rsid w:val="00F00F07"/>
    <w:rsid w:val="00F01BA7"/>
    <w:rsid w:val="00F028CA"/>
    <w:rsid w:val="00F02DAA"/>
    <w:rsid w:val="00F0315D"/>
    <w:rsid w:val="00F03A26"/>
    <w:rsid w:val="00F03E6A"/>
    <w:rsid w:val="00F03F37"/>
    <w:rsid w:val="00F04658"/>
    <w:rsid w:val="00F05C16"/>
    <w:rsid w:val="00F06274"/>
    <w:rsid w:val="00F0678A"/>
    <w:rsid w:val="00F06DF6"/>
    <w:rsid w:val="00F07449"/>
    <w:rsid w:val="00F1052E"/>
    <w:rsid w:val="00F1104F"/>
    <w:rsid w:val="00F12FBB"/>
    <w:rsid w:val="00F139EB"/>
    <w:rsid w:val="00F1425D"/>
    <w:rsid w:val="00F14489"/>
    <w:rsid w:val="00F14EDB"/>
    <w:rsid w:val="00F15686"/>
    <w:rsid w:val="00F1601D"/>
    <w:rsid w:val="00F16025"/>
    <w:rsid w:val="00F16715"/>
    <w:rsid w:val="00F16D62"/>
    <w:rsid w:val="00F1786A"/>
    <w:rsid w:val="00F17ADC"/>
    <w:rsid w:val="00F20C44"/>
    <w:rsid w:val="00F21B41"/>
    <w:rsid w:val="00F21C88"/>
    <w:rsid w:val="00F21D44"/>
    <w:rsid w:val="00F21FFE"/>
    <w:rsid w:val="00F23746"/>
    <w:rsid w:val="00F23DDE"/>
    <w:rsid w:val="00F2444A"/>
    <w:rsid w:val="00F24490"/>
    <w:rsid w:val="00F2481E"/>
    <w:rsid w:val="00F25A6B"/>
    <w:rsid w:val="00F25CB6"/>
    <w:rsid w:val="00F27D9F"/>
    <w:rsid w:val="00F30472"/>
    <w:rsid w:val="00F32A67"/>
    <w:rsid w:val="00F331CC"/>
    <w:rsid w:val="00F34289"/>
    <w:rsid w:val="00F3438B"/>
    <w:rsid w:val="00F344F3"/>
    <w:rsid w:val="00F34EB7"/>
    <w:rsid w:val="00F355CA"/>
    <w:rsid w:val="00F36652"/>
    <w:rsid w:val="00F3688D"/>
    <w:rsid w:val="00F36CF9"/>
    <w:rsid w:val="00F370AB"/>
    <w:rsid w:val="00F372BB"/>
    <w:rsid w:val="00F378E0"/>
    <w:rsid w:val="00F40127"/>
    <w:rsid w:val="00F4023A"/>
    <w:rsid w:val="00F4175F"/>
    <w:rsid w:val="00F424A1"/>
    <w:rsid w:val="00F42A03"/>
    <w:rsid w:val="00F42AC9"/>
    <w:rsid w:val="00F42BF1"/>
    <w:rsid w:val="00F438F1"/>
    <w:rsid w:val="00F43978"/>
    <w:rsid w:val="00F44256"/>
    <w:rsid w:val="00F446D0"/>
    <w:rsid w:val="00F44D39"/>
    <w:rsid w:val="00F458B2"/>
    <w:rsid w:val="00F45AAF"/>
    <w:rsid w:val="00F45C8B"/>
    <w:rsid w:val="00F45EF7"/>
    <w:rsid w:val="00F474F3"/>
    <w:rsid w:val="00F47639"/>
    <w:rsid w:val="00F47E77"/>
    <w:rsid w:val="00F50046"/>
    <w:rsid w:val="00F50066"/>
    <w:rsid w:val="00F50269"/>
    <w:rsid w:val="00F505E1"/>
    <w:rsid w:val="00F50B64"/>
    <w:rsid w:val="00F50D24"/>
    <w:rsid w:val="00F50F11"/>
    <w:rsid w:val="00F50F6A"/>
    <w:rsid w:val="00F51D4C"/>
    <w:rsid w:val="00F51FC2"/>
    <w:rsid w:val="00F525DD"/>
    <w:rsid w:val="00F526C7"/>
    <w:rsid w:val="00F52859"/>
    <w:rsid w:val="00F54011"/>
    <w:rsid w:val="00F55082"/>
    <w:rsid w:val="00F55261"/>
    <w:rsid w:val="00F554CA"/>
    <w:rsid w:val="00F56661"/>
    <w:rsid w:val="00F6097D"/>
    <w:rsid w:val="00F60AAB"/>
    <w:rsid w:val="00F60FAF"/>
    <w:rsid w:val="00F612F7"/>
    <w:rsid w:val="00F61B77"/>
    <w:rsid w:val="00F631F7"/>
    <w:rsid w:val="00F63229"/>
    <w:rsid w:val="00F63386"/>
    <w:rsid w:val="00F6379A"/>
    <w:rsid w:val="00F63F17"/>
    <w:rsid w:val="00F63FCF"/>
    <w:rsid w:val="00F6428B"/>
    <w:rsid w:val="00F65605"/>
    <w:rsid w:val="00F65A3F"/>
    <w:rsid w:val="00F65EF5"/>
    <w:rsid w:val="00F66F88"/>
    <w:rsid w:val="00F6731B"/>
    <w:rsid w:val="00F67901"/>
    <w:rsid w:val="00F70156"/>
    <w:rsid w:val="00F70634"/>
    <w:rsid w:val="00F70B57"/>
    <w:rsid w:val="00F7157C"/>
    <w:rsid w:val="00F71F9B"/>
    <w:rsid w:val="00F7255A"/>
    <w:rsid w:val="00F72F34"/>
    <w:rsid w:val="00F73AAE"/>
    <w:rsid w:val="00F73C24"/>
    <w:rsid w:val="00F73FCD"/>
    <w:rsid w:val="00F741CC"/>
    <w:rsid w:val="00F74CFF"/>
    <w:rsid w:val="00F74FC6"/>
    <w:rsid w:val="00F76687"/>
    <w:rsid w:val="00F76BD3"/>
    <w:rsid w:val="00F77232"/>
    <w:rsid w:val="00F7788F"/>
    <w:rsid w:val="00F80283"/>
    <w:rsid w:val="00F8054C"/>
    <w:rsid w:val="00F80CFF"/>
    <w:rsid w:val="00F82C8D"/>
    <w:rsid w:val="00F82D62"/>
    <w:rsid w:val="00F83668"/>
    <w:rsid w:val="00F83B68"/>
    <w:rsid w:val="00F84074"/>
    <w:rsid w:val="00F8527B"/>
    <w:rsid w:val="00F8568F"/>
    <w:rsid w:val="00F869D3"/>
    <w:rsid w:val="00F87C52"/>
    <w:rsid w:val="00F87DCB"/>
    <w:rsid w:val="00F90189"/>
    <w:rsid w:val="00F9035E"/>
    <w:rsid w:val="00F9041A"/>
    <w:rsid w:val="00F91ABD"/>
    <w:rsid w:val="00F92AE9"/>
    <w:rsid w:val="00F9362F"/>
    <w:rsid w:val="00F93EC3"/>
    <w:rsid w:val="00F94603"/>
    <w:rsid w:val="00F95E4B"/>
    <w:rsid w:val="00F965CD"/>
    <w:rsid w:val="00F96D3F"/>
    <w:rsid w:val="00F96D46"/>
    <w:rsid w:val="00F96D85"/>
    <w:rsid w:val="00F9758A"/>
    <w:rsid w:val="00FA028B"/>
    <w:rsid w:val="00FA03CF"/>
    <w:rsid w:val="00FA0BC5"/>
    <w:rsid w:val="00FA0ED0"/>
    <w:rsid w:val="00FA1D12"/>
    <w:rsid w:val="00FA2568"/>
    <w:rsid w:val="00FA2649"/>
    <w:rsid w:val="00FA48B5"/>
    <w:rsid w:val="00FA505A"/>
    <w:rsid w:val="00FA6467"/>
    <w:rsid w:val="00FA6791"/>
    <w:rsid w:val="00FB0530"/>
    <w:rsid w:val="00FB06D2"/>
    <w:rsid w:val="00FB0E2F"/>
    <w:rsid w:val="00FB1167"/>
    <w:rsid w:val="00FB1F70"/>
    <w:rsid w:val="00FB24E1"/>
    <w:rsid w:val="00FB2DDD"/>
    <w:rsid w:val="00FB2E0B"/>
    <w:rsid w:val="00FB3784"/>
    <w:rsid w:val="00FB3ADF"/>
    <w:rsid w:val="00FB3E31"/>
    <w:rsid w:val="00FB3F28"/>
    <w:rsid w:val="00FB4168"/>
    <w:rsid w:val="00FB485F"/>
    <w:rsid w:val="00FB4AF4"/>
    <w:rsid w:val="00FB4C20"/>
    <w:rsid w:val="00FB52D1"/>
    <w:rsid w:val="00FB6123"/>
    <w:rsid w:val="00FB668E"/>
    <w:rsid w:val="00FB6A4B"/>
    <w:rsid w:val="00FB6B5F"/>
    <w:rsid w:val="00FB6F5D"/>
    <w:rsid w:val="00FB72C5"/>
    <w:rsid w:val="00FC0A73"/>
    <w:rsid w:val="00FC1C12"/>
    <w:rsid w:val="00FC3312"/>
    <w:rsid w:val="00FC3569"/>
    <w:rsid w:val="00FC39A4"/>
    <w:rsid w:val="00FC3BB1"/>
    <w:rsid w:val="00FC483D"/>
    <w:rsid w:val="00FC4AD7"/>
    <w:rsid w:val="00FC5CA6"/>
    <w:rsid w:val="00FC5F59"/>
    <w:rsid w:val="00FC6990"/>
    <w:rsid w:val="00FC6A92"/>
    <w:rsid w:val="00FC74D7"/>
    <w:rsid w:val="00FC7E87"/>
    <w:rsid w:val="00FD0067"/>
    <w:rsid w:val="00FD0529"/>
    <w:rsid w:val="00FD05F8"/>
    <w:rsid w:val="00FD1211"/>
    <w:rsid w:val="00FD1350"/>
    <w:rsid w:val="00FD1BB3"/>
    <w:rsid w:val="00FD1D2C"/>
    <w:rsid w:val="00FD2143"/>
    <w:rsid w:val="00FD262B"/>
    <w:rsid w:val="00FD27BC"/>
    <w:rsid w:val="00FD28FD"/>
    <w:rsid w:val="00FD3078"/>
    <w:rsid w:val="00FD3D03"/>
    <w:rsid w:val="00FD4A87"/>
    <w:rsid w:val="00FD5106"/>
    <w:rsid w:val="00FD5C0C"/>
    <w:rsid w:val="00FD7F98"/>
    <w:rsid w:val="00FE0011"/>
    <w:rsid w:val="00FE0E01"/>
    <w:rsid w:val="00FE16A0"/>
    <w:rsid w:val="00FE1F4B"/>
    <w:rsid w:val="00FE23F6"/>
    <w:rsid w:val="00FE266C"/>
    <w:rsid w:val="00FE33D5"/>
    <w:rsid w:val="00FE3544"/>
    <w:rsid w:val="00FE3EFD"/>
    <w:rsid w:val="00FE4728"/>
    <w:rsid w:val="00FE604B"/>
    <w:rsid w:val="00FE6A8A"/>
    <w:rsid w:val="00FE7258"/>
    <w:rsid w:val="00FF0A3B"/>
    <w:rsid w:val="00FF31EB"/>
    <w:rsid w:val="00FF39CB"/>
    <w:rsid w:val="00FF3AA4"/>
    <w:rsid w:val="00FF506D"/>
    <w:rsid w:val="00FF6894"/>
    <w:rsid w:val="00FF68E7"/>
    <w:rsid w:val="00FF6C13"/>
    <w:rsid w:val="00FF6E1D"/>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C47E4"/>
  <w15:chartTrackingRefBased/>
  <w15:docId w15:val="{21EAE5E1-B198-D043-BA75-905CDE390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7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076D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076D2"/>
    <w:rPr>
      <w:sz w:val="20"/>
      <w:szCs w:val="20"/>
    </w:rPr>
  </w:style>
  <w:style w:type="character" w:styleId="FootnoteReference">
    <w:name w:val="footnote reference"/>
    <w:basedOn w:val="DefaultParagraphFont"/>
    <w:uiPriority w:val="99"/>
    <w:semiHidden/>
    <w:unhideWhenUsed/>
    <w:rsid w:val="000076D2"/>
    <w:rPr>
      <w:vertAlign w:val="superscript"/>
    </w:rPr>
  </w:style>
  <w:style w:type="paragraph" w:styleId="Header">
    <w:name w:val="header"/>
    <w:basedOn w:val="Normal"/>
    <w:link w:val="HeaderChar"/>
    <w:uiPriority w:val="99"/>
    <w:unhideWhenUsed/>
    <w:rsid w:val="0028016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8016D"/>
  </w:style>
  <w:style w:type="paragraph" w:styleId="Footer">
    <w:name w:val="footer"/>
    <w:basedOn w:val="Normal"/>
    <w:link w:val="FooterChar"/>
    <w:uiPriority w:val="99"/>
    <w:unhideWhenUsed/>
    <w:rsid w:val="0028016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8016D"/>
  </w:style>
  <w:style w:type="character" w:styleId="CommentReference">
    <w:name w:val="annotation reference"/>
    <w:basedOn w:val="DefaultParagraphFont"/>
    <w:uiPriority w:val="99"/>
    <w:semiHidden/>
    <w:unhideWhenUsed/>
    <w:rsid w:val="0028016D"/>
    <w:rPr>
      <w:sz w:val="16"/>
      <w:szCs w:val="16"/>
    </w:rPr>
  </w:style>
  <w:style w:type="paragraph" w:styleId="CommentText">
    <w:name w:val="annotation text"/>
    <w:basedOn w:val="Normal"/>
    <w:link w:val="CommentTextChar"/>
    <w:uiPriority w:val="99"/>
    <w:unhideWhenUsed/>
    <w:rsid w:val="0028016D"/>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8016D"/>
    <w:rPr>
      <w:sz w:val="20"/>
      <w:szCs w:val="20"/>
    </w:rPr>
  </w:style>
  <w:style w:type="paragraph" w:styleId="CommentSubject">
    <w:name w:val="annotation subject"/>
    <w:basedOn w:val="CommentText"/>
    <w:next w:val="CommentText"/>
    <w:link w:val="CommentSubjectChar"/>
    <w:uiPriority w:val="99"/>
    <w:semiHidden/>
    <w:unhideWhenUsed/>
    <w:rsid w:val="0028016D"/>
    <w:rPr>
      <w:b/>
      <w:bCs/>
    </w:rPr>
  </w:style>
  <w:style w:type="character" w:customStyle="1" w:styleId="CommentSubjectChar">
    <w:name w:val="Comment Subject Char"/>
    <w:basedOn w:val="CommentTextChar"/>
    <w:link w:val="CommentSubject"/>
    <w:uiPriority w:val="99"/>
    <w:semiHidden/>
    <w:rsid w:val="0028016D"/>
    <w:rPr>
      <w:b/>
      <w:bCs/>
      <w:sz w:val="20"/>
      <w:szCs w:val="20"/>
    </w:rPr>
  </w:style>
  <w:style w:type="paragraph" w:styleId="BalloonText">
    <w:name w:val="Balloon Text"/>
    <w:basedOn w:val="Normal"/>
    <w:link w:val="BalloonTextChar"/>
    <w:uiPriority w:val="99"/>
    <w:semiHidden/>
    <w:unhideWhenUsed/>
    <w:rsid w:val="0028016D"/>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28016D"/>
    <w:rPr>
      <w:rFonts w:ascii="Segoe UI" w:hAnsi="Segoe UI" w:cs="Segoe UI"/>
      <w:sz w:val="18"/>
      <w:szCs w:val="18"/>
    </w:rPr>
  </w:style>
  <w:style w:type="character" w:styleId="PageNumber">
    <w:name w:val="page number"/>
    <w:basedOn w:val="DefaultParagraphFont"/>
    <w:uiPriority w:val="99"/>
    <w:semiHidden/>
    <w:unhideWhenUsed/>
    <w:rsid w:val="00953B10"/>
  </w:style>
  <w:style w:type="paragraph" w:styleId="Revision">
    <w:name w:val="Revision"/>
    <w:hidden/>
    <w:uiPriority w:val="99"/>
    <w:semiHidden/>
    <w:rsid w:val="00A14DCA"/>
    <w:pPr>
      <w:spacing w:after="0" w:line="240" w:lineRule="auto"/>
    </w:pPr>
  </w:style>
  <w:style w:type="character" w:customStyle="1" w:styleId="apple-converted-space">
    <w:name w:val="apple-converted-space"/>
    <w:basedOn w:val="DefaultParagraphFont"/>
    <w:rsid w:val="00245502"/>
  </w:style>
  <w:style w:type="character" w:styleId="Hyperlink">
    <w:name w:val="Hyperlink"/>
    <w:basedOn w:val="DefaultParagraphFont"/>
    <w:uiPriority w:val="99"/>
    <w:unhideWhenUsed/>
    <w:rsid w:val="00245502"/>
    <w:rPr>
      <w:color w:val="0563C1" w:themeColor="hyperlink"/>
      <w:u w:val="single"/>
    </w:rPr>
  </w:style>
  <w:style w:type="character" w:customStyle="1" w:styleId="UnresolvedMention1">
    <w:name w:val="Unresolved Mention1"/>
    <w:basedOn w:val="DefaultParagraphFont"/>
    <w:uiPriority w:val="99"/>
    <w:semiHidden/>
    <w:unhideWhenUsed/>
    <w:rsid w:val="00245502"/>
    <w:rPr>
      <w:color w:val="605E5C"/>
      <w:shd w:val="clear" w:color="auto" w:fill="E1DFDD"/>
    </w:rPr>
  </w:style>
  <w:style w:type="paragraph" w:styleId="NormalWeb">
    <w:name w:val="Normal (Web)"/>
    <w:basedOn w:val="Normal"/>
    <w:uiPriority w:val="99"/>
    <w:unhideWhenUsed/>
    <w:rsid w:val="00245502"/>
    <w:pPr>
      <w:spacing w:after="160" w:line="259" w:lineRule="auto"/>
    </w:pPr>
    <w:rPr>
      <w:rFonts w:eastAsiaTheme="minorHAnsi"/>
    </w:rPr>
  </w:style>
  <w:style w:type="paragraph" w:styleId="ListParagraph">
    <w:name w:val="List Paragraph"/>
    <w:basedOn w:val="Normal"/>
    <w:uiPriority w:val="34"/>
    <w:qFormat/>
    <w:rsid w:val="008F5BFF"/>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E76406"/>
    <w:rPr>
      <w:i/>
      <w:iCs/>
    </w:rPr>
  </w:style>
  <w:style w:type="paragraph" w:customStyle="1" w:styleId="Default">
    <w:name w:val="Default"/>
    <w:rsid w:val="005A359A"/>
    <w:pPr>
      <w:autoSpaceDE w:val="0"/>
      <w:autoSpaceDN w:val="0"/>
      <w:adjustRightInd w:val="0"/>
      <w:spacing w:after="0" w:line="240" w:lineRule="auto"/>
    </w:pPr>
    <w:rPr>
      <w:rFonts w:ascii="Code" w:hAnsi="Code" w:cs="Code"/>
      <w:color w:val="000000"/>
      <w:sz w:val="24"/>
      <w:szCs w:val="24"/>
    </w:rPr>
  </w:style>
  <w:style w:type="character" w:styleId="FollowedHyperlink">
    <w:name w:val="FollowedHyperlink"/>
    <w:basedOn w:val="DefaultParagraphFont"/>
    <w:uiPriority w:val="99"/>
    <w:semiHidden/>
    <w:unhideWhenUsed/>
    <w:rsid w:val="006B3544"/>
    <w:rPr>
      <w:color w:val="954F72" w:themeColor="followedHyperlink"/>
      <w:u w:val="single"/>
    </w:rPr>
  </w:style>
  <w:style w:type="paragraph" w:styleId="BodyText">
    <w:name w:val="Body Text"/>
    <w:basedOn w:val="Normal"/>
    <w:link w:val="BodyTextChar"/>
    <w:uiPriority w:val="1"/>
    <w:qFormat/>
    <w:rsid w:val="006342E0"/>
    <w:pPr>
      <w:autoSpaceDE w:val="0"/>
      <w:autoSpaceDN w:val="0"/>
      <w:adjustRightInd w:val="0"/>
      <w:ind w:left="419" w:right="1733" w:hanging="422"/>
    </w:pPr>
    <w:rPr>
      <w:rFonts w:ascii="Arial" w:eastAsiaTheme="minorHAnsi" w:hAnsi="Arial" w:cs="Arial"/>
      <w:sz w:val="15"/>
      <w:szCs w:val="15"/>
    </w:rPr>
  </w:style>
  <w:style w:type="character" w:customStyle="1" w:styleId="BodyTextChar">
    <w:name w:val="Body Text Char"/>
    <w:basedOn w:val="DefaultParagraphFont"/>
    <w:link w:val="BodyText"/>
    <w:uiPriority w:val="1"/>
    <w:rsid w:val="006342E0"/>
    <w:rPr>
      <w:rFonts w:ascii="Arial" w:hAnsi="Arial" w:cs="Arial"/>
      <w:sz w:val="15"/>
      <w:szCs w:val="15"/>
    </w:rPr>
  </w:style>
  <w:style w:type="paragraph" w:styleId="Title">
    <w:name w:val="Title"/>
    <w:basedOn w:val="Normal"/>
    <w:next w:val="Normal"/>
    <w:link w:val="TitleChar"/>
    <w:uiPriority w:val="1"/>
    <w:qFormat/>
    <w:rsid w:val="006342E0"/>
    <w:pPr>
      <w:autoSpaceDE w:val="0"/>
      <w:autoSpaceDN w:val="0"/>
      <w:adjustRightInd w:val="0"/>
      <w:ind w:left="2679" w:right="4209"/>
      <w:jc w:val="center"/>
    </w:pPr>
    <w:rPr>
      <w:rFonts w:eastAsiaTheme="minorHAnsi"/>
      <w:sz w:val="16"/>
      <w:szCs w:val="16"/>
    </w:rPr>
  </w:style>
  <w:style w:type="character" w:customStyle="1" w:styleId="TitleChar">
    <w:name w:val="Title Char"/>
    <w:basedOn w:val="DefaultParagraphFont"/>
    <w:link w:val="Title"/>
    <w:uiPriority w:val="1"/>
    <w:rsid w:val="006342E0"/>
    <w:rPr>
      <w:rFonts w:ascii="Times New Roman" w:hAnsi="Times New Roman" w:cs="Times New Roman"/>
      <w:sz w:val="16"/>
      <w:szCs w:val="16"/>
    </w:rPr>
  </w:style>
  <w:style w:type="character" w:customStyle="1" w:styleId="UnresolvedMention2">
    <w:name w:val="Unresolved Mention2"/>
    <w:basedOn w:val="DefaultParagraphFont"/>
    <w:uiPriority w:val="99"/>
    <w:semiHidden/>
    <w:unhideWhenUsed/>
    <w:rsid w:val="00F24490"/>
    <w:rPr>
      <w:color w:val="605E5C"/>
      <w:shd w:val="clear" w:color="auto" w:fill="E1DFDD"/>
    </w:rPr>
  </w:style>
  <w:style w:type="character" w:customStyle="1" w:styleId="il">
    <w:name w:val="il"/>
    <w:basedOn w:val="DefaultParagraphFont"/>
    <w:rsid w:val="000E49B4"/>
  </w:style>
  <w:style w:type="character" w:styleId="UnresolvedMention">
    <w:name w:val="Unresolved Mention"/>
    <w:basedOn w:val="DefaultParagraphFont"/>
    <w:uiPriority w:val="99"/>
    <w:semiHidden/>
    <w:unhideWhenUsed/>
    <w:rsid w:val="00815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9900">
      <w:bodyDiv w:val="1"/>
      <w:marLeft w:val="0"/>
      <w:marRight w:val="0"/>
      <w:marTop w:val="0"/>
      <w:marBottom w:val="0"/>
      <w:divBdr>
        <w:top w:val="none" w:sz="0" w:space="0" w:color="auto"/>
        <w:left w:val="none" w:sz="0" w:space="0" w:color="auto"/>
        <w:bottom w:val="none" w:sz="0" w:space="0" w:color="auto"/>
        <w:right w:val="none" w:sz="0" w:space="0" w:color="auto"/>
      </w:divBdr>
      <w:divsChild>
        <w:div w:id="125901229">
          <w:marLeft w:val="0"/>
          <w:marRight w:val="0"/>
          <w:marTop w:val="0"/>
          <w:marBottom w:val="0"/>
          <w:divBdr>
            <w:top w:val="none" w:sz="0" w:space="0" w:color="auto"/>
            <w:left w:val="none" w:sz="0" w:space="0" w:color="auto"/>
            <w:bottom w:val="none" w:sz="0" w:space="0" w:color="auto"/>
            <w:right w:val="none" w:sz="0" w:space="0" w:color="auto"/>
          </w:divBdr>
        </w:div>
      </w:divsChild>
    </w:div>
    <w:div w:id="33964077">
      <w:bodyDiv w:val="1"/>
      <w:marLeft w:val="0"/>
      <w:marRight w:val="0"/>
      <w:marTop w:val="0"/>
      <w:marBottom w:val="0"/>
      <w:divBdr>
        <w:top w:val="none" w:sz="0" w:space="0" w:color="auto"/>
        <w:left w:val="none" w:sz="0" w:space="0" w:color="auto"/>
        <w:bottom w:val="none" w:sz="0" w:space="0" w:color="auto"/>
        <w:right w:val="none" w:sz="0" w:space="0" w:color="auto"/>
      </w:divBdr>
      <w:divsChild>
        <w:div w:id="1197546815">
          <w:marLeft w:val="0"/>
          <w:marRight w:val="0"/>
          <w:marTop w:val="0"/>
          <w:marBottom w:val="0"/>
          <w:divBdr>
            <w:top w:val="none" w:sz="0" w:space="0" w:color="auto"/>
            <w:left w:val="none" w:sz="0" w:space="0" w:color="auto"/>
            <w:bottom w:val="none" w:sz="0" w:space="0" w:color="auto"/>
            <w:right w:val="none" w:sz="0" w:space="0" w:color="auto"/>
          </w:divBdr>
        </w:div>
      </w:divsChild>
    </w:div>
    <w:div w:id="80570817">
      <w:bodyDiv w:val="1"/>
      <w:marLeft w:val="0"/>
      <w:marRight w:val="0"/>
      <w:marTop w:val="0"/>
      <w:marBottom w:val="0"/>
      <w:divBdr>
        <w:top w:val="none" w:sz="0" w:space="0" w:color="auto"/>
        <w:left w:val="none" w:sz="0" w:space="0" w:color="auto"/>
        <w:bottom w:val="none" w:sz="0" w:space="0" w:color="auto"/>
        <w:right w:val="none" w:sz="0" w:space="0" w:color="auto"/>
      </w:divBdr>
      <w:divsChild>
        <w:div w:id="1389572366">
          <w:marLeft w:val="0"/>
          <w:marRight w:val="0"/>
          <w:marTop w:val="0"/>
          <w:marBottom w:val="0"/>
          <w:divBdr>
            <w:top w:val="none" w:sz="0" w:space="0" w:color="auto"/>
            <w:left w:val="none" w:sz="0" w:space="0" w:color="auto"/>
            <w:bottom w:val="none" w:sz="0" w:space="0" w:color="auto"/>
            <w:right w:val="none" w:sz="0" w:space="0" w:color="auto"/>
          </w:divBdr>
        </w:div>
      </w:divsChild>
    </w:div>
    <w:div w:id="86311470">
      <w:bodyDiv w:val="1"/>
      <w:marLeft w:val="0"/>
      <w:marRight w:val="0"/>
      <w:marTop w:val="0"/>
      <w:marBottom w:val="0"/>
      <w:divBdr>
        <w:top w:val="none" w:sz="0" w:space="0" w:color="auto"/>
        <w:left w:val="none" w:sz="0" w:space="0" w:color="auto"/>
        <w:bottom w:val="none" w:sz="0" w:space="0" w:color="auto"/>
        <w:right w:val="none" w:sz="0" w:space="0" w:color="auto"/>
      </w:divBdr>
    </w:div>
    <w:div w:id="86653754">
      <w:bodyDiv w:val="1"/>
      <w:marLeft w:val="0"/>
      <w:marRight w:val="0"/>
      <w:marTop w:val="0"/>
      <w:marBottom w:val="0"/>
      <w:divBdr>
        <w:top w:val="none" w:sz="0" w:space="0" w:color="auto"/>
        <w:left w:val="none" w:sz="0" w:space="0" w:color="auto"/>
        <w:bottom w:val="none" w:sz="0" w:space="0" w:color="auto"/>
        <w:right w:val="none" w:sz="0" w:space="0" w:color="auto"/>
      </w:divBdr>
      <w:divsChild>
        <w:div w:id="548997304">
          <w:marLeft w:val="0"/>
          <w:marRight w:val="0"/>
          <w:marTop w:val="0"/>
          <w:marBottom w:val="0"/>
          <w:divBdr>
            <w:top w:val="none" w:sz="0" w:space="0" w:color="auto"/>
            <w:left w:val="none" w:sz="0" w:space="0" w:color="auto"/>
            <w:bottom w:val="none" w:sz="0" w:space="0" w:color="auto"/>
            <w:right w:val="none" w:sz="0" w:space="0" w:color="auto"/>
          </w:divBdr>
          <w:divsChild>
            <w:div w:id="1737509173">
              <w:marLeft w:val="0"/>
              <w:marRight w:val="0"/>
              <w:marTop w:val="0"/>
              <w:marBottom w:val="0"/>
              <w:divBdr>
                <w:top w:val="none" w:sz="0" w:space="0" w:color="auto"/>
                <w:left w:val="none" w:sz="0" w:space="0" w:color="auto"/>
                <w:bottom w:val="none" w:sz="0" w:space="0" w:color="auto"/>
                <w:right w:val="none" w:sz="0" w:space="0" w:color="auto"/>
              </w:divBdr>
              <w:divsChild>
                <w:div w:id="93173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56913">
      <w:bodyDiv w:val="1"/>
      <w:marLeft w:val="0"/>
      <w:marRight w:val="0"/>
      <w:marTop w:val="0"/>
      <w:marBottom w:val="0"/>
      <w:divBdr>
        <w:top w:val="none" w:sz="0" w:space="0" w:color="auto"/>
        <w:left w:val="none" w:sz="0" w:space="0" w:color="auto"/>
        <w:bottom w:val="none" w:sz="0" w:space="0" w:color="auto"/>
        <w:right w:val="none" w:sz="0" w:space="0" w:color="auto"/>
      </w:divBdr>
      <w:divsChild>
        <w:div w:id="1571306971">
          <w:marLeft w:val="0"/>
          <w:marRight w:val="0"/>
          <w:marTop w:val="0"/>
          <w:marBottom w:val="0"/>
          <w:divBdr>
            <w:top w:val="none" w:sz="0" w:space="0" w:color="auto"/>
            <w:left w:val="none" w:sz="0" w:space="0" w:color="auto"/>
            <w:bottom w:val="none" w:sz="0" w:space="0" w:color="auto"/>
            <w:right w:val="none" w:sz="0" w:space="0" w:color="auto"/>
          </w:divBdr>
          <w:divsChild>
            <w:div w:id="40642338">
              <w:marLeft w:val="0"/>
              <w:marRight w:val="0"/>
              <w:marTop w:val="0"/>
              <w:marBottom w:val="0"/>
              <w:divBdr>
                <w:top w:val="none" w:sz="0" w:space="0" w:color="auto"/>
                <w:left w:val="none" w:sz="0" w:space="0" w:color="auto"/>
                <w:bottom w:val="none" w:sz="0" w:space="0" w:color="auto"/>
                <w:right w:val="none" w:sz="0" w:space="0" w:color="auto"/>
              </w:divBdr>
              <w:divsChild>
                <w:div w:id="162087937">
                  <w:marLeft w:val="0"/>
                  <w:marRight w:val="0"/>
                  <w:marTop w:val="0"/>
                  <w:marBottom w:val="0"/>
                  <w:divBdr>
                    <w:top w:val="none" w:sz="0" w:space="0" w:color="auto"/>
                    <w:left w:val="none" w:sz="0" w:space="0" w:color="auto"/>
                    <w:bottom w:val="none" w:sz="0" w:space="0" w:color="auto"/>
                    <w:right w:val="none" w:sz="0" w:space="0" w:color="auto"/>
                  </w:divBdr>
                  <w:divsChild>
                    <w:div w:id="136571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33670">
      <w:bodyDiv w:val="1"/>
      <w:marLeft w:val="0"/>
      <w:marRight w:val="0"/>
      <w:marTop w:val="0"/>
      <w:marBottom w:val="0"/>
      <w:divBdr>
        <w:top w:val="none" w:sz="0" w:space="0" w:color="auto"/>
        <w:left w:val="none" w:sz="0" w:space="0" w:color="auto"/>
        <w:bottom w:val="none" w:sz="0" w:space="0" w:color="auto"/>
        <w:right w:val="none" w:sz="0" w:space="0" w:color="auto"/>
      </w:divBdr>
      <w:divsChild>
        <w:div w:id="1970279285">
          <w:marLeft w:val="0"/>
          <w:marRight w:val="0"/>
          <w:marTop w:val="0"/>
          <w:marBottom w:val="0"/>
          <w:divBdr>
            <w:top w:val="none" w:sz="0" w:space="0" w:color="auto"/>
            <w:left w:val="none" w:sz="0" w:space="0" w:color="auto"/>
            <w:bottom w:val="none" w:sz="0" w:space="0" w:color="auto"/>
            <w:right w:val="none" w:sz="0" w:space="0" w:color="auto"/>
          </w:divBdr>
        </w:div>
      </w:divsChild>
    </w:div>
    <w:div w:id="122505595">
      <w:bodyDiv w:val="1"/>
      <w:marLeft w:val="0"/>
      <w:marRight w:val="0"/>
      <w:marTop w:val="0"/>
      <w:marBottom w:val="0"/>
      <w:divBdr>
        <w:top w:val="none" w:sz="0" w:space="0" w:color="auto"/>
        <w:left w:val="none" w:sz="0" w:space="0" w:color="auto"/>
        <w:bottom w:val="none" w:sz="0" w:space="0" w:color="auto"/>
        <w:right w:val="none" w:sz="0" w:space="0" w:color="auto"/>
      </w:divBdr>
      <w:divsChild>
        <w:div w:id="1200817002">
          <w:marLeft w:val="0"/>
          <w:marRight w:val="0"/>
          <w:marTop w:val="0"/>
          <w:marBottom w:val="0"/>
          <w:divBdr>
            <w:top w:val="none" w:sz="0" w:space="0" w:color="auto"/>
            <w:left w:val="none" w:sz="0" w:space="0" w:color="auto"/>
            <w:bottom w:val="none" w:sz="0" w:space="0" w:color="auto"/>
            <w:right w:val="none" w:sz="0" w:space="0" w:color="auto"/>
          </w:divBdr>
          <w:divsChild>
            <w:div w:id="1242255551">
              <w:marLeft w:val="0"/>
              <w:marRight w:val="0"/>
              <w:marTop w:val="0"/>
              <w:marBottom w:val="0"/>
              <w:divBdr>
                <w:top w:val="none" w:sz="0" w:space="0" w:color="auto"/>
                <w:left w:val="none" w:sz="0" w:space="0" w:color="auto"/>
                <w:bottom w:val="none" w:sz="0" w:space="0" w:color="auto"/>
                <w:right w:val="none" w:sz="0" w:space="0" w:color="auto"/>
              </w:divBdr>
              <w:divsChild>
                <w:div w:id="596058937">
                  <w:marLeft w:val="0"/>
                  <w:marRight w:val="0"/>
                  <w:marTop w:val="0"/>
                  <w:marBottom w:val="0"/>
                  <w:divBdr>
                    <w:top w:val="none" w:sz="0" w:space="0" w:color="auto"/>
                    <w:left w:val="none" w:sz="0" w:space="0" w:color="auto"/>
                    <w:bottom w:val="none" w:sz="0" w:space="0" w:color="auto"/>
                    <w:right w:val="none" w:sz="0" w:space="0" w:color="auto"/>
                  </w:divBdr>
                  <w:divsChild>
                    <w:div w:id="105520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56753">
      <w:bodyDiv w:val="1"/>
      <w:marLeft w:val="0"/>
      <w:marRight w:val="0"/>
      <w:marTop w:val="0"/>
      <w:marBottom w:val="0"/>
      <w:divBdr>
        <w:top w:val="none" w:sz="0" w:space="0" w:color="auto"/>
        <w:left w:val="none" w:sz="0" w:space="0" w:color="auto"/>
        <w:bottom w:val="none" w:sz="0" w:space="0" w:color="auto"/>
        <w:right w:val="none" w:sz="0" w:space="0" w:color="auto"/>
      </w:divBdr>
    </w:div>
    <w:div w:id="154566185">
      <w:bodyDiv w:val="1"/>
      <w:marLeft w:val="0"/>
      <w:marRight w:val="0"/>
      <w:marTop w:val="0"/>
      <w:marBottom w:val="0"/>
      <w:divBdr>
        <w:top w:val="none" w:sz="0" w:space="0" w:color="auto"/>
        <w:left w:val="none" w:sz="0" w:space="0" w:color="auto"/>
        <w:bottom w:val="none" w:sz="0" w:space="0" w:color="auto"/>
        <w:right w:val="none" w:sz="0" w:space="0" w:color="auto"/>
      </w:divBdr>
      <w:divsChild>
        <w:div w:id="2050761674">
          <w:marLeft w:val="0"/>
          <w:marRight w:val="0"/>
          <w:marTop w:val="0"/>
          <w:marBottom w:val="0"/>
          <w:divBdr>
            <w:top w:val="none" w:sz="0" w:space="0" w:color="auto"/>
            <w:left w:val="none" w:sz="0" w:space="0" w:color="auto"/>
            <w:bottom w:val="none" w:sz="0" w:space="0" w:color="auto"/>
            <w:right w:val="none" w:sz="0" w:space="0" w:color="auto"/>
          </w:divBdr>
        </w:div>
      </w:divsChild>
    </w:div>
    <w:div w:id="188036184">
      <w:bodyDiv w:val="1"/>
      <w:marLeft w:val="0"/>
      <w:marRight w:val="0"/>
      <w:marTop w:val="0"/>
      <w:marBottom w:val="0"/>
      <w:divBdr>
        <w:top w:val="none" w:sz="0" w:space="0" w:color="auto"/>
        <w:left w:val="none" w:sz="0" w:space="0" w:color="auto"/>
        <w:bottom w:val="none" w:sz="0" w:space="0" w:color="auto"/>
        <w:right w:val="none" w:sz="0" w:space="0" w:color="auto"/>
      </w:divBdr>
    </w:div>
    <w:div w:id="275523536">
      <w:bodyDiv w:val="1"/>
      <w:marLeft w:val="0"/>
      <w:marRight w:val="0"/>
      <w:marTop w:val="0"/>
      <w:marBottom w:val="0"/>
      <w:divBdr>
        <w:top w:val="none" w:sz="0" w:space="0" w:color="auto"/>
        <w:left w:val="none" w:sz="0" w:space="0" w:color="auto"/>
        <w:bottom w:val="none" w:sz="0" w:space="0" w:color="auto"/>
        <w:right w:val="none" w:sz="0" w:space="0" w:color="auto"/>
      </w:divBdr>
      <w:divsChild>
        <w:div w:id="486021793">
          <w:marLeft w:val="0"/>
          <w:marRight w:val="0"/>
          <w:marTop w:val="0"/>
          <w:marBottom w:val="0"/>
          <w:divBdr>
            <w:top w:val="none" w:sz="0" w:space="0" w:color="auto"/>
            <w:left w:val="none" w:sz="0" w:space="0" w:color="auto"/>
            <w:bottom w:val="none" w:sz="0" w:space="0" w:color="auto"/>
            <w:right w:val="none" w:sz="0" w:space="0" w:color="auto"/>
          </w:divBdr>
        </w:div>
      </w:divsChild>
    </w:div>
    <w:div w:id="275867254">
      <w:bodyDiv w:val="1"/>
      <w:marLeft w:val="0"/>
      <w:marRight w:val="0"/>
      <w:marTop w:val="0"/>
      <w:marBottom w:val="0"/>
      <w:divBdr>
        <w:top w:val="none" w:sz="0" w:space="0" w:color="auto"/>
        <w:left w:val="none" w:sz="0" w:space="0" w:color="auto"/>
        <w:bottom w:val="none" w:sz="0" w:space="0" w:color="auto"/>
        <w:right w:val="none" w:sz="0" w:space="0" w:color="auto"/>
      </w:divBdr>
      <w:divsChild>
        <w:div w:id="717510859">
          <w:marLeft w:val="0"/>
          <w:marRight w:val="0"/>
          <w:marTop w:val="0"/>
          <w:marBottom w:val="0"/>
          <w:divBdr>
            <w:top w:val="none" w:sz="0" w:space="0" w:color="auto"/>
            <w:left w:val="none" w:sz="0" w:space="0" w:color="auto"/>
            <w:bottom w:val="none" w:sz="0" w:space="0" w:color="auto"/>
            <w:right w:val="none" w:sz="0" w:space="0" w:color="auto"/>
          </w:divBdr>
        </w:div>
      </w:divsChild>
    </w:div>
    <w:div w:id="287273783">
      <w:bodyDiv w:val="1"/>
      <w:marLeft w:val="0"/>
      <w:marRight w:val="0"/>
      <w:marTop w:val="0"/>
      <w:marBottom w:val="0"/>
      <w:divBdr>
        <w:top w:val="none" w:sz="0" w:space="0" w:color="auto"/>
        <w:left w:val="none" w:sz="0" w:space="0" w:color="auto"/>
        <w:bottom w:val="none" w:sz="0" w:space="0" w:color="auto"/>
        <w:right w:val="none" w:sz="0" w:space="0" w:color="auto"/>
      </w:divBdr>
      <w:divsChild>
        <w:div w:id="1178816164">
          <w:marLeft w:val="0"/>
          <w:marRight w:val="0"/>
          <w:marTop w:val="0"/>
          <w:marBottom w:val="0"/>
          <w:divBdr>
            <w:top w:val="none" w:sz="0" w:space="0" w:color="auto"/>
            <w:left w:val="none" w:sz="0" w:space="0" w:color="auto"/>
            <w:bottom w:val="none" w:sz="0" w:space="0" w:color="auto"/>
            <w:right w:val="none" w:sz="0" w:space="0" w:color="auto"/>
          </w:divBdr>
        </w:div>
      </w:divsChild>
    </w:div>
    <w:div w:id="294338906">
      <w:bodyDiv w:val="1"/>
      <w:marLeft w:val="0"/>
      <w:marRight w:val="0"/>
      <w:marTop w:val="0"/>
      <w:marBottom w:val="0"/>
      <w:divBdr>
        <w:top w:val="none" w:sz="0" w:space="0" w:color="auto"/>
        <w:left w:val="none" w:sz="0" w:space="0" w:color="auto"/>
        <w:bottom w:val="none" w:sz="0" w:space="0" w:color="auto"/>
        <w:right w:val="none" w:sz="0" w:space="0" w:color="auto"/>
      </w:divBdr>
    </w:div>
    <w:div w:id="298417326">
      <w:bodyDiv w:val="1"/>
      <w:marLeft w:val="0"/>
      <w:marRight w:val="0"/>
      <w:marTop w:val="0"/>
      <w:marBottom w:val="0"/>
      <w:divBdr>
        <w:top w:val="none" w:sz="0" w:space="0" w:color="auto"/>
        <w:left w:val="none" w:sz="0" w:space="0" w:color="auto"/>
        <w:bottom w:val="none" w:sz="0" w:space="0" w:color="auto"/>
        <w:right w:val="none" w:sz="0" w:space="0" w:color="auto"/>
      </w:divBdr>
      <w:divsChild>
        <w:div w:id="1654527598">
          <w:marLeft w:val="0"/>
          <w:marRight w:val="0"/>
          <w:marTop w:val="0"/>
          <w:marBottom w:val="0"/>
          <w:divBdr>
            <w:top w:val="none" w:sz="0" w:space="0" w:color="auto"/>
            <w:left w:val="none" w:sz="0" w:space="0" w:color="auto"/>
            <w:bottom w:val="none" w:sz="0" w:space="0" w:color="auto"/>
            <w:right w:val="none" w:sz="0" w:space="0" w:color="auto"/>
          </w:divBdr>
        </w:div>
      </w:divsChild>
    </w:div>
    <w:div w:id="307058508">
      <w:bodyDiv w:val="1"/>
      <w:marLeft w:val="0"/>
      <w:marRight w:val="0"/>
      <w:marTop w:val="0"/>
      <w:marBottom w:val="0"/>
      <w:divBdr>
        <w:top w:val="none" w:sz="0" w:space="0" w:color="auto"/>
        <w:left w:val="none" w:sz="0" w:space="0" w:color="auto"/>
        <w:bottom w:val="none" w:sz="0" w:space="0" w:color="auto"/>
        <w:right w:val="none" w:sz="0" w:space="0" w:color="auto"/>
      </w:divBdr>
    </w:div>
    <w:div w:id="357001464">
      <w:bodyDiv w:val="1"/>
      <w:marLeft w:val="0"/>
      <w:marRight w:val="0"/>
      <w:marTop w:val="0"/>
      <w:marBottom w:val="0"/>
      <w:divBdr>
        <w:top w:val="none" w:sz="0" w:space="0" w:color="auto"/>
        <w:left w:val="none" w:sz="0" w:space="0" w:color="auto"/>
        <w:bottom w:val="none" w:sz="0" w:space="0" w:color="auto"/>
        <w:right w:val="none" w:sz="0" w:space="0" w:color="auto"/>
      </w:divBdr>
      <w:divsChild>
        <w:div w:id="572394804">
          <w:marLeft w:val="0"/>
          <w:marRight w:val="0"/>
          <w:marTop w:val="0"/>
          <w:marBottom w:val="0"/>
          <w:divBdr>
            <w:top w:val="none" w:sz="0" w:space="0" w:color="auto"/>
            <w:left w:val="none" w:sz="0" w:space="0" w:color="auto"/>
            <w:bottom w:val="none" w:sz="0" w:space="0" w:color="auto"/>
            <w:right w:val="none" w:sz="0" w:space="0" w:color="auto"/>
          </w:divBdr>
          <w:divsChild>
            <w:div w:id="272051938">
              <w:marLeft w:val="0"/>
              <w:marRight w:val="0"/>
              <w:marTop w:val="0"/>
              <w:marBottom w:val="0"/>
              <w:divBdr>
                <w:top w:val="none" w:sz="0" w:space="0" w:color="auto"/>
                <w:left w:val="none" w:sz="0" w:space="0" w:color="auto"/>
                <w:bottom w:val="none" w:sz="0" w:space="0" w:color="auto"/>
                <w:right w:val="none" w:sz="0" w:space="0" w:color="auto"/>
              </w:divBdr>
              <w:divsChild>
                <w:div w:id="252250563">
                  <w:marLeft w:val="0"/>
                  <w:marRight w:val="0"/>
                  <w:marTop w:val="0"/>
                  <w:marBottom w:val="0"/>
                  <w:divBdr>
                    <w:top w:val="none" w:sz="0" w:space="0" w:color="auto"/>
                    <w:left w:val="none" w:sz="0" w:space="0" w:color="auto"/>
                    <w:bottom w:val="none" w:sz="0" w:space="0" w:color="auto"/>
                    <w:right w:val="none" w:sz="0" w:space="0" w:color="auto"/>
                  </w:divBdr>
                  <w:divsChild>
                    <w:div w:id="132069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99851">
      <w:bodyDiv w:val="1"/>
      <w:marLeft w:val="0"/>
      <w:marRight w:val="0"/>
      <w:marTop w:val="0"/>
      <w:marBottom w:val="0"/>
      <w:divBdr>
        <w:top w:val="none" w:sz="0" w:space="0" w:color="auto"/>
        <w:left w:val="none" w:sz="0" w:space="0" w:color="auto"/>
        <w:bottom w:val="none" w:sz="0" w:space="0" w:color="auto"/>
        <w:right w:val="none" w:sz="0" w:space="0" w:color="auto"/>
      </w:divBdr>
      <w:divsChild>
        <w:div w:id="445731361">
          <w:marLeft w:val="0"/>
          <w:marRight w:val="0"/>
          <w:marTop w:val="0"/>
          <w:marBottom w:val="0"/>
          <w:divBdr>
            <w:top w:val="none" w:sz="0" w:space="0" w:color="auto"/>
            <w:left w:val="none" w:sz="0" w:space="0" w:color="auto"/>
            <w:bottom w:val="none" w:sz="0" w:space="0" w:color="auto"/>
            <w:right w:val="none" w:sz="0" w:space="0" w:color="auto"/>
          </w:divBdr>
        </w:div>
      </w:divsChild>
    </w:div>
    <w:div w:id="388385955">
      <w:bodyDiv w:val="1"/>
      <w:marLeft w:val="0"/>
      <w:marRight w:val="0"/>
      <w:marTop w:val="0"/>
      <w:marBottom w:val="0"/>
      <w:divBdr>
        <w:top w:val="none" w:sz="0" w:space="0" w:color="auto"/>
        <w:left w:val="none" w:sz="0" w:space="0" w:color="auto"/>
        <w:bottom w:val="none" w:sz="0" w:space="0" w:color="auto"/>
        <w:right w:val="none" w:sz="0" w:space="0" w:color="auto"/>
      </w:divBdr>
      <w:divsChild>
        <w:div w:id="46733271">
          <w:marLeft w:val="0"/>
          <w:marRight w:val="0"/>
          <w:marTop w:val="0"/>
          <w:marBottom w:val="0"/>
          <w:divBdr>
            <w:top w:val="none" w:sz="0" w:space="0" w:color="auto"/>
            <w:left w:val="none" w:sz="0" w:space="0" w:color="auto"/>
            <w:bottom w:val="none" w:sz="0" w:space="0" w:color="auto"/>
            <w:right w:val="none" w:sz="0" w:space="0" w:color="auto"/>
          </w:divBdr>
          <w:divsChild>
            <w:div w:id="758797134">
              <w:marLeft w:val="0"/>
              <w:marRight w:val="0"/>
              <w:marTop w:val="0"/>
              <w:marBottom w:val="0"/>
              <w:divBdr>
                <w:top w:val="none" w:sz="0" w:space="0" w:color="auto"/>
                <w:left w:val="none" w:sz="0" w:space="0" w:color="auto"/>
                <w:bottom w:val="none" w:sz="0" w:space="0" w:color="auto"/>
                <w:right w:val="none" w:sz="0" w:space="0" w:color="auto"/>
              </w:divBdr>
              <w:divsChild>
                <w:div w:id="1392997972">
                  <w:marLeft w:val="0"/>
                  <w:marRight w:val="0"/>
                  <w:marTop w:val="0"/>
                  <w:marBottom w:val="0"/>
                  <w:divBdr>
                    <w:top w:val="none" w:sz="0" w:space="0" w:color="auto"/>
                    <w:left w:val="none" w:sz="0" w:space="0" w:color="auto"/>
                    <w:bottom w:val="none" w:sz="0" w:space="0" w:color="auto"/>
                    <w:right w:val="none" w:sz="0" w:space="0" w:color="auto"/>
                  </w:divBdr>
                  <w:divsChild>
                    <w:div w:id="151776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174773">
      <w:bodyDiv w:val="1"/>
      <w:marLeft w:val="0"/>
      <w:marRight w:val="0"/>
      <w:marTop w:val="0"/>
      <w:marBottom w:val="0"/>
      <w:divBdr>
        <w:top w:val="none" w:sz="0" w:space="0" w:color="auto"/>
        <w:left w:val="none" w:sz="0" w:space="0" w:color="auto"/>
        <w:bottom w:val="none" w:sz="0" w:space="0" w:color="auto"/>
        <w:right w:val="none" w:sz="0" w:space="0" w:color="auto"/>
      </w:divBdr>
      <w:divsChild>
        <w:div w:id="1154181602">
          <w:marLeft w:val="0"/>
          <w:marRight w:val="0"/>
          <w:marTop w:val="0"/>
          <w:marBottom w:val="0"/>
          <w:divBdr>
            <w:top w:val="none" w:sz="0" w:space="0" w:color="auto"/>
            <w:left w:val="none" w:sz="0" w:space="0" w:color="auto"/>
            <w:bottom w:val="none" w:sz="0" w:space="0" w:color="auto"/>
            <w:right w:val="none" w:sz="0" w:space="0" w:color="auto"/>
          </w:divBdr>
          <w:divsChild>
            <w:div w:id="1578663820">
              <w:marLeft w:val="0"/>
              <w:marRight w:val="0"/>
              <w:marTop w:val="0"/>
              <w:marBottom w:val="0"/>
              <w:divBdr>
                <w:top w:val="none" w:sz="0" w:space="0" w:color="auto"/>
                <w:left w:val="none" w:sz="0" w:space="0" w:color="auto"/>
                <w:bottom w:val="none" w:sz="0" w:space="0" w:color="auto"/>
                <w:right w:val="none" w:sz="0" w:space="0" w:color="auto"/>
              </w:divBdr>
              <w:divsChild>
                <w:div w:id="1242258888">
                  <w:marLeft w:val="0"/>
                  <w:marRight w:val="0"/>
                  <w:marTop w:val="0"/>
                  <w:marBottom w:val="0"/>
                  <w:divBdr>
                    <w:top w:val="none" w:sz="0" w:space="0" w:color="auto"/>
                    <w:left w:val="none" w:sz="0" w:space="0" w:color="auto"/>
                    <w:bottom w:val="none" w:sz="0" w:space="0" w:color="auto"/>
                    <w:right w:val="none" w:sz="0" w:space="0" w:color="auto"/>
                  </w:divBdr>
                  <w:divsChild>
                    <w:div w:id="12195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507317">
      <w:bodyDiv w:val="1"/>
      <w:marLeft w:val="0"/>
      <w:marRight w:val="0"/>
      <w:marTop w:val="0"/>
      <w:marBottom w:val="0"/>
      <w:divBdr>
        <w:top w:val="none" w:sz="0" w:space="0" w:color="auto"/>
        <w:left w:val="none" w:sz="0" w:space="0" w:color="auto"/>
        <w:bottom w:val="none" w:sz="0" w:space="0" w:color="auto"/>
        <w:right w:val="none" w:sz="0" w:space="0" w:color="auto"/>
      </w:divBdr>
    </w:div>
    <w:div w:id="449010718">
      <w:bodyDiv w:val="1"/>
      <w:marLeft w:val="0"/>
      <w:marRight w:val="0"/>
      <w:marTop w:val="0"/>
      <w:marBottom w:val="0"/>
      <w:divBdr>
        <w:top w:val="none" w:sz="0" w:space="0" w:color="auto"/>
        <w:left w:val="none" w:sz="0" w:space="0" w:color="auto"/>
        <w:bottom w:val="none" w:sz="0" w:space="0" w:color="auto"/>
        <w:right w:val="none" w:sz="0" w:space="0" w:color="auto"/>
      </w:divBdr>
    </w:div>
    <w:div w:id="457073360">
      <w:bodyDiv w:val="1"/>
      <w:marLeft w:val="0"/>
      <w:marRight w:val="0"/>
      <w:marTop w:val="0"/>
      <w:marBottom w:val="0"/>
      <w:divBdr>
        <w:top w:val="none" w:sz="0" w:space="0" w:color="auto"/>
        <w:left w:val="none" w:sz="0" w:space="0" w:color="auto"/>
        <w:bottom w:val="none" w:sz="0" w:space="0" w:color="auto"/>
        <w:right w:val="none" w:sz="0" w:space="0" w:color="auto"/>
      </w:divBdr>
      <w:divsChild>
        <w:div w:id="2011829013">
          <w:marLeft w:val="0"/>
          <w:marRight w:val="0"/>
          <w:marTop w:val="0"/>
          <w:marBottom w:val="0"/>
          <w:divBdr>
            <w:top w:val="none" w:sz="0" w:space="0" w:color="auto"/>
            <w:left w:val="none" w:sz="0" w:space="0" w:color="auto"/>
            <w:bottom w:val="none" w:sz="0" w:space="0" w:color="auto"/>
            <w:right w:val="none" w:sz="0" w:space="0" w:color="auto"/>
          </w:divBdr>
        </w:div>
      </w:divsChild>
    </w:div>
    <w:div w:id="465008769">
      <w:bodyDiv w:val="1"/>
      <w:marLeft w:val="0"/>
      <w:marRight w:val="0"/>
      <w:marTop w:val="0"/>
      <w:marBottom w:val="0"/>
      <w:divBdr>
        <w:top w:val="none" w:sz="0" w:space="0" w:color="auto"/>
        <w:left w:val="none" w:sz="0" w:space="0" w:color="auto"/>
        <w:bottom w:val="none" w:sz="0" w:space="0" w:color="auto"/>
        <w:right w:val="none" w:sz="0" w:space="0" w:color="auto"/>
      </w:divBdr>
      <w:divsChild>
        <w:div w:id="976951255">
          <w:marLeft w:val="0"/>
          <w:marRight w:val="0"/>
          <w:marTop w:val="0"/>
          <w:marBottom w:val="0"/>
          <w:divBdr>
            <w:top w:val="none" w:sz="0" w:space="0" w:color="auto"/>
            <w:left w:val="none" w:sz="0" w:space="0" w:color="auto"/>
            <w:bottom w:val="none" w:sz="0" w:space="0" w:color="auto"/>
            <w:right w:val="none" w:sz="0" w:space="0" w:color="auto"/>
          </w:divBdr>
        </w:div>
      </w:divsChild>
    </w:div>
    <w:div w:id="479425723">
      <w:bodyDiv w:val="1"/>
      <w:marLeft w:val="0"/>
      <w:marRight w:val="0"/>
      <w:marTop w:val="0"/>
      <w:marBottom w:val="0"/>
      <w:divBdr>
        <w:top w:val="none" w:sz="0" w:space="0" w:color="auto"/>
        <w:left w:val="none" w:sz="0" w:space="0" w:color="auto"/>
        <w:bottom w:val="none" w:sz="0" w:space="0" w:color="auto"/>
        <w:right w:val="none" w:sz="0" w:space="0" w:color="auto"/>
      </w:divBdr>
      <w:divsChild>
        <w:div w:id="1789474237">
          <w:marLeft w:val="0"/>
          <w:marRight w:val="0"/>
          <w:marTop w:val="0"/>
          <w:marBottom w:val="0"/>
          <w:divBdr>
            <w:top w:val="none" w:sz="0" w:space="0" w:color="auto"/>
            <w:left w:val="none" w:sz="0" w:space="0" w:color="auto"/>
            <w:bottom w:val="none" w:sz="0" w:space="0" w:color="auto"/>
            <w:right w:val="none" w:sz="0" w:space="0" w:color="auto"/>
          </w:divBdr>
          <w:divsChild>
            <w:div w:id="906693839">
              <w:marLeft w:val="0"/>
              <w:marRight w:val="0"/>
              <w:marTop w:val="0"/>
              <w:marBottom w:val="0"/>
              <w:divBdr>
                <w:top w:val="none" w:sz="0" w:space="0" w:color="auto"/>
                <w:left w:val="none" w:sz="0" w:space="0" w:color="auto"/>
                <w:bottom w:val="none" w:sz="0" w:space="0" w:color="auto"/>
                <w:right w:val="none" w:sz="0" w:space="0" w:color="auto"/>
              </w:divBdr>
              <w:divsChild>
                <w:div w:id="32690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7488">
      <w:bodyDiv w:val="1"/>
      <w:marLeft w:val="0"/>
      <w:marRight w:val="0"/>
      <w:marTop w:val="0"/>
      <w:marBottom w:val="0"/>
      <w:divBdr>
        <w:top w:val="none" w:sz="0" w:space="0" w:color="auto"/>
        <w:left w:val="none" w:sz="0" w:space="0" w:color="auto"/>
        <w:bottom w:val="none" w:sz="0" w:space="0" w:color="auto"/>
        <w:right w:val="none" w:sz="0" w:space="0" w:color="auto"/>
      </w:divBdr>
    </w:div>
    <w:div w:id="497888373">
      <w:bodyDiv w:val="1"/>
      <w:marLeft w:val="0"/>
      <w:marRight w:val="0"/>
      <w:marTop w:val="0"/>
      <w:marBottom w:val="0"/>
      <w:divBdr>
        <w:top w:val="none" w:sz="0" w:space="0" w:color="auto"/>
        <w:left w:val="none" w:sz="0" w:space="0" w:color="auto"/>
        <w:bottom w:val="none" w:sz="0" w:space="0" w:color="auto"/>
        <w:right w:val="none" w:sz="0" w:space="0" w:color="auto"/>
      </w:divBdr>
      <w:divsChild>
        <w:div w:id="800072257">
          <w:marLeft w:val="0"/>
          <w:marRight w:val="0"/>
          <w:marTop w:val="0"/>
          <w:marBottom w:val="0"/>
          <w:divBdr>
            <w:top w:val="none" w:sz="0" w:space="0" w:color="auto"/>
            <w:left w:val="none" w:sz="0" w:space="0" w:color="auto"/>
            <w:bottom w:val="none" w:sz="0" w:space="0" w:color="auto"/>
            <w:right w:val="none" w:sz="0" w:space="0" w:color="auto"/>
          </w:divBdr>
        </w:div>
      </w:divsChild>
    </w:div>
    <w:div w:id="544827115">
      <w:bodyDiv w:val="1"/>
      <w:marLeft w:val="0"/>
      <w:marRight w:val="0"/>
      <w:marTop w:val="0"/>
      <w:marBottom w:val="0"/>
      <w:divBdr>
        <w:top w:val="none" w:sz="0" w:space="0" w:color="auto"/>
        <w:left w:val="none" w:sz="0" w:space="0" w:color="auto"/>
        <w:bottom w:val="none" w:sz="0" w:space="0" w:color="auto"/>
        <w:right w:val="none" w:sz="0" w:space="0" w:color="auto"/>
      </w:divBdr>
      <w:divsChild>
        <w:div w:id="377555686">
          <w:marLeft w:val="0"/>
          <w:marRight w:val="0"/>
          <w:marTop w:val="0"/>
          <w:marBottom w:val="0"/>
          <w:divBdr>
            <w:top w:val="none" w:sz="0" w:space="0" w:color="auto"/>
            <w:left w:val="none" w:sz="0" w:space="0" w:color="auto"/>
            <w:bottom w:val="none" w:sz="0" w:space="0" w:color="auto"/>
            <w:right w:val="none" w:sz="0" w:space="0" w:color="auto"/>
          </w:divBdr>
          <w:divsChild>
            <w:div w:id="1979602083">
              <w:marLeft w:val="0"/>
              <w:marRight w:val="0"/>
              <w:marTop w:val="0"/>
              <w:marBottom w:val="0"/>
              <w:divBdr>
                <w:top w:val="none" w:sz="0" w:space="0" w:color="auto"/>
                <w:left w:val="none" w:sz="0" w:space="0" w:color="auto"/>
                <w:bottom w:val="none" w:sz="0" w:space="0" w:color="auto"/>
                <w:right w:val="none" w:sz="0" w:space="0" w:color="auto"/>
              </w:divBdr>
              <w:divsChild>
                <w:div w:id="1888829945">
                  <w:marLeft w:val="0"/>
                  <w:marRight w:val="0"/>
                  <w:marTop w:val="0"/>
                  <w:marBottom w:val="0"/>
                  <w:divBdr>
                    <w:top w:val="none" w:sz="0" w:space="0" w:color="auto"/>
                    <w:left w:val="none" w:sz="0" w:space="0" w:color="auto"/>
                    <w:bottom w:val="none" w:sz="0" w:space="0" w:color="auto"/>
                    <w:right w:val="none" w:sz="0" w:space="0" w:color="auto"/>
                  </w:divBdr>
                  <w:divsChild>
                    <w:div w:id="78295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936705">
      <w:bodyDiv w:val="1"/>
      <w:marLeft w:val="0"/>
      <w:marRight w:val="0"/>
      <w:marTop w:val="0"/>
      <w:marBottom w:val="0"/>
      <w:divBdr>
        <w:top w:val="none" w:sz="0" w:space="0" w:color="auto"/>
        <w:left w:val="none" w:sz="0" w:space="0" w:color="auto"/>
        <w:bottom w:val="none" w:sz="0" w:space="0" w:color="auto"/>
        <w:right w:val="none" w:sz="0" w:space="0" w:color="auto"/>
      </w:divBdr>
      <w:divsChild>
        <w:div w:id="561256717">
          <w:marLeft w:val="0"/>
          <w:marRight w:val="0"/>
          <w:marTop w:val="0"/>
          <w:marBottom w:val="0"/>
          <w:divBdr>
            <w:top w:val="none" w:sz="0" w:space="0" w:color="auto"/>
            <w:left w:val="none" w:sz="0" w:space="0" w:color="auto"/>
            <w:bottom w:val="none" w:sz="0" w:space="0" w:color="auto"/>
            <w:right w:val="none" w:sz="0" w:space="0" w:color="auto"/>
          </w:divBdr>
        </w:div>
      </w:divsChild>
    </w:div>
    <w:div w:id="573245503">
      <w:bodyDiv w:val="1"/>
      <w:marLeft w:val="0"/>
      <w:marRight w:val="0"/>
      <w:marTop w:val="0"/>
      <w:marBottom w:val="0"/>
      <w:divBdr>
        <w:top w:val="none" w:sz="0" w:space="0" w:color="auto"/>
        <w:left w:val="none" w:sz="0" w:space="0" w:color="auto"/>
        <w:bottom w:val="none" w:sz="0" w:space="0" w:color="auto"/>
        <w:right w:val="none" w:sz="0" w:space="0" w:color="auto"/>
      </w:divBdr>
    </w:div>
    <w:div w:id="578488606">
      <w:bodyDiv w:val="1"/>
      <w:marLeft w:val="0"/>
      <w:marRight w:val="0"/>
      <w:marTop w:val="0"/>
      <w:marBottom w:val="0"/>
      <w:divBdr>
        <w:top w:val="none" w:sz="0" w:space="0" w:color="auto"/>
        <w:left w:val="none" w:sz="0" w:space="0" w:color="auto"/>
        <w:bottom w:val="none" w:sz="0" w:space="0" w:color="auto"/>
        <w:right w:val="none" w:sz="0" w:space="0" w:color="auto"/>
      </w:divBdr>
    </w:div>
    <w:div w:id="592594725">
      <w:bodyDiv w:val="1"/>
      <w:marLeft w:val="0"/>
      <w:marRight w:val="0"/>
      <w:marTop w:val="0"/>
      <w:marBottom w:val="0"/>
      <w:divBdr>
        <w:top w:val="none" w:sz="0" w:space="0" w:color="auto"/>
        <w:left w:val="none" w:sz="0" w:space="0" w:color="auto"/>
        <w:bottom w:val="none" w:sz="0" w:space="0" w:color="auto"/>
        <w:right w:val="none" w:sz="0" w:space="0" w:color="auto"/>
      </w:divBdr>
      <w:divsChild>
        <w:div w:id="799810396">
          <w:marLeft w:val="0"/>
          <w:marRight w:val="0"/>
          <w:marTop w:val="0"/>
          <w:marBottom w:val="0"/>
          <w:divBdr>
            <w:top w:val="none" w:sz="0" w:space="0" w:color="auto"/>
            <w:left w:val="none" w:sz="0" w:space="0" w:color="auto"/>
            <w:bottom w:val="none" w:sz="0" w:space="0" w:color="auto"/>
            <w:right w:val="none" w:sz="0" w:space="0" w:color="auto"/>
          </w:divBdr>
        </w:div>
      </w:divsChild>
    </w:div>
    <w:div w:id="596135790">
      <w:bodyDiv w:val="1"/>
      <w:marLeft w:val="0"/>
      <w:marRight w:val="0"/>
      <w:marTop w:val="0"/>
      <w:marBottom w:val="0"/>
      <w:divBdr>
        <w:top w:val="none" w:sz="0" w:space="0" w:color="auto"/>
        <w:left w:val="none" w:sz="0" w:space="0" w:color="auto"/>
        <w:bottom w:val="none" w:sz="0" w:space="0" w:color="auto"/>
        <w:right w:val="none" w:sz="0" w:space="0" w:color="auto"/>
      </w:divBdr>
      <w:divsChild>
        <w:div w:id="628977202">
          <w:marLeft w:val="0"/>
          <w:marRight w:val="0"/>
          <w:marTop w:val="0"/>
          <w:marBottom w:val="0"/>
          <w:divBdr>
            <w:top w:val="none" w:sz="0" w:space="0" w:color="auto"/>
            <w:left w:val="none" w:sz="0" w:space="0" w:color="auto"/>
            <w:bottom w:val="none" w:sz="0" w:space="0" w:color="auto"/>
            <w:right w:val="none" w:sz="0" w:space="0" w:color="auto"/>
          </w:divBdr>
          <w:divsChild>
            <w:div w:id="1160543832">
              <w:marLeft w:val="0"/>
              <w:marRight w:val="0"/>
              <w:marTop w:val="0"/>
              <w:marBottom w:val="0"/>
              <w:divBdr>
                <w:top w:val="none" w:sz="0" w:space="0" w:color="auto"/>
                <w:left w:val="none" w:sz="0" w:space="0" w:color="auto"/>
                <w:bottom w:val="none" w:sz="0" w:space="0" w:color="auto"/>
                <w:right w:val="none" w:sz="0" w:space="0" w:color="auto"/>
              </w:divBdr>
              <w:divsChild>
                <w:div w:id="915822073">
                  <w:marLeft w:val="0"/>
                  <w:marRight w:val="0"/>
                  <w:marTop w:val="0"/>
                  <w:marBottom w:val="0"/>
                  <w:divBdr>
                    <w:top w:val="none" w:sz="0" w:space="0" w:color="auto"/>
                    <w:left w:val="none" w:sz="0" w:space="0" w:color="auto"/>
                    <w:bottom w:val="none" w:sz="0" w:space="0" w:color="auto"/>
                    <w:right w:val="none" w:sz="0" w:space="0" w:color="auto"/>
                  </w:divBdr>
                  <w:divsChild>
                    <w:div w:id="94388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151086">
      <w:bodyDiv w:val="1"/>
      <w:marLeft w:val="0"/>
      <w:marRight w:val="0"/>
      <w:marTop w:val="0"/>
      <w:marBottom w:val="0"/>
      <w:divBdr>
        <w:top w:val="none" w:sz="0" w:space="0" w:color="auto"/>
        <w:left w:val="none" w:sz="0" w:space="0" w:color="auto"/>
        <w:bottom w:val="none" w:sz="0" w:space="0" w:color="auto"/>
        <w:right w:val="none" w:sz="0" w:space="0" w:color="auto"/>
      </w:divBdr>
      <w:divsChild>
        <w:div w:id="105737972">
          <w:marLeft w:val="0"/>
          <w:marRight w:val="0"/>
          <w:marTop w:val="0"/>
          <w:marBottom w:val="0"/>
          <w:divBdr>
            <w:top w:val="none" w:sz="0" w:space="0" w:color="auto"/>
            <w:left w:val="none" w:sz="0" w:space="0" w:color="auto"/>
            <w:bottom w:val="none" w:sz="0" w:space="0" w:color="auto"/>
            <w:right w:val="none" w:sz="0" w:space="0" w:color="auto"/>
          </w:divBdr>
        </w:div>
      </w:divsChild>
    </w:div>
    <w:div w:id="698242692">
      <w:bodyDiv w:val="1"/>
      <w:marLeft w:val="0"/>
      <w:marRight w:val="0"/>
      <w:marTop w:val="0"/>
      <w:marBottom w:val="0"/>
      <w:divBdr>
        <w:top w:val="none" w:sz="0" w:space="0" w:color="auto"/>
        <w:left w:val="none" w:sz="0" w:space="0" w:color="auto"/>
        <w:bottom w:val="none" w:sz="0" w:space="0" w:color="auto"/>
        <w:right w:val="none" w:sz="0" w:space="0" w:color="auto"/>
      </w:divBdr>
      <w:divsChild>
        <w:div w:id="166403072">
          <w:marLeft w:val="0"/>
          <w:marRight w:val="0"/>
          <w:marTop w:val="0"/>
          <w:marBottom w:val="0"/>
          <w:divBdr>
            <w:top w:val="none" w:sz="0" w:space="0" w:color="auto"/>
            <w:left w:val="none" w:sz="0" w:space="0" w:color="auto"/>
            <w:bottom w:val="none" w:sz="0" w:space="0" w:color="auto"/>
            <w:right w:val="none" w:sz="0" w:space="0" w:color="auto"/>
          </w:divBdr>
        </w:div>
      </w:divsChild>
    </w:div>
    <w:div w:id="707026143">
      <w:bodyDiv w:val="1"/>
      <w:marLeft w:val="0"/>
      <w:marRight w:val="0"/>
      <w:marTop w:val="0"/>
      <w:marBottom w:val="0"/>
      <w:divBdr>
        <w:top w:val="none" w:sz="0" w:space="0" w:color="auto"/>
        <w:left w:val="none" w:sz="0" w:space="0" w:color="auto"/>
        <w:bottom w:val="none" w:sz="0" w:space="0" w:color="auto"/>
        <w:right w:val="none" w:sz="0" w:space="0" w:color="auto"/>
      </w:divBdr>
      <w:divsChild>
        <w:div w:id="59256850">
          <w:marLeft w:val="0"/>
          <w:marRight w:val="0"/>
          <w:marTop w:val="0"/>
          <w:marBottom w:val="0"/>
          <w:divBdr>
            <w:top w:val="none" w:sz="0" w:space="0" w:color="auto"/>
            <w:left w:val="none" w:sz="0" w:space="0" w:color="auto"/>
            <w:bottom w:val="none" w:sz="0" w:space="0" w:color="auto"/>
            <w:right w:val="none" w:sz="0" w:space="0" w:color="auto"/>
          </w:divBdr>
        </w:div>
      </w:divsChild>
    </w:div>
    <w:div w:id="726224911">
      <w:bodyDiv w:val="1"/>
      <w:marLeft w:val="0"/>
      <w:marRight w:val="0"/>
      <w:marTop w:val="0"/>
      <w:marBottom w:val="0"/>
      <w:divBdr>
        <w:top w:val="none" w:sz="0" w:space="0" w:color="auto"/>
        <w:left w:val="none" w:sz="0" w:space="0" w:color="auto"/>
        <w:bottom w:val="none" w:sz="0" w:space="0" w:color="auto"/>
        <w:right w:val="none" w:sz="0" w:space="0" w:color="auto"/>
      </w:divBdr>
      <w:divsChild>
        <w:div w:id="364989443">
          <w:marLeft w:val="0"/>
          <w:marRight w:val="0"/>
          <w:marTop w:val="0"/>
          <w:marBottom w:val="0"/>
          <w:divBdr>
            <w:top w:val="none" w:sz="0" w:space="0" w:color="auto"/>
            <w:left w:val="none" w:sz="0" w:space="0" w:color="auto"/>
            <w:bottom w:val="none" w:sz="0" w:space="0" w:color="auto"/>
            <w:right w:val="none" w:sz="0" w:space="0" w:color="auto"/>
          </w:divBdr>
        </w:div>
      </w:divsChild>
    </w:div>
    <w:div w:id="731391426">
      <w:bodyDiv w:val="1"/>
      <w:marLeft w:val="0"/>
      <w:marRight w:val="0"/>
      <w:marTop w:val="0"/>
      <w:marBottom w:val="0"/>
      <w:divBdr>
        <w:top w:val="none" w:sz="0" w:space="0" w:color="auto"/>
        <w:left w:val="none" w:sz="0" w:space="0" w:color="auto"/>
        <w:bottom w:val="none" w:sz="0" w:space="0" w:color="auto"/>
        <w:right w:val="none" w:sz="0" w:space="0" w:color="auto"/>
      </w:divBdr>
    </w:div>
    <w:div w:id="763451631">
      <w:bodyDiv w:val="1"/>
      <w:marLeft w:val="0"/>
      <w:marRight w:val="0"/>
      <w:marTop w:val="0"/>
      <w:marBottom w:val="0"/>
      <w:divBdr>
        <w:top w:val="none" w:sz="0" w:space="0" w:color="auto"/>
        <w:left w:val="none" w:sz="0" w:space="0" w:color="auto"/>
        <w:bottom w:val="none" w:sz="0" w:space="0" w:color="auto"/>
        <w:right w:val="none" w:sz="0" w:space="0" w:color="auto"/>
      </w:divBdr>
    </w:div>
    <w:div w:id="788547578">
      <w:bodyDiv w:val="1"/>
      <w:marLeft w:val="0"/>
      <w:marRight w:val="0"/>
      <w:marTop w:val="0"/>
      <w:marBottom w:val="0"/>
      <w:divBdr>
        <w:top w:val="none" w:sz="0" w:space="0" w:color="auto"/>
        <w:left w:val="none" w:sz="0" w:space="0" w:color="auto"/>
        <w:bottom w:val="none" w:sz="0" w:space="0" w:color="auto"/>
        <w:right w:val="none" w:sz="0" w:space="0" w:color="auto"/>
      </w:divBdr>
    </w:div>
    <w:div w:id="801508670">
      <w:bodyDiv w:val="1"/>
      <w:marLeft w:val="0"/>
      <w:marRight w:val="0"/>
      <w:marTop w:val="0"/>
      <w:marBottom w:val="0"/>
      <w:divBdr>
        <w:top w:val="none" w:sz="0" w:space="0" w:color="auto"/>
        <w:left w:val="none" w:sz="0" w:space="0" w:color="auto"/>
        <w:bottom w:val="none" w:sz="0" w:space="0" w:color="auto"/>
        <w:right w:val="none" w:sz="0" w:space="0" w:color="auto"/>
      </w:divBdr>
      <w:divsChild>
        <w:div w:id="789318494">
          <w:marLeft w:val="0"/>
          <w:marRight w:val="0"/>
          <w:marTop w:val="0"/>
          <w:marBottom w:val="0"/>
          <w:divBdr>
            <w:top w:val="none" w:sz="0" w:space="0" w:color="auto"/>
            <w:left w:val="none" w:sz="0" w:space="0" w:color="auto"/>
            <w:bottom w:val="none" w:sz="0" w:space="0" w:color="auto"/>
            <w:right w:val="none" w:sz="0" w:space="0" w:color="auto"/>
          </w:divBdr>
          <w:divsChild>
            <w:div w:id="1763455331">
              <w:marLeft w:val="0"/>
              <w:marRight w:val="0"/>
              <w:marTop w:val="0"/>
              <w:marBottom w:val="0"/>
              <w:divBdr>
                <w:top w:val="none" w:sz="0" w:space="0" w:color="auto"/>
                <w:left w:val="none" w:sz="0" w:space="0" w:color="auto"/>
                <w:bottom w:val="none" w:sz="0" w:space="0" w:color="auto"/>
                <w:right w:val="none" w:sz="0" w:space="0" w:color="auto"/>
              </w:divBdr>
              <w:divsChild>
                <w:div w:id="144668239">
                  <w:marLeft w:val="0"/>
                  <w:marRight w:val="0"/>
                  <w:marTop w:val="0"/>
                  <w:marBottom w:val="0"/>
                  <w:divBdr>
                    <w:top w:val="none" w:sz="0" w:space="0" w:color="auto"/>
                    <w:left w:val="none" w:sz="0" w:space="0" w:color="auto"/>
                    <w:bottom w:val="none" w:sz="0" w:space="0" w:color="auto"/>
                    <w:right w:val="none" w:sz="0" w:space="0" w:color="auto"/>
                  </w:divBdr>
                  <w:divsChild>
                    <w:div w:id="81043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316451">
      <w:bodyDiv w:val="1"/>
      <w:marLeft w:val="0"/>
      <w:marRight w:val="0"/>
      <w:marTop w:val="0"/>
      <w:marBottom w:val="0"/>
      <w:divBdr>
        <w:top w:val="none" w:sz="0" w:space="0" w:color="auto"/>
        <w:left w:val="none" w:sz="0" w:space="0" w:color="auto"/>
        <w:bottom w:val="none" w:sz="0" w:space="0" w:color="auto"/>
        <w:right w:val="none" w:sz="0" w:space="0" w:color="auto"/>
      </w:divBdr>
      <w:divsChild>
        <w:div w:id="321354058">
          <w:marLeft w:val="0"/>
          <w:marRight w:val="0"/>
          <w:marTop w:val="0"/>
          <w:marBottom w:val="0"/>
          <w:divBdr>
            <w:top w:val="none" w:sz="0" w:space="0" w:color="auto"/>
            <w:left w:val="none" w:sz="0" w:space="0" w:color="auto"/>
            <w:bottom w:val="none" w:sz="0" w:space="0" w:color="auto"/>
            <w:right w:val="none" w:sz="0" w:space="0" w:color="auto"/>
          </w:divBdr>
        </w:div>
      </w:divsChild>
    </w:div>
    <w:div w:id="832338808">
      <w:bodyDiv w:val="1"/>
      <w:marLeft w:val="0"/>
      <w:marRight w:val="0"/>
      <w:marTop w:val="0"/>
      <w:marBottom w:val="0"/>
      <w:divBdr>
        <w:top w:val="none" w:sz="0" w:space="0" w:color="auto"/>
        <w:left w:val="none" w:sz="0" w:space="0" w:color="auto"/>
        <w:bottom w:val="none" w:sz="0" w:space="0" w:color="auto"/>
        <w:right w:val="none" w:sz="0" w:space="0" w:color="auto"/>
      </w:divBdr>
    </w:div>
    <w:div w:id="853809766">
      <w:bodyDiv w:val="1"/>
      <w:marLeft w:val="0"/>
      <w:marRight w:val="0"/>
      <w:marTop w:val="0"/>
      <w:marBottom w:val="0"/>
      <w:divBdr>
        <w:top w:val="none" w:sz="0" w:space="0" w:color="auto"/>
        <w:left w:val="none" w:sz="0" w:space="0" w:color="auto"/>
        <w:bottom w:val="none" w:sz="0" w:space="0" w:color="auto"/>
        <w:right w:val="none" w:sz="0" w:space="0" w:color="auto"/>
      </w:divBdr>
    </w:div>
    <w:div w:id="869420759">
      <w:bodyDiv w:val="1"/>
      <w:marLeft w:val="0"/>
      <w:marRight w:val="0"/>
      <w:marTop w:val="0"/>
      <w:marBottom w:val="0"/>
      <w:divBdr>
        <w:top w:val="none" w:sz="0" w:space="0" w:color="auto"/>
        <w:left w:val="none" w:sz="0" w:space="0" w:color="auto"/>
        <w:bottom w:val="none" w:sz="0" w:space="0" w:color="auto"/>
        <w:right w:val="none" w:sz="0" w:space="0" w:color="auto"/>
      </w:divBdr>
    </w:div>
    <w:div w:id="869956925">
      <w:bodyDiv w:val="1"/>
      <w:marLeft w:val="0"/>
      <w:marRight w:val="0"/>
      <w:marTop w:val="0"/>
      <w:marBottom w:val="0"/>
      <w:divBdr>
        <w:top w:val="none" w:sz="0" w:space="0" w:color="auto"/>
        <w:left w:val="none" w:sz="0" w:space="0" w:color="auto"/>
        <w:bottom w:val="none" w:sz="0" w:space="0" w:color="auto"/>
        <w:right w:val="none" w:sz="0" w:space="0" w:color="auto"/>
      </w:divBdr>
      <w:divsChild>
        <w:div w:id="1892377194">
          <w:marLeft w:val="0"/>
          <w:marRight w:val="0"/>
          <w:marTop w:val="0"/>
          <w:marBottom w:val="0"/>
          <w:divBdr>
            <w:top w:val="none" w:sz="0" w:space="0" w:color="auto"/>
            <w:left w:val="none" w:sz="0" w:space="0" w:color="auto"/>
            <w:bottom w:val="none" w:sz="0" w:space="0" w:color="auto"/>
            <w:right w:val="none" w:sz="0" w:space="0" w:color="auto"/>
          </w:divBdr>
          <w:divsChild>
            <w:div w:id="1328828818">
              <w:marLeft w:val="0"/>
              <w:marRight w:val="0"/>
              <w:marTop w:val="0"/>
              <w:marBottom w:val="0"/>
              <w:divBdr>
                <w:top w:val="none" w:sz="0" w:space="0" w:color="auto"/>
                <w:left w:val="none" w:sz="0" w:space="0" w:color="auto"/>
                <w:bottom w:val="none" w:sz="0" w:space="0" w:color="auto"/>
                <w:right w:val="none" w:sz="0" w:space="0" w:color="auto"/>
              </w:divBdr>
              <w:divsChild>
                <w:div w:id="53380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264235">
      <w:bodyDiv w:val="1"/>
      <w:marLeft w:val="0"/>
      <w:marRight w:val="0"/>
      <w:marTop w:val="0"/>
      <w:marBottom w:val="0"/>
      <w:divBdr>
        <w:top w:val="none" w:sz="0" w:space="0" w:color="auto"/>
        <w:left w:val="none" w:sz="0" w:space="0" w:color="auto"/>
        <w:bottom w:val="none" w:sz="0" w:space="0" w:color="auto"/>
        <w:right w:val="none" w:sz="0" w:space="0" w:color="auto"/>
      </w:divBdr>
    </w:div>
    <w:div w:id="899750285">
      <w:bodyDiv w:val="1"/>
      <w:marLeft w:val="0"/>
      <w:marRight w:val="0"/>
      <w:marTop w:val="0"/>
      <w:marBottom w:val="0"/>
      <w:divBdr>
        <w:top w:val="none" w:sz="0" w:space="0" w:color="auto"/>
        <w:left w:val="none" w:sz="0" w:space="0" w:color="auto"/>
        <w:bottom w:val="none" w:sz="0" w:space="0" w:color="auto"/>
        <w:right w:val="none" w:sz="0" w:space="0" w:color="auto"/>
      </w:divBdr>
      <w:divsChild>
        <w:div w:id="1257206667">
          <w:marLeft w:val="0"/>
          <w:marRight w:val="0"/>
          <w:marTop w:val="0"/>
          <w:marBottom w:val="0"/>
          <w:divBdr>
            <w:top w:val="none" w:sz="0" w:space="0" w:color="auto"/>
            <w:left w:val="none" w:sz="0" w:space="0" w:color="auto"/>
            <w:bottom w:val="none" w:sz="0" w:space="0" w:color="auto"/>
            <w:right w:val="none" w:sz="0" w:space="0" w:color="auto"/>
          </w:divBdr>
        </w:div>
      </w:divsChild>
    </w:div>
    <w:div w:id="909388515">
      <w:bodyDiv w:val="1"/>
      <w:marLeft w:val="0"/>
      <w:marRight w:val="0"/>
      <w:marTop w:val="0"/>
      <w:marBottom w:val="0"/>
      <w:divBdr>
        <w:top w:val="none" w:sz="0" w:space="0" w:color="auto"/>
        <w:left w:val="none" w:sz="0" w:space="0" w:color="auto"/>
        <w:bottom w:val="none" w:sz="0" w:space="0" w:color="auto"/>
        <w:right w:val="none" w:sz="0" w:space="0" w:color="auto"/>
      </w:divBdr>
    </w:div>
    <w:div w:id="937448171">
      <w:bodyDiv w:val="1"/>
      <w:marLeft w:val="0"/>
      <w:marRight w:val="0"/>
      <w:marTop w:val="0"/>
      <w:marBottom w:val="0"/>
      <w:divBdr>
        <w:top w:val="none" w:sz="0" w:space="0" w:color="auto"/>
        <w:left w:val="none" w:sz="0" w:space="0" w:color="auto"/>
        <w:bottom w:val="none" w:sz="0" w:space="0" w:color="auto"/>
        <w:right w:val="none" w:sz="0" w:space="0" w:color="auto"/>
      </w:divBdr>
      <w:divsChild>
        <w:div w:id="1161777319">
          <w:marLeft w:val="0"/>
          <w:marRight w:val="0"/>
          <w:marTop w:val="0"/>
          <w:marBottom w:val="0"/>
          <w:divBdr>
            <w:top w:val="none" w:sz="0" w:space="0" w:color="auto"/>
            <w:left w:val="none" w:sz="0" w:space="0" w:color="auto"/>
            <w:bottom w:val="none" w:sz="0" w:space="0" w:color="auto"/>
            <w:right w:val="none" w:sz="0" w:space="0" w:color="auto"/>
          </w:divBdr>
        </w:div>
      </w:divsChild>
    </w:div>
    <w:div w:id="938174822">
      <w:bodyDiv w:val="1"/>
      <w:marLeft w:val="0"/>
      <w:marRight w:val="0"/>
      <w:marTop w:val="0"/>
      <w:marBottom w:val="0"/>
      <w:divBdr>
        <w:top w:val="none" w:sz="0" w:space="0" w:color="auto"/>
        <w:left w:val="none" w:sz="0" w:space="0" w:color="auto"/>
        <w:bottom w:val="none" w:sz="0" w:space="0" w:color="auto"/>
        <w:right w:val="none" w:sz="0" w:space="0" w:color="auto"/>
      </w:divBdr>
      <w:divsChild>
        <w:div w:id="2037383776">
          <w:marLeft w:val="0"/>
          <w:marRight w:val="0"/>
          <w:marTop w:val="0"/>
          <w:marBottom w:val="0"/>
          <w:divBdr>
            <w:top w:val="none" w:sz="0" w:space="0" w:color="auto"/>
            <w:left w:val="none" w:sz="0" w:space="0" w:color="auto"/>
            <w:bottom w:val="none" w:sz="0" w:space="0" w:color="auto"/>
            <w:right w:val="none" w:sz="0" w:space="0" w:color="auto"/>
          </w:divBdr>
        </w:div>
      </w:divsChild>
    </w:div>
    <w:div w:id="943418036">
      <w:bodyDiv w:val="1"/>
      <w:marLeft w:val="0"/>
      <w:marRight w:val="0"/>
      <w:marTop w:val="0"/>
      <w:marBottom w:val="0"/>
      <w:divBdr>
        <w:top w:val="none" w:sz="0" w:space="0" w:color="auto"/>
        <w:left w:val="none" w:sz="0" w:space="0" w:color="auto"/>
        <w:bottom w:val="none" w:sz="0" w:space="0" w:color="auto"/>
        <w:right w:val="none" w:sz="0" w:space="0" w:color="auto"/>
      </w:divBdr>
      <w:divsChild>
        <w:div w:id="757563219">
          <w:marLeft w:val="0"/>
          <w:marRight w:val="0"/>
          <w:marTop w:val="0"/>
          <w:marBottom w:val="0"/>
          <w:divBdr>
            <w:top w:val="none" w:sz="0" w:space="0" w:color="auto"/>
            <w:left w:val="none" w:sz="0" w:space="0" w:color="auto"/>
            <w:bottom w:val="none" w:sz="0" w:space="0" w:color="auto"/>
            <w:right w:val="none" w:sz="0" w:space="0" w:color="auto"/>
          </w:divBdr>
        </w:div>
      </w:divsChild>
    </w:div>
    <w:div w:id="950697520">
      <w:bodyDiv w:val="1"/>
      <w:marLeft w:val="0"/>
      <w:marRight w:val="0"/>
      <w:marTop w:val="0"/>
      <w:marBottom w:val="0"/>
      <w:divBdr>
        <w:top w:val="none" w:sz="0" w:space="0" w:color="auto"/>
        <w:left w:val="none" w:sz="0" w:space="0" w:color="auto"/>
        <w:bottom w:val="none" w:sz="0" w:space="0" w:color="auto"/>
        <w:right w:val="none" w:sz="0" w:space="0" w:color="auto"/>
      </w:divBdr>
      <w:divsChild>
        <w:div w:id="766969117">
          <w:marLeft w:val="0"/>
          <w:marRight w:val="0"/>
          <w:marTop w:val="0"/>
          <w:marBottom w:val="0"/>
          <w:divBdr>
            <w:top w:val="none" w:sz="0" w:space="0" w:color="auto"/>
            <w:left w:val="none" w:sz="0" w:space="0" w:color="auto"/>
            <w:bottom w:val="none" w:sz="0" w:space="0" w:color="auto"/>
            <w:right w:val="none" w:sz="0" w:space="0" w:color="auto"/>
          </w:divBdr>
          <w:divsChild>
            <w:div w:id="609899754">
              <w:marLeft w:val="0"/>
              <w:marRight w:val="0"/>
              <w:marTop w:val="0"/>
              <w:marBottom w:val="0"/>
              <w:divBdr>
                <w:top w:val="none" w:sz="0" w:space="0" w:color="auto"/>
                <w:left w:val="none" w:sz="0" w:space="0" w:color="auto"/>
                <w:bottom w:val="none" w:sz="0" w:space="0" w:color="auto"/>
                <w:right w:val="none" w:sz="0" w:space="0" w:color="auto"/>
              </w:divBdr>
              <w:divsChild>
                <w:div w:id="1686326992">
                  <w:marLeft w:val="0"/>
                  <w:marRight w:val="0"/>
                  <w:marTop w:val="0"/>
                  <w:marBottom w:val="0"/>
                  <w:divBdr>
                    <w:top w:val="none" w:sz="0" w:space="0" w:color="auto"/>
                    <w:left w:val="none" w:sz="0" w:space="0" w:color="auto"/>
                    <w:bottom w:val="none" w:sz="0" w:space="0" w:color="auto"/>
                    <w:right w:val="none" w:sz="0" w:space="0" w:color="auto"/>
                  </w:divBdr>
                  <w:divsChild>
                    <w:div w:id="1522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420311">
      <w:bodyDiv w:val="1"/>
      <w:marLeft w:val="0"/>
      <w:marRight w:val="0"/>
      <w:marTop w:val="0"/>
      <w:marBottom w:val="0"/>
      <w:divBdr>
        <w:top w:val="none" w:sz="0" w:space="0" w:color="auto"/>
        <w:left w:val="none" w:sz="0" w:space="0" w:color="auto"/>
        <w:bottom w:val="none" w:sz="0" w:space="0" w:color="auto"/>
        <w:right w:val="none" w:sz="0" w:space="0" w:color="auto"/>
      </w:divBdr>
      <w:divsChild>
        <w:div w:id="735517582">
          <w:marLeft w:val="0"/>
          <w:marRight w:val="0"/>
          <w:marTop w:val="0"/>
          <w:marBottom w:val="0"/>
          <w:divBdr>
            <w:top w:val="none" w:sz="0" w:space="0" w:color="auto"/>
            <w:left w:val="none" w:sz="0" w:space="0" w:color="auto"/>
            <w:bottom w:val="none" w:sz="0" w:space="0" w:color="auto"/>
            <w:right w:val="none" w:sz="0" w:space="0" w:color="auto"/>
          </w:divBdr>
          <w:divsChild>
            <w:div w:id="1657612379">
              <w:marLeft w:val="0"/>
              <w:marRight w:val="0"/>
              <w:marTop w:val="0"/>
              <w:marBottom w:val="0"/>
              <w:divBdr>
                <w:top w:val="none" w:sz="0" w:space="0" w:color="auto"/>
                <w:left w:val="none" w:sz="0" w:space="0" w:color="auto"/>
                <w:bottom w:val="none" w:sz="0" w:space="0" w:color="auto"/>
                <w:right w:val="none" w:sz="0" w:space="0" w:color="auto"/>
              </w:divBdr>
              <w:divsChild>
                <w:div w:id="21163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57152">
      <w:bodyDiv w:val="1"/>
      <w:marLeft w:val="0"/>
      <w:marRight w:val="0"/>
      <w:marTop w:val="0"/>
      <w:marBottom w:val="0"/>
      <w:divBdr>
        <w:top w:val="none" w:sz="0" w:space="0" w:color="auto"/>
        <w:left w:val="none" w:sz="0" w:space="0" w:color="auto"/>
        <w:bottom w:val="none" w:sz="0" w:space="0" w:color="auto"/>
        <w:right w:val="none" w:sz="0" w:space="0" w:color="auto"/>
      </w:divBdr>
      <w:divsChild>
        <w:div w:id="746615551">
          <w:marLeft w:val="0"/>
          <w:marRight w:val="0"/>
          <w:marTop w:val="0"/>
          <w:marBottom w:val="0"/>
          <w:divBdr>
            <w:top w:val="none" w:sz="0" w:space="0" w:color="auto"/>
            <w:left w:val="none" w:sz="0" w:space="0" w:color="auto"/>
            <w:bottom w:val="none" w:sz="0" w:space="0" w:color="auto"/>
            <w:right w:val="none" w:sz="0" w:space="0" w:color="auto"/>
          </w:divBdr>
        </w:div>
      </w:divsChild>
    </w:div>
    <w:div w:id="1007243890">
      <w:bodyDiv w:val="1"/>
      <w:marLeft w:val="0"/>
      <w:marRight w:val="0"/>
      <w:marTop w:val="0"/>
      <w:marBottom w:val="0"/>
      <w:divBdr>
        <w:top w:val="none" w:sz="0" w:space="0" w:color="auto"/>
        <w:left w:val="none" w:sz="0" w:space="0" w:color="auto"/>
        <w:bottom w:val="none" w:sz="0" w:space="0" w:color="auto"/>
        <w:right w:val="none" w:sz="0" w:space="0" w:color="auto"/>
      </w:divBdr>
      <w:divsChild>
        <w:div w:id="1397240714">
          <w:marLeft w:val="0"/>
          <w:marRight w:val="0"/>
          <w:marTop w:val="0"/>
          <w:marBottom w:val="0"/>
          <w:divBdr>
            <w:top w:val="none" w:sz="0" w:space="0" w:color="auto"/>
            <w:left w:val="none" w:sz="0" w:space="0" w:color="auto"/>
            <w:bottom w:val="none" w:sz="0" w:space="0" w:color="auto"/>
            <w:right w:val="none" w:sz="0" w:space="0" w:color="auto"/>
          </w:divBdr>
          <w:divsChild>
            <w:div w:id="643001350">
              <w:marLeft w:val="0"/>
              <w:marRight w:val="0"/>
              <w:marTop w:val="0"/>
              <w:marBottom w:val="0"/>
              <w:divBdr>
                <w:top w:val="none" w:sz="0" w:space="0" w:color="auto"/>
                <w:left w:val="none" w:sz="0" w:space="0" w:color="auto"/>
                <w:bottom w:val="none" w:sz="0" w:space="0" w:color="auto"/>
                <w:right w:val="none" w:sz="0" w:space="0" w:color="auto"/>
              </w:divBdr>
              <w:divsChild>
                <w:div w:id="6797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16932">
      <w:bodyDiv w:val="1"/>
      <w:marLeft w:val="0"/>
      <w:marRight w:val="0"/>
      <w:marTop w:val="0"/>
      <w:marBottom w:val="0"/>
      <w:divBdr>
        <w:top w:val="none" w:sz="0" w:space="0" w:color="auto"/>
        <w:left w:val="none" w:sz="0" w:space="0" w:color="auto"/>
        <w:bottom w:val="none" w:sz="0" w:space="0" w:color="auto"/>
        <w:right w:val="none" w:sz="0" w:space="0" w:color="auto"/>
      </w:divBdr>
      <w:divsChild>
        <w:div w:id="935868311">
          <w:marLeft w:val="0"/>
          <w:marRight w:val="0"/>
          <w:marTop w:val="0"/>
          <w:marBottom w:val="0"/>
          <w:divBdr>
            <w:top w:val="none" w:sz="0" w:space="0" w:color="auto"/>
            <w:left w:val="none" w:sz="0" w:space="0" w:color="auto"/>
            <w:bottom w:val="none" w:sz="0" w:space="0" w:color="auto"/>
            <w:right w:val="none" w:sz="0" w:space="0" w:color="auto"/>
          </w:divBdr>
          <w:divsChild>
            <w:div w:id="1124150673">
              <w:marLeft w:val="0"/>
              <w:marRight w:val="0"/>
              <w:marTop w:val="0"/>
              <w:marBottom w:val="0"/>
              <w:divBdr>
                <w:top w:val="none" w:sz="0" w:space="0" w:color="auto"/>
                <w:left w:val="none" w:sz="0" w:space="0" w:color="auto"/>
                <w:bottom w:val="none" w:sz="0" w:space="0" w:color="auto"/>
                <w:right w:val="none" w:sz="0" w:space="0" w:color="auto"/>
              </w:divBdr>
              <w:divsChild>
                <w:div w:id="56572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70739">
      <w:bodyDiv w:val="1"/>
      <w:marLeft w:val="0"/>
      <w:marRight w:val="0"/>
      <w:marTop w:val="0"/>
      <w:marBottom w:val="0"/>
      <w:divBdr>
        <w:top w:val="none" w:sz="0" w:space="0" w:color="auto"/>
        <w:left w:val="none" w:sz="0" w:space="0" w:color="auto"/>
        <w:bottom w:val="none" w:sz="0" w:space="0" w:color="auto"/>
        <w:right w:val="none" w:sz="0" w:space="0" w:color="auto"/>
      </w:divBdr>
      <w:divsChild>
        <w:div w:id="1054425484">
          <w:marLeft w:val="0"/>
          <w:marRight w:val="0"/>
          <w:marTop w:val="0"/>
          <w:marBottom w:val="0"/>
          <w:divBdr>
            <w:top w:val="none" w:sz="0" w:space="0" w:color="auto"/>
            <w:left w:val="none" w:sz="0" w:space="0" w:color="auto"/>
            <w:bottom w:val="none" w:sz="0" w:space="0" w:color="auto"/>
            <w:right w:val="none" w:sz="0" w:space="0" w:color="auto"/>
          </w:divBdr>
        </w:div>
      </w:divsChild>
    </w:div>
    <w:div w:id="1037395242">
      <w:bodyDiv w:val="1"/>
      <w:marLeft w:val="0"/>
      <w:marRight w:val="0"/>
      <w:marTop w:val="0"/>
      <w:marBottom w:val="0"/>
      <w:divBdr>
        <w:top w:val="none" w:sz="0" w:space="0" w:color="auto"/>
        <w:left w:val="none" w:sz="0" w:space="0" w:color="auto"/>
        <w:bottom w:val="none" w:sz="0" w:space="0" w:color="auto"/>
        <w:right w:val="none" w:sz="0" w:space="0" w:color="auto"/>
      </w:divBdr>
      <w:divsChild>
        <w:div w:id="1640183690">
          <w:marLeft w:val="0"/>
          <w:marRight w:val="0"/>
          <w:marTop w:val="0"/>
          <w:marBottom w:val="0"/>
          <w:divBdr>
            <w:top w:val="none" w:sz="0" w:space="0" w:color="auto"/>
            <w:left w:val="none" w:sz="0" w:space="0" w:color="auto"/>
            <w:bottom w:val="none" w:sz="0" w:space="0" w:color="auto"/>
            <w:right w:val="none" w:sz="0" w:space="0" w:color="auto"/>
          </w:divBdr>
        </w:div>
      </w:divsChild>
    </w:div>
    <w:div w:id="1049035077">
      <w:bodyDiv w:val="1"/>
      <w:marLeft w:val="0"/>
      <w:marRight w:val="0"/>
      <w:marTop w:val="0"/>
      <w:marBottom w:val="0"/>
      <w:divBdr>
        <w:top w:val="none" w:sz="0" w:space="0" w:color="auto"/>
        <w:left w:val="none" w:sz="0" w:space="0" w:color="auto"/>
        <w:bottom w:val="none" w:sz="0" w:space="0" w:color="auto"/>
        <w:right w:val="none" w:sz="0" w:space="0" w:color="auto"/>
      </w:divBdr>
      <w:divsChild>
        <w:div w:id="1441338514">
          <w:marLeft w:val="0"/>
          <w:marRight w:val="0"/>
          <w:marTop w:val="0"/>
          <w:marBottom w:val="0"/>
          <w:divBdr>
            <w:top w:val="none" w:sz="0" w:space="0" w:color="auto"/>
            <w:left w:val="none" w:sz="0" w:space="0" w:color="auto"/>
            <w:bottom w:val="none" w:sz="0" w:space="0" w:color="auto"/>
            <w:right w:val="none" w:sz="0" w:space="0" w:color="auto"/>
          </w:divBdr>
        </w:div>
      </w:divsChild>
    </w:div>
    <w:div w:id="1079137258">
      <w:bodyDiv w:val="1"/>
      <w:marLeft w:val="0"/>
      <w:marRight w:val="0"/>
      <w:marTop w:val="0"/>
      <w:marBottom w:val="0"/>
      <w:divBdr>
        <w:top w:val="none" w:sz="0" w:space="0" w:color="auto"/>
        <w:left w:val="none" w:sz="0" w:space="0" w:color="auto"/>
        <w:bottom w:val="none" w:sz="0" w:space="0" w:color="auto"/>
        <w:right w:val="none" w:sz="0" w:space="0" w:color="auto"/>
      </w:divBdr>
      <w:divsChild>
        <w:div w:id="1464346712">
          <w:marLeft w:val="0"/>
          <w:marRight w:val="0"/>
          <w:marTop w:val="0"/>
          <w:marBottom w:val="0"/>
          <w:divBdr>
            <w:top w:val="none" w:sz="0" w:space="0" w:color="auto"/>
            <w:left w:val="none" w:sz="0" w:space="0" w:color="auto"/>
            <w:bottom w:val="none" w:sz="0" w:space="0" w:color="auto"/>
            <w:right w:val="none" w:sz="0" w:space="0" w:color="auto"/>
          </w:divBdr>
        </w:div>
      </w:divsChild>
    </w:div>
    <w:div w:id="1087262114">
      <w:bodyDiv w:val="1"/>
      <w:marLeft w:val="0"/>
      <w:marRight w:val="0"/>
      <w:marTop w:val="0"/>
      <w:marBottom w:val="0"/>
      <w:divBdr>
        <w:top w:val="none" w:sz="0" w:space="0" w:color="auto"/>
        <w:left w:val="none" w:sz="0" w:space="0" w:color="auto"/>
        <w:bottom w:val="none" w:sz="0" w:space="0" w:color="auto"/>
        <w:right w:val="none" w:sz="0" w:space="0" w:color="auto"/>
      </w:divBdr>
      <w:divsChild>
        <w:div w:id="903414752">
          <w:marLeft w:val="0"/>
          <w:marRight w:val="0"/>
          <w:marTop w:val="0"/>
          <w:marBottom w:val="0"/>
          <w:divBdr>
            <w:top w:val="none" w:sz="0" w:space="0" w:color="auto"/>
            <w:left w:val="none" w:sz="0" w:space="0" w:color="auto"/>
            <w:bottom w:val="none" w:sz="0" w:space="0" w:color="auto"/>
            <w:right w:val="none" w:sz="0" w:space="0" w:color="auto"/>
          </w:divBdr>
        </w:div>
      </w:divsChild>
    </w:div>
    <w:div w:id="1096438268">
      <w:bodyDiv w:val="1"/>
      <w:marLeft w:val="0"/>
      <w:marRight w:val="0"/>
      <w:marTop w:val="0"/>
      <w:marBottom w:val="0"/>
      <w:divBdr>
        <w:top w:val="none" w:sz="0" w:space="0" w:color="auto"/>
        <w:left w:val="none" w:sz="0" w:space="0" w:color="auto"/>
        <w:bottom w:val="none" w:sz="0" w:space="0" w:color="auto"/>
        <w:right w:val="none" w:sz="0" w:space="0" w:color="auto"/>
      </w:divBdr>
      <w:divsChild>
        <w:div w:id="696464316">
          <w:marLeft w:val="0"/>
          <w:marRight w:val="0"/>
          <w:marTop w:val="0"/>
          <w:marBottom w:val="0"/>
          <w:divBdr>
            <w:top w:val="none" w:sz="0" w:space="0" w:color="auto"/>
            <w:left w:val="none" w:sz="0" w:space="0" w:color="auto"/>
            <w:bottom w:val="none" w:sz="0" w:space="0" w:color="auto"/>
            <w:right w:val="none" w:sz="0" w:space="0" w:color="auto"/>
          </w:divBdr>
        </w:div>
      </w:divsChild>
    </w:div>
    <w:div w:id="1111435601">
      <w:bodyDiv w:val="1"/>
      <w:marLeft w:val="0"/>
      <w:marRight w:val="0"/>
      <w:marTop w:val="0"/>
      <w:marBottom w:val="0"/>
      <w:divBdr>
        <w:top w:val="none" w:sz="0" w:space="0" w:color="auto"/>
        <w:left w:val="none" w:sz="0" w:space="0" w:color="auto"/>
        <w:bottom w:val="none" w:sz="0" w:space="0" w:color="auto"/>
        <w:right w:val="none" w:sz="0" w:space="0" w:color="auto"/>
      </w:divBdr>
      <w:divsChild>
        <w:div w:id="930236683">
          <w:marLeft w:val="0"/>
          <w:marRight w:val="0"/>
          <w:marTop w:val="0"/>
          <w:marBottom w:val="0"/>
          <w:divBdr>
            <w:top w:val="none" w:sz="0" w:space="0" w:color="auto"/>
            <w:left w:val="none" w:sz="0" w:space="0" w:color="auto"/>
            <w:bottom w:val="none" w:sz="0" w:space="0" w:color="auto"/>
            <w:right w:val="none" w:sz="0" w:space="0" w:color="auto"/>
          </w:divBdr>
        </w:div>
      </w:divsChild>
    </w:div>
    <w:div w:id="1120102507">
      <w:bodyDiv w:val="1"/>
      <w:marLeft w:val="0"/>
      <w:marRight w:val="0"/>
      <w:marTop w:val="0"/>
      <w:marBottom w:val="0"/>
      <w:divBdr>
        <w:top w:val="none" w:sz="0" w:space="0" w:color="auto"/>
        <w:left w:val="none" w:sz="0" w:space="0" w:color="auto"/>
        <w:bottom w:val="none" w:sz="0" w:space="0" w:color="auto"/>
        <w:right w:val="none" w:sz="0" w:space="0" w:color="auto"/>
      </w:divBdr>
      <w:divsChild>
        <w:div w:id="1371875990">
          <w:marLeft w:val="0"/>
          <w:marRight w:val="0"/>
          <w:marTop w:val="0"/>
          <w:marBottom w:val="0"/>
          <w:divBdr>
            <w:top w:val="none" w:sz="0" w:space="0" w:color="auto"/>
            <w:left w:val="none" w:sz="0" w:space="0" w:color="auto"/>
            <w:bottom w:val="none" w:sz="0" w:space="0" w:color="auto"/>
            <w:right w:val="none" w:sz="0" w:space="0" w:color="auto"/>
          </w:divBdr>
          <w:divsChild>
            <w:div w:id="808330311">
              <w:marLeft w:val="0"/>
              <w:marRight w:val="0"/>
              <w:marTop w:val="0"/>
              <w:marBottom w:val="0"/>
              <w:divBdr>
                <w:top w:val="none" w:sz="0" w:space="0" w:color="auto"/>
                <w:left w:val="none" w:sz="0" w:space="0" w:color="auto"/>
                <w:bottom w:val="none" w:sz="0" w:space="0" w:color="auto"/>
                <w:right w:val="none" w:sz="0" w:space="0" w:color="auto"/>
              </w:divBdr>
              <w:divsChild>
                <w:div w:id="1574387074">
                  <w:marLeft w:val="0"/>
                  <w:marRight w:val="0"/>
                  <w:marTop w:val="0"/>
                  <w:marBottom w:val="0"/>
                  <w:divBdr>
                    <w:top w:val="none" w:sz="0" w:space="0" w:color="auto"/>
                    <w:left w:val="none" w:sz="0" w:space="0" w:color="auto"/>
                    <w:bottom w:val="none" w:sz="0" w:space="0" w:color="auto"/>
                    <w:right w:val="none" w:sz="0" w:space="0" w:color="auto"/>
                  </w:divBdr>
                  <w:divsChild>
                    <w:div w:id="2309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707725">
      <w:bodyDiv w:val="1"/>
      <w:marLeft w:val="0"/>
      <w:marRight w:val="0"/>
      <w:marTop w:val="0"/>
      <w:marBottom w:val="0"/>
      <w:divBdr>
        <w:top w:val="none" w:sz="0" w:space="0" w:color="auto"/>
        <w:left w:val="none" w:sz="0" w:space="0" w:color="auto"/>
        <w:bottom w:val="none" w:sz="0" w:space="0" w:color="auto"/>
        <w:right w:val="none" w:sz="0" w:space="0" w:color="auto"/>
      </w:divBdr>
      <w:divsChild>
        <w:div w:id="1530484287">
          <w:marLeft w:val="0"/>
          <w:marRight w:val="0"/>
          <w:marTop w:val="0"/>
          <w:marBottom w:val="0"/>
          <w:divBdr>
            <w:top w:val="none" w:sz="0" w:space="0" w:color="auto"/>
            <w:left w:val="none" w:sz="0" w:space="0" w:color="auto"/>
            <w:bottom w:val="none" w:sz="0" w:space="0" w:color="auto"/>
            <w:right w:val="none" w:sz="0" w:space="0" w:color="auto"/>
          </w:divBdr>
          <w:divsChild>
            <w:div w:id="1988439112">
              <w:marLeft w:val="0"/>
              <w:marRight w:val="0"/>
              <w:marTop w:val="0"/>
              <w:marBottom w:val="0"/>
              <w:divBdr>
                <w:top w:val="none" w:sz="0" w:space="0" w:color="auto"/>
                <w:left w:val="none" w:sz="0" w:space="0" w:color="auto"/>
                <w:bottom w:val="none" w:sz="0" w:space="0" w:color="auto"/>
                <w:right w:val="none" w:sz="0" w:space="0" w:color="auto"/>
              </w:divBdr>
              <w:divsChild>
                <w:div w:id="107242459">
                  <w:marLeft w:val="0"/>
                  <w:marRight w:val="0"/>
                  <w:marTop w:val="0"/>
                  <w:marBottom w:val="0"/>
                  <w:divBdr>
                    <w:top w:val="none" w:sz="0" w:space="0" w:color="auto"/>
                    <w:left w:val="none" w:sz="0" w:space="0" w:color="auto"/>
                    <w:bottom w:val="none" w:sz="0" w:space="0" w:color="auto"/>
                    <w:right w:val="none" w:sz="0" w:space="0" w:color="auto"/>
                  </w:divBdr>
                  <w:divsChild>
                    <w:div w:id="174656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718472">
      <w:bodyDiv w:val="1"/>
      <w:marLeft w:val="0"/>
      <w:marRight w:val="0"/>
      <w:marTop w:val="0"/>
      <w:marBottom w:val="0"/>
      <w:divBdr>
        <w:top w:val="none" w:sz="0" w:space="0" w:color="auto"/>
        <w:left w:val="none" w:sz="0" w:space="0" w:color="auto"/>
        <w:bottom w:val="none" w:sz="0" w:space="0" w:color="auto"/>
        <w:right w:val="none" w:sz="0" w:space="0" w:color="auto"/>
      </w:divBdr>
      <w:divsChild>
        <w:div w:id="42995194">
          <w:marLeft w:val="0"/>
          <w:marRight w:val="0"/>
          <w:marTop w:val="0"/>
          <w:marBottom w:val="0"/>
          <w:divBdr>
            <w:top w:val="none" w:sz="0" w:space="0" w:color="auto"/>
            <w:left w:val="none" w:sz="0" w:space="0" w:color="auto"/>
            <w:bottom w:val="none" w:sz="0" w:space="0" w:color="auto"/>
            <w:right w:val="none" w:sz="0" w:space="0" w:color="auto"/>
          </w:divBdr>
        </w:div>
      </w:divsChild>
    </w:div>
    <w:div w:id="1139155955">
      <w:bodyDiv w:val="1"/>
      <w:marLeft w:val="0"/>
      <w:marRight w:val="0"/>
      <w:marTop w:val="0"/>
      <w:marBottom w:val="0"/>
      <w:divBdr>
        <w:top w:val="none" w:sz="0" w:space="0" w:color="auto"/>
        <w:left w:val="none" w:sz="0" w:space="0" w:color="auto"/>
        <w:bottom w:val="none" w:sz="0" w:space="0" w:color="auto"/>
        <w:right w:val="none" w:sz="0" w:space="0" w:color="auto"/>
      </w:divBdr>
      <w:divsChild>
        <w:div w:id="1207764397">
          <w:marLeft w:val="0"/>
          <w:marRight w:val="0"/>
          <w:marTop w:val="0"/>
          <w:marBottom w:val="0"/>
          <w:divBdr>
            <w:top w:val="none" w:sz="0" w:space="0" w:color="auto"/>
            <w:left w:val="none" w:sz="0" w:space="0" w:color="auto"/>
            <w:bottom w:val="none" w:sz="0" w:space="0" w:color="auto"/>
            <w:right w:val="none" w:sz="0" w:space="0" w:color="auto"/>
          </w:divBdr>
        </w:div>
      </w:divsChild>
    </w:div>
    <w:div w:id="1145390459">
      <w:bodyDiv w:val="1"/>
      <w:marLeft w:val="0"/>
      <w:marRight w:val="0"/>
      <w:marTop w:val="0"/>
      <w:marBottom w:val="0"/>
      <w:divBdr>
        <w:top w:val="none" w:sz="0" w:space="0" w:color="auto"/>
        <w:left w:val="none" w:sz="0" w:space="0" w:color="auto"/>
        <w:bottom w:val="none" w:sz="0" w:space="0" w:color="auto"/>
        <w:right w:val="none" w:sz="0" w:space="0" w:color="auto"/>
      </w:divBdr>
      <w:divsChild>
        <w:div w:id="730465315">
          <w:marLeft w:val="0"/>
          <w:marRight w:val="0"/>
          <w:marTop w:val="0"/>
          <w:marBottom w:val="0"/>
          <w:divBdr>
            <w:top w:val="none" w:sz="0" w:space="0" w:color="auto"/>
            <w:left w:val="none" w:sz="0" w:space="0" w:color="auto"/>
            <w:bottom w:val="none" w:sz="0" w:space="0" w:color="auto"/>
            <w:right w:val="none" w:sz="0" w:space="0" w:color="auto"/>
          </w:divBdr>
        </w:div>
      </w:divsChild>
    </w:div>
    <w:div w:id="1166824783">
      <w:bodyDiv w:val="1"/>
      <w:marLeft w:val="0"/>
      <w:marRight w:val="0"/>
      <w:marTop w:val="0"/>
      <w:marBottom w:val="0"/>
      <w:divBdr>
        <w:top w:val="none" w:sz="0" w:space="0" w:color="auto"/>
        <w:left w:val="none" w:sz="0" w:space="0" w:color="auto"/>
        <w:bottom w:val="none" w:sz="0" w:space="0" w:color="auto"/>
        <w:right w:val="none" w:sz="0" w:space="0" w:color="auto"/>
      </w:divBdr>
      <w:divsChild>
        <w:div w:id="2137141530">
          <w:marLeft w:val="0"/>
          <w:marRight w:val="0"/>
          <w:marTop w:val="0"/>
          <w:marBottom w:val="0"/>
          <w:divBdr>
            <w:top w:val="none" w:sz="0" w:space="0" w:color="auto"/>
            <w:left w:val="none" w:sz="0" w:space="0" w:color="auto"/>
            <w:bottom w:val="none" w:sz="0" w:space="0" w:color="auto"/>
            <w:right w:val="none" w:sz="0" w:space="0" w:color="auto"/>
          </w:divBdr>
        </w:div>
      </w:divsChild>
    </w:div>
    <w:div w:id="1183011741">
      <w:bodyDiv w:val="1"/>
      <w:marLeft w:val="0"/>
      <w:marRight w:val="0"/>
      <w:marTop w:val="0"/>
      <w:marBottom w:val="0"/>
      <w:divBdr>
        <w:top w:val="none" w:sz="0" w:space="0" w:color="auto"/>
        <w:left w:val="none" w:sz="0" w:space="0" w:color="auto"/>
        <w:bottom w:val="none" w:sz="0" w:space="0" w:color="auto"/>
        <w:right w:val="none" w:sz="0" w:space="0" w:color="auto"/>
      </w:divBdr>
      <w:divsChild>
        <w:div w:id="2082681091">
          <w:marLeft w:val="0"/>
          <w:marRight w:val="0"/>
          <w:marTop w:val="0"/>
          <w:marBottom w:val="0"/>
          <w:divBdr>
            <w:top w:val="none" w:sz="0" w:space="0" w:color="auto"/>
            <w:left w:val="none" w:sz="0" w:space="0" w:color="auto"/>
            <w:bottom w:val="none" w:sz="0" w:space="0" w:color="auto"/>
            <w:right w:val="none" w:sz="0" w:space="0" w:color="auto"/>
          </w:divBdr>
          <w:divsChild>
            <w:div w:id="227350276">
              <w:marLeft w:val="0"/>
              <w:marRight w:val="0"/>
              <w:marTop w:val="0"/>
              <w:marBottom w:val="0"/>
              <w:divBdr>
                <w:top w:val="none" w:sz="0" w:space="0" w:color="auto"/>
                <w:left w:val="none" w:sz="0" w:space="0" w:color="auto"/>
                <w:bottom w:val="none" w:sz="0" w:space="0" w:color="auto"/>
                <w:right w:val="none" w:sz="0" w:space="0" w:color="auto"/>
              </w:divBdr>
              <w:divsChild>
                <w:div w:id="1322470025">
                  <w:marLeft w:val="0"/>
                  <w:marRight w:val="0"/>
                  <w:marTop w:val="0"/>
                  <w:marBottom w:val="0"/>
                  <w:divBdr>
                    <w:top w:val="none" w:sz="0" w:space="0" w:color="auto"/>
                    <w:left w:val="none" w:sz="0" w:space="0" w:color="auto"/>
                    <w:bottom w:val="none" w:sz="0" w:space="0" w:color="auto"/>
                    <w:right w:val="none" w:sz="0" w:space="0" w:color="auto"/>
                  </w:divBdr>
                  <w:divsChild>
                    <w:div w:id="21195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44850">
      <w:bodyDiv w:val="1"/>
      <w:marLeft w:val="0"/>
      <w:marRight w:val="0"/>
      <w:marTop w:val="0"/>
      <w:marBottom w:val="0"/>
      <w:divBdr>
        <w:top w:val="none" w:sz="0" w:space="0" w:color="auto"/>
        <w:left w:val="none" w:sz="0" w:space="0" w:color="auto"/>
        <w:bottom w:val="none" w:sz="0" w:space="0" w:color="auto"/>
        <w:right w:val="none" w:sz="0" w:space="0" w:color="auto"/>
      </w:divBdr>
      <w:divsChild>
        <w:div w:id="932132042">
          <w:marLeft w:val="0"/>
          <w:marRight w:val="0"/>
          <w:marTop w:val="0"/>
          <w:marBottom w:val="0"/>
          <w:divBdr>
            <w:top w:val="none" w:sz="0" w:space="0" w:color="auto"/>
            <w:left w:val="none" w:sz="0" w:space="0" w:color="auto"/>
            <w:bottom w:val="none" w:sz="0" w:space="0" w:color="auto"/>
            <w:right w:val="none" w:sz="0" w:space="0" w:color="auto"/>
          </w:divBdr>
        </w:div>
      </w:divsChild>
    </w:div>
    <w:div w:id="1224100904">
      <w:bodyDiv w:val="1"/>
      <w:marLeft w:val="0"/>
      <w:marRight w:val="0"/>
      <w:marTop w:val="0"/>
      <w:marBottom w:val="0"/>
      <w:divBdr>
        <w:top w:val="none" w:sz="0" w:space="0" w:color="auto"/>
        <w:left w:val="none" w:sz="0" w:space="0" w:color="auto"/>
        <w:bottom w:val="none" w:sz="0" w:space="0" w:color="auto"/>
        <w:right w:val="none" w:sz="0" w:space="0" w:color="auto"/>
      </w:divBdr>
      <w:divsChild>
        <w:div w:id="1827503511">
          <w:marLeft w:val="0"/>
          <w:marRight w:val="0"/>
          <w:marTop w:val="0"/>
          <w:marBottom w:val="0"/>
          <w:divBdr>
            <w:top w:val="none" w:sz="0" w:space="0" w:color="auto"/>
            <w:left w:val="none" w:sz="0" w:space="0" w:color="auto"/>
            <w:bottom w:val="none" w:sz="0" w:space="0" w:color="auto"/>
            <w:right w:val="none" w:sz="0" w:space="0" w:color="auto"/>
          </w:divBdr>
        </w:div>
      </w:divsChild>
    </w:div>
    <w:div w:id="1228883049">
      <w:bodyDiv w:val="1"/>
      <w:marLeft w:val="0"/>
      <w:marRight w:val="0"/>
      <w:marTop w:val="0"/>
      <w:marBottom w:val="0"/>
      <w:divBdr>
        <w:top w:val="none" w:sz="0" w:space="0" w:color="auto"/>
        <w:left w:val="none" w:sz="0" w:space="0" w:color="auto"/>
        <w:bottom w:val="none" w:sz="0" w:space="0" w:color="auto"/>
        <w:right w:val="none" w:sz="0" w:space="0" w:color="auto"/>
      </w:divBdr>
      <w:divsChild>
        <w:div w:id="2041474051">
          <w:marLeft w:val="0"/>
          <w:marRight w:val="0"/>
          <w:marTop w:val="0"/>
          <w:marBottom w:val="0"/>
          <w:divBdr>
            <w:top w:val="none" w:sz="0" w:space="0" w:color="auto"/>
            <w:left w:val="none" w:sz="0" w:space="0" w:color="auto"/>
            <w:bottom w:val="none" w:sz="0" w:space="0" w:color="auto"/>
            <w:right w:val="none" w:sz="0" w:space="0" w:color="auto"/>
          </w:divBdr>
        </w:div>
      </w:divsChild>
    </w:div>
    <w:div w:id="1297295583">
      <w:bodyDiv w:val="1"/>
      <w:marLeft w:val="0"/>
      <w:marRight w:val="0"/>
      <w:marTop w:val="0"/>
      <w:marBottom w:val="0"/>
      <w:divBdr>
        <w:top w:val="none" w:sz="0" w:space="0" w:color="auto"/>
        <w:left w:val="none" w:sz="0" w:space="0" w:color="auto"/>
        <w:bottom w:val="none" w:sz="0" w:space="0" w:color="auto"/>
        <w:right w:val="none" w:sz="0" w:space="0" w:color="auto"/>
      </w:divBdr>
    </w:div>
    <w:div w:id="1299653464">
      <w:bodyDiv w:val="1"/>
      <w:marLeft w:val="0"/>
      <w:marRight w:val="0"/>
      <w:marTop w:val="0"/>
      <w:marBottom w:val="0"/>
      <w:divBdr>
        <w:top w:val="none" w:sz="0" w:space="0" w:color="auto"/>
        <w:left w:val="none" w:sz="0" w:space="0" w:color="auto"/>
        <w:bottom w:val="none" w:sz="0" w:space="0" w:color="auto"/>
        <w:right w:val="none" w:sz="0" w:space="0" w:color="auto"/>
      </w:divBdr>
      <w:divsChild>
        <w:div w:id="38668644">
          <w:marLeft w:val="0"/>
          <w:marRight w:val="0"/>
          <w:marTop w:val="0"/>
          <w:marBottom w:val="0"/>
          <w:divBdr>
            <w:top w:val="none" w:sz="0" w:space="0" w:color="auto"/>
            <w:left w:val="none" w:sz="0" w:space="0" w:color="auto"/>
            <w:bottom w:val="none" w:sz="0" w:space="0" w:color="auto"/>
            <w:right w:val="none" w:sz="0" w:space="0" w:color="auto"/>
          </w:divBdr>
        </w:div>
      </w:divsChild>
    </w:div>
    <w:div w:id="1310943210">
      <w:bodyDiv w:val="1"/>
      <w:marLeft w:val="0"/>
      <w:marRight w:val="0"/>
      <w:marTop w:val="0"/>
      <w:marBottom w:val="0"/>
      <w:divBdr>
        <w:top w:val="none" w:sz="0" w:space="0" w:color="auto"/>
        <w:left w:val="none" w:sz="0" w:space="0" w:color="auto"/>
        <w:bottom w:val="none" w:sz="0" w:space="0" w:color="auto"/>
        <w:right w:val="none" w:sz="0" w:space="0" w:color="auto"/>
      </w:divBdr>
      <w:divsChild>
        <w:div w:id="2013994749">
          <w:marLeft w:val="0"/>
          <w:marRight w:val="0"/>
          <w:marTop w:val="0"/>
          <w:marBottom w:val="0"/>
          <w:divBdr>
            <w:top w:val="none" w:sz="0" w:space="0" w:color="auto"/>
            <w:left w:val="none" w:sz="0" w:space="0" w:color="auto"/>
            <w:bottom w:val="none" w:sz="0" w:space="0" w:color="auto"/>
            <w:right w:val="none" w:sz="0" w:space="0" w:color="auto"/>
          </w:divBdr>
        </w:div>
      </w:divsChild>
    </w:div>
    <w:div w:id="1338270515">
      <w:bodyDiv w:val="1"/>
      <w:marLeft w:val="0"/>
      <w:marRight w:val="0"/>
      <w:marTop w:val="0"/>
      <w:marBottom w:val="0"/>
      <w:divBdr>
        <w:top w:val="none" w:sz="0" w:space="0" w:color="auto"/>
        <w:left w:val="none" w:sz="0" w:space="0" w:color="auto"/>
        <w:bottom w:val="none" w:sz="0" w:space="0" w:color="auto"/>
        <w:right w:val="none" w:sz="0" w:space="0" w:color="auto"/>
      </w:divBdr>
      <w:divsChild>
        <w:div w:id="813378485">
          <w:marLeft w:val="0"/>
          <w:marRight w:val="0"/>
          <w:marTop w:val="0"/>
          <w:marBottom w:val="0"/>
          <w:divBdr>
            <w:top w:val="none" w:sz="0" w:space="0" w:color="auto"/>
            <w:left w:val="none" w:sz="0" w:space="0" w:color="auto"/>
            <w:bottom w:val="none" w:sz="0" w:space="0" w:color="auto"/>
            <w:right w:val="none" w:sz="0" w:space="0" w:color="auto"/>
          </w:divBdr>
          <w:divsChild>
            <w:div w:id="1616062678">
              <w:marLeft w:val="0"/>
              <w:marRight w:val="0"/>
              <w:marTop w:val="0"/>
              <w:marBottom w:val="0"/>
              <w:divBdr>
                <w:top w:val="none" w:sz="0" w:space="0" w:color="auto"/>
                <w:left w:val="none" w:sz="0" w:space="0" w:color="auto"/>
                <w:bottom w:val="none" w:sz="0" w:space="0" w:color="auto"/>
                <w:right w:val="none" w:sz="0" w:space="0" w:color="auto"/>
              </w:divBdr>
              <w:divsChild>
                <w:div w:id="35199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725813">
      <w:bodyDiv w:val="1"/>
      <w:marLeft w:val="0"/>
      <w:marRight w:val="0"/>
      <w:marTop w:val="0"/>
      <w:marBottom w:val="0"/>
      <w:divBdr>
        <w:top w:val="none" w:sz="0" w:space="0" w:color="auto"/>
        <w:left w:val="none" w:sz="0" w:space="0" w:color="auto"/>
        <w:bottom w:val="none" w:sz="0" w:space="0" w:color="auto"/>
        <w:right w:val="none" w:sz="0" w:space="0" w:color="auto"/>
      </w:divBdr>
      <w:divsChild>
        <w:div w:id="1562011357">
          <w:marLeft w:val="0"/>
          <w:marRight w:val="0"/>
          <w:marTop w:val="0"/>
          <w:marBottom w:val="0"/>
          <w:divBdr>
            <w:top w:val="none" w:sz="0" w:space="0" w:color="auto"/>
            <w:left w:val="none" w:sz="0" w:space="0" w:color="auto"/>
            <w:bottom w:val="none" w:sz="0" w:space="0" w:color="auto"/>
            <w:right w:val="none" w:sz="0" w:space="0" w:color="auto"/>
          </w:divBdr>
        </w:div>
      </w:divsChild>
    </w:div>
    <w:div w:id="1373190326">
      <w:bodyDiv w:val="1"/>
      <w:marLeft w:val="0"/>
      <w:marRight w:val="0"/>
      <w:marTop w:val="0"/>
      <w:marBottom w:val="0"/>
      <w:divBdr>
        <w:top w:val="none" w:sz="0" w:space="0" w:color="auto"/>
        <w:left w:val="none" w:sz="0" w:space="0" w:color="auto"/>
        <w:bottom w:val="none" w:sz="0" w:space="0" w:color="auto"/>
        <w:right w:val="none" w:sz="0" w:space="0" w:color="auto"/>
      </w:divBdr>
    </w:div>
    <w:div w:id="1384794633">
      <w:bodyDiv w:val="1"/>
      <w:marLeft w:val="0"/>
      <w:marRight w:val="0"/>
      <w:marTop w:val="0"/>
      <w:marBottom w:val="0"/>
      <w:divBdr>
        <w:top w:val="none" w:sz="0" w:space="0" w:color="auto"/>
        <w:left w:val="none" w:sz="0" w:space="0" w:color="auto"/>
        <w:bottom w:val="none" w:sz="0" w:space="0" w:color="auto"/>
        <w:right w:val="none" w:sz="0" w:space="0" w:color="auto"/>
      </w:divBdr>
      <w:divsChild>
        <w:div w:id="693767203">
          <w:marLeft w:val="0"/>
          <w:marRight w:val="0"/>
          <w:marTop w:val="0"/>
          <w:marBottom w:val="0"/>
          <w:divBdr>
            <w:top w:val="none" w:sz="0" w:space="0" w:color="auto"/>
            <w:left w:val="none" w:sz="0" w:space="0" w:color="auto"/>
            <w:bottom w:val="none" w:sz="0" w:space="0" w:color="auto"/>
            <w:right w:val="none" w:sz="0" w:space="0" w:color="auto"/>
          </w:divBdr>
        </w:div>
      </w:divsChild>
    </w:div>
    <w:div w:id="1414742330">
      <w:bodyDiv w:val="1"/>
      <w:marLeft w:val="0"/>
      <w:marRight w:val="0"/>
      <w:marTop w:val="0"/>
      <w:marBottom w:val="0"/>
      <w:divBdr>
        <w:top w:val="none" w:sz="0" w:space="0" w:color="auto"/>
        <w:left w:val="none" w:sz="0" w:space="0" w:color="auto"/>
        <w:bottom w:val="none" w:sz="0" w:space="0" w:color="auto"/>
        <w:right w:val="none" w:sz="0" w:space="0" w:color="auto"/>
      </w:divBdr>
    </w:div>
    <w:div w:id="1419444853">
      <w:bodyDiv w:val="1"/>
      <w:marLeft w:val="0"/>
      <w:marRight w:val="0"/>
      <w:marTop w:val="0"/>
      <w:marBottom w:val="0"/>
      <w:divBdr>
        <w:top w:val="none" w:sz="0" w:space="0" w:color="auto"/>
        <w:left w:val="none" w:sz="0" w:space="0" w:color="auto"/>
        <w:bottom w:val="none" w:sz="0" w:space="0" w:color="auto"/>
        <w:right w:val="none" w:sz="0" w:space="0" w:color="auto"/>
      </w:divBdr>
      <w:divsChild>
        <w:div w:id="1117868800">
          <w:marLeft w:val="0"/>
          <w:marRight w:val="0"/>
          <w:marTop w:val="0"/>
          <w:marBottom w:val="0"/>
          <w:divBdr>
            <w:top w:val="none" w:sz="0" w:space="0" w:color="auto"/>
            <w:left w:val="none" w:sz="0" w:space="0" w:color="auto"/>
            <w:bottom w:val="none" w:sz="0" w:space="0" w:color="auto"/>
            <w:right w:val="none" w:sz="0" w:space="0" w:color="auto"/>
          </w:divBdr>
          <w:divsChild>
            <w:div w:id="586617435">
              <w:marLeft w:val="0"/>
              <w:marRight w:val="0"/>
              <w:marTop w:val="0"/>
              <w:marBottom w:val="0"/>
              <w:divBdr>
                <w:top w:val="none" w:sz="0" w:space="0" w:color="auto"/>
                <w:left w:val="none" w:sz="0" w:space="0" w:color="auto"/>
                <w:bottom w:val="none" w:sz="0" w:space="0" w:color="auto"/>
                <w:right w:val="none" w:sz="0" w:space="0" w:color="auto"/>
              </w:divBdr>
              <w:divsChild>
                <w:div w:id="2089188098">
                  <w:marLeft w:val="0"/>
                  <w:marRight w:val="0"/>
                  <w:marTop w:val="0"/>
                  <w:marBottom w:val="0"/>
                  <w:divBdr>
                    <w:top w:val="none" w:sz="0" w:space="0" w:color="auto"/>
                    <w:left w:val="none" w:sz="0" w:space="0" w:color="auto"/>
                    <w:bottom w:val="none" w:sz="0" w:space="0" w:color="auto"/>
                    <w:right w:val="none" w:sz="0" w:space="0" w:color="auto"/>
                  </w:divBdr>
                  <w:divsChild>
                    <w:div w:id="14286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366690">
      <w:bodyDiv w:val="1"/>
      <w:marLeft w:val="0"/>
      <w:marRight w:val="0"/>
      <w:marTop w:val="0"/>
      <w:marBottom w:val="0"/>
      <w:divBdr>
        <w:top w:val="none" w:sz="0" w:space="0" w:color="auto"/>
        <w:left w:val="none" w:sz="0" w:space="0" w:color="auto"/>
        <w:bottom w:val="none" w:sz="0" w:space="0" w:color="auto"/>
        <w:right w:val="none" w:sz="0" w:space="0" w:color="auto"/>
      </w:divBdr>
      <w:divsChild>
        <w:div w:id="469129985">
          <w:marLeft w:val="0"/>
          <w:marRight w:val="0"/>
          <w:marTop w:val="0"/>
          <w:marBottom w:val="0"/>
          <w:divBdr>
            <w:top w:val="none" w:sz="0" w:space="0" w:color="auto"/>
            <w:left w:val="none" w:sz="0" w:space="0" w:color="auto"/>
            <w:bottom w:val="none" w:sz="0" w:space="0" w:color="auto"/>
            <w:right w:val="none" w:sz="0" w:space="0" w:color="auto"/>
          </w:divBdr>
        </w:div>
      </w:divsChild>
    </w:div>
    <w:div w:id="1436557614">
      <w:bodyDiv w:val="1"/>
      <w:marLeft w:val="0"/>
      <w:marRight w:val="0"/>
      <w:marTop w:val="0"/>
      <w:marBottom w:val="0"/>
      <w:divBdr>
        <w:top w:val="none" w:sz="0" w:space="0" w:color="auto"/>
        <w:left w:val="none" w:sz="0" w:space="0" w:color="auto"/>
        <w:bottom w:val="none" w:sz="0" w:space="0" w:color="auto"/>
        <w:right w:val="none" w:sz="0" w:space="0" w:color="auto"/>
      </w:divBdr>
    </w:div>
    <w:div w:id="1451044785">
      <w:bodyDiv w:val="1"/>
      <w:marLeft w:val="0"/>
      <w:marRight w:val="0"/>
      <w:marTop w:val="0"/>
      <w:marBottom w:val="0"/>
      <w:divBdr>
        <w:top w:val="none" w:sz="0" w:space="0" w:color="auto"/>
        <w:left w:val="none" w:sz="0" w:space="0" w:color="auto"/>
        <w:bottom w:val="none" w:sz="0" w:space="0" w:color="auto"/>
        <w:right w:val="none" w:sz="0" w:space="0" w:color="auto"/>
      </w:divBdr>
      <w:divsChild>
        <w:div w:id="1027368599">
          <w:marLeft w:val="0"/>
          <w:marRight w:val="0"/>
          <w:marTop w:val="0"/>
          <w:marBottom w:val="0"/>
          <w:divBdr>
            <w:top w:val="none" w:sz="0" w:space="0" w:color="auto"/>
            <w:left w:val="none" w:sz="0" w:space="0" w:color="auto"/>
            <w:bottom w:val="none" w:sz="0" w:space="0" w:color="auto"/>
            <w:right w:val="none" w:sz="0" w:space="0" w:color="auto"/>
          </w:divBdr>
        </w:div>
      </w:divsChild>
    </w:div>
    <w:div w:id="1456296284">
      <w:bodyDiv w:val="1"/>
      <w:marLeft w:val="0"/>
      <w:marRight w:val="0"/>
      <w:marTop w:val="0"/>
      <w:marBottom w:val="0"/>
      <w:divBdr>
        <w:top w:val="none" w:sz="0" w:space="0" w:color="auto"/>
        <w:left w:val="none" w:sz="0" w:space="0" w:color="auto"/>
        <w:bottom w:val="none" w:sz="0" w:space="0" w:color="auto"/>
        <w:right w:val="none" w:sz="0" w:space="0" w:color="auto"/>
      </w:divBdr>
      <w:divsChild>
        <w:div w:id="177820446">
          <w:marLeft w:val="0"/>
          <w:marRight w:val="0"/>
          <w:marTop w:val="0"/>
          <w:marBottom w:val="0"/>
          <w:divBdr>
            <w:top w:val="none" w:sz="0" w:space="0" w:color="auto"/>
            <w:left w:val="none" w:sz="0" w:space="0" w:color="auto"/>
            <w:bottom w:val="none" w:sz="0" w:space="0" w:color="auto"/>
            <w:right w:val="none" w:sz="0" w:space="0" w:color="auto"/>
          </w:divBdr>
          <w:divsChild>
            <w:div w:id="54815625">
              <w:marLeft w:val="0"/>
              <w:marRight w:val="0"/>
              <w:marTop w:val="0"/>
              <w:marBottom w:val="0"/>
              <w:divBdr>
                <w:top w:val="none" w:sz="0" w:space="0" w:color="auto"/>
                <w:left w:val="none" w:sz="0" w:space="0" w:color="auto"/>
                <w:bottom w:val="none" w:sz="0" w:space="0" w:color="auto"/>
                <w:right w:val="none" w:sz="0" w:space="0" w:color="auto"/>
              </w:divBdr>
              <w:divsChild>
                <w:div w:id="91220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23742">
      <w:bodyDiv w:val="1"/>
      <w:marLeft w:val="0"/>
      <w:marRight w:val="0"/>
      <w:marTop w:val="0"/>
      <w:marBottom w:val="0"/>
      <w:divBdr>
        <w:top w:val="none" w:sz="0" w:space="0" w:color="auto"/>
        <w:left w:val="none" w:sz="0" w:space="0" w:color="auto"/>
        <w:bottom w:val="none" w:sz="0" w:space="0" w:color="auto"/>
        <w:right w:val="none" w:sz="0" w:space="0" w:color="auto"/>
      </w:divBdr>
      <w:divsChild>
        <w:div w:id="921066391">
          <w:marLeft w:val="0"/>
          <w:marRight w:val="0"/>
          <w:marTop w:val="0"/>
          <w:marBottom w:val="0"/>
          <w:divBdr>
            <w:top w:val="none" w:sz="0" w:space="0" w:color="auto"/>
            <w:left w:val="none" w:sz="0" w:space="0" w:color="auto"/>
            <w:bottom w:val="none" w:sz="0" w:space="0" w:color="auto"/>
            <w:right w:val="none" w:sz="0" w:space="0" w:color="auto"/>
          </w:divBdr>
          <w:divsChild>
            <w:div w:id="1015044">
              <w:marLeft w:val="0"/>
              <w:marRight w:val="0"/>
              <w:marTop w:val="0"/>
              <w:marBottom w:val="0"/>
              <w:divBdr>
                <w:top w:val="none" w:sz="0" w:space="0" w:color="auto"/>
                <w:left w:val="none" w:sz="0" w:space="0" w:color="auto"/>
                <w:bottom w:val="none" w:sz="0" w:space="0" w:color="auto"/>
                <w:right w:val="none" w:sz="0" w:space="0" w:color="auto"/>
              </w:divBdr>
              <w:divsChild>
                <w:div w:id="125435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81108">
      <w:bodyDiv w:val="1"/>
      <w:marLeft w:val="0"/>
      <w:marRight w:val="0"/>
      <w:marTop w:val="0"/>
      <w:marBottom w:val="0"/>
      <w:divBdr>
        <w:top w:val="none" w:sz="0" w:space="0" w:color="auto"/>
        <w:left w:val="none" w:sz="0" w:space="0" w:color="auto"/>
        <w:bottom w:val="none" w:sz="0" w:space="0" w:color="auto"/>
        <w:right w:val="none" w:sz="0" w:space="0" w:color="auto"/>
      </w:divBdr>
    </w:div>
    <w:div w:id="1537545243">
      <w:bodyDiv w:val="1"/>
      <w:marLeft w:val="0"/>
      <w:marRight w:val="0"/>
      <w:marTop w:val="0"/>
      <w:marBottom w:val="0"/>
      <w:divBdr>
        <w:top w:val="none" w:sz="0" w:space="0" w:color="auto"/>
        <w:left w:val="none" w:sz="0" w:space="0" w:color="auto"/>
        <w:bottom w:val="none" w:sz="0" w:space="0" w:color="auto"/>
        <w:right w:val="none" w:sz="0" w:space="0" w:color="auto"/>
      </w:divBdr>
      <w:divsChild>
        <w:div w:id="1560440455">
          <w:marLeft w:val="0"/>
          <w:marRight w:val="0"/>
          <w:marTop w:val="0"/>
          <w:marBottom w:val="0"/>
          <w:divBdr>
            <w:top w:val="none" w:sz="0" w:space="0" w:color="auto"/>
            <w:left w:val="none" w:sz="0" w:space="0" w:color="auto"/>
            <w:bottom w:val="none" w:sz="0" w:space="0" w:color="auto"/>
            <w:right w:val="none" w:sz="0" w:space="0" w:color="auto"/>
          </w:divBdr>
          <w:divsChild>
            <w:div w:id="1120102720">
              <w:marLeft w:val="0"/>
              <w:marRight w:val="0"/>
              <w:marTop w:val="0"/>
              <w:marBottom w:val="0"/>
              <w:divBdr>
                <w:top w:val="none" w:sz="0" w:space="0" w:color="auto"/>
                <w:left w:val="none" w:sz="0" w:space="0" w:color="auto"/>
                <w:bottom w:val="none" w:sz="0" w:space="0" w:color="auto"/>
                <w:right w:val="none" w:sz="0" w:space="0" w:color="auto"/>
              </w:divBdr>
              <w:divsChild>
                <w:div w:id="24773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967297">
      <w:bodyDiv w:val="1"/>
      <w:marLeft w:val="0"/>
      <w:marRight w:val="0"/>
      <w:marTop w:val="0"/>
      <w:marBottom w:val="0"/>
      <w:divBdr>
        <w:top w:val="none" w:sz="0" w:space="0" w:color="auto"/>
        <w:left w:val="none" w:sz="0" w:space="0" w:color="auto"/>
        <w:bottom w:val="none" w:sz="0" w:space="0" w:color="auto"/>
        <w:right w:val="none" w:sz="0" w:space="0" w:color="auto"/>
      </w:divBdr>
      <w:divsChild>
        <w:div w:id="1154376957">
          <w:marLeft w:val="0"/>
          <w:marRight w:val="0"/>
          <w:marTop w:val="0"/>
          <w:marBottom w:val="0"/>
          <w:divBdr>
            <w:top w:val="none" w:sz="0" w:space="0" w:color="auto"/>
            <w:left w:val="none" w:sz="0" w:space="0" w:color="auto"/>
            <w:bottom w:val="none" w:sz="0" w:space="0" w:color="auto"/>
            <w:right w:val="none" w:sz="0" w:space="0" w:color="auto"/>
          </w:divBdr>
          <w:divsChild>
            <w:div w:id="2010252890">
              <w:marLeft w:val="0"/>
              <w:marRight w:val="0"/>
              <w:marTop w:val="0"/>
              <w:marBottom w:val="0"/>
              <w:divBdr>
                <w:top w:val="none" w:sz="0" w:space="0" w:color="auto"/>
                <w:left w:val="none" w:sz="0" w:space="0" w:color="auto"/>
                <w:bottom w:val="none" w:sz="0" w:space="0" w:color="auto"/>
                <w:right w:val="none" w:sz="0" w:space="0" w:color="auto"/>
              </w:divBdr>
              <w:divsChild>
                <w:div w:id="73861194">
                  <w:marLeft w:val="0"/>
                  <w:marRight w:val="0"/>
                  <w:marTop w:val="0"/>
                  <w:marBottom w:val="0"/>
                  <w:divBdr>
                    <w:top w:val="none" w:sz="0" w:space="0" w:color="auto"/>
                    <w:left w:val="none" w:sz="0" w:space="0" w:color="auto"/>
                    <w:bottom w:val="none" w:sz="0" w:space="0" w:color="auto"/>
                    <w:right w:val="none" w:sz="0" w:space="0" w:color="auto"/>
                  </w:divBdr>
                  <w:divsChild>
                    <w:div w:id="54198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197884">
      <w:bodyDiv w:val="1"/>
      <w:marLeft w:val="0"/>
      <w:marRight w:val="0"/>
      <w:marTop w:val="0"/>
      <w:marBottom w:val="0"/>
      <w:divBdr>
        <w:top w:val="none" w:sz="0" w:space="0" w:color="auto"/>
        <w:left w:val="none" w:sz="0" w:space="0" w:color="auto"/>
        <w:bottom w:val="none" w:sz="0" w:space="0" w:color="auto"/>
        <w:right w:val="none" w:sz="0" w:space="0" w:color="auto"/>
      </w:divBdr>
    </w:div>
    <w:div w:id="1616210347">
      <w:bodyDiv w:val="1"/>
      <w:marLeft w:val="0"/>
      <w:marRight w:val="0"/>
      <w:marTop w:val="0"/>
      <w:marBottom w:val="0"/>
      <w:divBdr>
        <w:top w:val="none" w:sz="0" w:space="0" w:color="auto"/>
        <w:left w:val="none" w:sz="0" w:space="0" w:color="auto"/>
        <w:bottom w:val="none" w:sz="0" w:space="0" w:color="auto"/>
        <w:right w:val="none" w:sz="0" w:space="0" w:color="auto"/>
      </w:divBdr>
      <w:divsChild>
        <w:div w:id="1868563939">
          <w:marLeft w:val="0"/>
          <w:marRight w:val="0"/>
          <w:marTop w:val="0"/>
          <w:marBottom w:val="0"/>
          <w:divBdr>
            <w:top w:val="none" w:sz="0" w:space="0" w:color="auto"/>
            <w:left w:val="none" w:sz="0" w:space="0" w:color="auto"/>
            <w:bottom w:val="none" w:sz="0" w:space="0" w:color="auto"/>
            <w:right w:val="none" w:sz="0" w:space="0" w:color="auto"/>
          </w:divBdr>
        </w:div>
      </w:divsChild>
    </w:div>
    <w:div w:id="1653750764">
      <w:bodyDiv w:val="1"/>
      <w:marLeft w:val="0"/>
      <w:marRight w:val="0"/>
      <w:marTop w:val="0"/>
      <w:marBottom w:val="0"/>
      <w:divBdr>
        <w:top w:val="none" w:sz="0" w:space="0" w:color="auto"/>
        <w:left w:val="none" w:sz="0" w:space="0" w:color="auto"/>
        <w:bottom w:val="none" w:sz="0" w:space="0" w:color="auto"/>
        <w:right w:val="none" w:sz="0" w:space="0" w:color="auto"/>
      </w:divBdr>
      <w:divsChild>
        <w:div w:id="791290751">
          <w:marLeft w:val="0"/>
          <w:marRight w:val="0"/>
          <w:marTop w:val="0"/>
          <w:marBottom w:val="0"/>
          <w:divBdr>
            <w:top w:val="none" w:sz="0" w:space="0" w:color="auto"/>
            <w:left w:val="none" w:sz="0" w:space="0" w:color="auto"/>
            <w:bottom w:val="none" w:sz="0" w:space="0" w:color="auto"/>
            <w:right w:val="none" w:sz="0" w:space="0" w:color="auto"/>
          </w:divBdr>
          <w:divsChild>
            <w:div w:id="438529266">
              <w:marLeft w:val="0"/>
              <w:marRight w:val="0"/>
              <w:marTop w:val="0"/>
              <w:marBottom w:val="0"/>
              <w:divBdr>
                <w:top w:val="none" w:sz="0" w:space="0" w:color="auto"/>
                <w:left w:val="none" w:sz="0" w:space="0" w:color="auto"/>
                <w:bottom w:val="none" w:sz="0" w:space="0" w:color="auto"/>
                <w:right w:val="none" w:sz="0" w:space="0" w:color="auto"/>
              </w:divBdr>
              <w:divsChild>
                <w:div w:id="107381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08510">
      <w:bodyDiv w:val="1"/>
      <w:marLeft w:val="0"/>
      <w:marRight w:val="0"/>
      <w:marTop w:val="0"/>
      <w:marBottom w:val="0"/>
      <w:divBdr>
        <w:top w:val="none" w:sz="0" w:space="0" w:color="auto"/>
        <w:left w:val="none" w:sz="0" w:space="0" w:color="auto"/>
        <w:bottom w:val="none" w:sz="0" w:space="0" w:color="auto"/>
        <w:right w:val="none" w:sz="0" w:space="0" w:color="auto"/>
      </w:divBdr>
    </w:div>
    <w:div w:id="1683166863">
      <w:bodyDiv w:val="1"/>
      <w:marLeft w:val="0"/>
      <w:marRight w:val="0"/>
      <w:marTop w:val="0"/>
      <w:marBottom w:val="0"/>
      <w:divBdr>
        <w:top w:val="none" w:sz="0" w:space="0" w:color="auto"/>
        <w:left w:val="none" w:sz="0" w:space="0" w:color="auto"/>
        <w:bottom w:val="none" w:sz="0" w:space="0" w:color="auto"/>
        <w:right w:val="none" w:sz="0" w:space="0" w:color="auto"/>
      </w:divBdr>
      <w:divsChild>
        <w:div w:id="696393486">
          <w:marLeft w:val="0"/>
          <w:marRight w:val="0"/>
          <w:marTop w:val="0"/>
          <w:marBottom w:val="0"/>
          <w:divBdr>
            <w:top w:val="none" w:sz="0" w:space="0" w:color="auto"/>
            <w:left w:val="none" w:sz="0" w:space="0" w:color="auto"/>
            <w:bottom w:val="none" w:sz="0" w:space="0" w:color="auto"/>
            <w:right w:val="none" w:sz="0" w:space="0" w:color="auto"/>
          </w:divBdr>
          <w:divsChild>
            <w:div w:id="2116290842">
              <w:marLeft w:val="0"/>
              <w:marRight w:val="0"/>
              <w:marTop w:val="0"/>
              <w:marBottom w:val="0"/>
              <w:divBdr>
                <w:top w:val="none" w:sz="0" w:space="0" w:color="auto"/>
                <w:left w:val="none" w:sz="0" w:space="0" w:color="auto"/>
                <w:bottom w:val="none" w:sz="0" w:space="0" w:color="auto"/>
                <w:right w:val="none" w:sz="0" w:space="0" w:color="auto"/>
              </w:divBdr>
              <w:divsChild>
                <w:div w:id="156475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14937">
      <w:bodyDiv w:val="1"/>
      <w:marLeft w:val="0"/>
      <w:marRight w:val="0"/>
      <w:marTop w:val="0"/>
      <w:marBottom w:val="0"/>
      <w:divBdr>
        <w:top w:val="none" w:sz="0" w:space="0" w:color="auto"/>
        <w:left w:val="none" w:sz="0" w:space="0" w:color="auto"/>
        <w:bottom w:val="none" w:sz="0" w:space="0" w:color="auto"/>
        <w:right w:val="none" w:sz="0" w:space="0" w:color="auto"/>
      </w:divBdr>
      <w:divsChild>
        <w:div w:id="995959846">
          <w:marLeft w:val="0"/>
          <w:marRight w:val="0"/>
          <w:marTop w:val="0"/>
          <w:marBottom w:val="0"/>
          <w:divBdr>
            <w:top w:val="none" w:sz="0" w:space="0" w:color="auto"/>
            <w:left w:val="none" w:sz="0" w:space="0" w:color="auto"/>
            <w:bottom w:val="none" w:sz="0" w:space="0" w:color="auto"/>
            <w:right w:val="none" w:sz="0" w:space="0" w:color="auto"/>
          </w:divBdr>
          <w:divsChild>
            <w:div w:id="1843278363">
              <w:marLeft w:val="0"/>
              <w:marRight w:val="0"/>
              <w:marTop w:val="0"/>
              <w:marBottom w:val="0"/>
              <w:divBdr>
                <w:top w:val="none" w:sz="0" w:space="0" w:color="auto"/>
                <w:left w:val="none" w:sz="0" w:space="0" w:color="auto"/>
                <w:bottom w:val="none" w:sz="0" w:space="0" w:color="auto"/>
                <w:right w:val="none" w:sz="0" w:space="0" w:color="auto"/>
              </w:divBdr>
              <w:divsChild>
                <w:div w:id="15085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46557">
      <w:bodyDiv w:val="1"/>
      <w:marLeft w:val="0"/>
      <w:marRight w:val="0"/>
      <w:marTop w:val="0"/>
      <w:marBottom w:val="0"/>
      <w:divBdr>
        <w:top w:val="none" w:sz="0" w:space="0" w:color="auto"/>
        <w:left w:val="none" w:sz="0" w:space="0" w:color="auto"/>
        <w:bottom w:val="none" w:sz="0" w:space="0" w:color="auto"/>
        <w:right w:val="none" w:sz="0" w:space="0" w:color="auto"/>
      </w:divBdr>
      <w:divsChild>
        <w:div w:id="329799779">
          <w:marLeft w:val="0"/>
          <w:marRight w:val="0"/>
          <w:marTop w:val="0"/>
          <w:marBottom w:val="0"/>
          <w:divBdr>
            <w:top w:val="none" w:sz="0" w:space="0" w:color="auto"/>
            <w:left w:val="none" w:sz="0" w:space="0" w:color="auto"/>
            <w:bottom w:val="none" w:sz="0" w:space="0" w:color="auto"/>
            <w:right w:val="none" w:sz="0" w:space="0" w:color="auto"/>
          </w:divBdr>
        </w:div>
      </w:divsChild>
    </w:div>
    <w:div w:id="1765033034">
      <w:bodyDiv w:val="1"/>
      <w:marLeft w:val="0"/>
      <w:marRight w:val="0"/>
      <w:marTop w:val="0"/>
      <w:marBottom w:val="0"/>
      <w:divBdr>
        <w:top w:val="none" w:sz="0" w:space="0" w:color="auto"/>
        <w:left w:val="none" w:sz="0" w:space="0" w:color="auto"/>
        <w:bottom w:val="none" w:sz="0" w:space="0" w:color="auto"/>
        <w:right w:val="none" w:sz="0" w:space="0" w:color="auto"/>
      </w:divBdr>
      <w:divsChild>
        <w:div w:id="1348024960">
          <w:marLeft w:val="0"/>
          <w:marRight w:val="0"/>
          <w:marTop w:val="0"/>
          <w:marBottom w:val="0"/>
          <w:divBdr>
            <w:top w:val="none" w:sz="0" w:space="0" w:color="auto"/>
            <w:left w:val="none" w:sz="0" w:space="0" w:color="auto"/>
            <w:bottom w:val="none" w:sz="0" w:space="0" w:color="auto"/>
            <w:right w:val="none" w:sz="0" w:space="0" w:color="auto"/>
          </w:divBdr>
        </w:div>
      </w:divsChild>
    </w:div>
    <w:div w:id="1779711405">
      <w:bodyDiv w:val="1"/>
      <w:marLeft w:val="0"/>
      <w:marRight w:val="0"/>
      <w:marTop w:val="0"/>
      <w:marBottom w:val="0"/>
      <w:divBdr>
        <w:top w:val="none" w:sz="0" w:space="0" w:color="auto"/>
        <w:left w:val="none" w:sz="0" w:space="0" w:color="auto"/>
        <w:bottom w:val="none" w:sz="0" w:space="0" w:color="auto"/>
        <w:right w:val="none" w:sz="0" w:space="0" w:color="auto"/>
      </w:divBdr>
      <w:divsChild>
        <w:div w:id="386033727">
          <w:marLeft w:val="0"/>
          <w:marRight w:val="0"/>
          <w:marTop w:val="0"/>
          <w:marBottom w:val="0"/>
          <w:divBdr>
            <w:top w:val="none" w:sz="0" w:space="0" w:color="auto"/>
            <w:left w:val="none" w:sz="0" w:space="0" w:color="auto"/>
            <w:bottom w:val="none" w:sz="0" w:space="0" w:color="auto"/>
            <w:right w:val="none" w:sz="0" w:space="0" w:color="auto"/>
          </w:divBdr>
        </w:div>
      </w:divsChild>
    </w:div>
    <w:div w:id="1779988329">
      <w:bodyDiv w:val="1"/>
      <w:marLeft w:val="0"/>
      <w:marRight w:val="0"/>
      <w:marTop w:val="0"/>
      <w:marBottom w:val="0"/>
      <w:divBdr>
        <w:top w:val="none" w:sz="0" w:space="0" w:color="auto"/>
        <w:left w:val="none" w:sz="0" w:space="0" w:color="auto"/>
        <w:bottom w:val="none" w:sz="0" w:space="0" w:color="auto"/>
        <w:right w:val="none" w:sz="0" w:space="0" w:color="auto"/>
      </w:divBdr>
      <w:divsChild>
        <w:div w:id="1666545735">
          <w:marLeft w:val="0"/>
          <w:marRight w:val="0"/>
          <w:marTop w:val="0"/>
          <w:marBottom w:val="0"/>
          <w:divBdr>
            <w:top w:val="none" w:sz="0" w:space="0" w:color="auto"/>
            <w:left w:val="none" w:sz="0" w:space="0" w:color="auto"/>
            <w:bottom w:val="none" w:sz="0" w:space="0" w:color="auto"/>
            <w:right w:val="none" w:sz="0" w:space="0" w:color="auto"/>
          </w:divBdr>
        </w:div>
      </w:divsChild>
    </w:div>
    <w:div w:id="1784568875">
      <w:bodyDiv w:val="1"/>
      <w:marLeft w:val="0"/>
      <w:marRight w:val="0"/>
      <w:marTop w:val="0"/>
      <w:marBottom w:val="0"/>
      <w:divBdr>
        <w:top w:val="none" w:sz="0" w:space="0" w:color="auto"/>
        <w:left w:val="none" w:sz="0" w:space="0" w:color="auto"/>
        <w:bottom w:val="none" w:sz="0" w:space="0" w:color="auto"/>
        <w:right w:val="none" w:sz="0" w:space="0" w:color="auto"/>
      </w:divBdr>
      <w:divsChild>
        <w:div w:id="493448936">
          <w:marLeft w:val="0"/>
          <w:marRight w:val="0"/>
          <w:marTop w:val="0"/>
          <w:marBottom w:val="0"/>
          <w:divBdr>
            <w:top w:val="none" w:sz="0" w:space="0" w:color="auto"/>
            <w:left w:val="none" w:sz="0" w:space="0" w:color="auto"/>
            <w:bottom w:val="none" w:sz="0" w:space="0" w:color="auto"/>
            <w:right w:val="none" w:sz="0" w:space="0" w:color="auto"/>
          </w:divBdr>
          <w:divsChild>
            <w:div w:id="1451322783">
              <w:marLeft w:val="0"/>
              <w:marRight w:val="0"/>
              <w:marTop w:val="0"/>
              <w:marBottom w:val="0"/>
              <w:divBdr>
                <w:top w:val="none" w:sz="0" w:space="0" w:color="auto"/>
                <w:left w:val="none" w:sz="0" w:space="0" w:color="auto"/>
                <w:bottom w:val="none" w:sz="0" w:space="0" w:color="auto"/>
                <w:right w:val="none" w:sz="0" w:space="0" w:color="auto"/>
              </w:divBdr>
              <w:divsChild>
                <w:div w:id="752777981">
                  <w:marLeft w:val="0"/>
                  <w:marRight w:val="0"/>
                  <w:marTop w:val="0"/>
                  <w:marBottom w:val="0"/>
                  <w:divBdr>
                    <w:top w:val="none" w:sz="0" w:space="0" w:color="auto"/>
                    <w:left w:val="none" w:sz="0" w:space="0" w:color="auto"/>
                    <w:bottom w:val="none" w:sz="0" w:space="0" w:color="auto"/>
                    <w:right w:val="none" w:sz="0" w:space="0" w:color="auto"/>
                  </w:divBdr>
                  <w:divsChild>
                    <w:div w:id="2374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434060">
      <w:bodyDiv w:val="1"/>
      <w:marLeft w:val="0"/>
      <w:marRight w:val="0"/>
      <w:marTop w:val="0"/>
      <w:marBottom w:val="0"/>
      <w:divBdr>
        <w:top w:val="none" w:sz="0" w:space="0" w:color="auto"/>
        <w:left w:val="none" w:sz="0" w:space="0" w:color="auto"/>
        <w:bottom w:val="none" w:sz="0" w:space="0" w:color="auto"/>
        <w:right w:val="none" w:sz="0" w:space="0" w:color="auto"/>
      </w:divBdr>
    </w:div>
    <w:div w:id="1803424522">
      <w:bodyDiv w:val="1"/>
      <w:marLeft w:val="0"/>
      <w:marRight w:val="0"/>
      <w:marTop w:val="0"/>
      <w:marBottom w:val="0"/>
      <w:divBdr>
        <w:top w:val="none" w:sz="0" w:space="0" w:color="auto"/>
        <w:left w:val="none" w:sz="0" w:space="0" w:color="auto"/>
        <w:bottom w:val="none" w:sz="0" w:space="0" w:color="auto"/>
        <w:right w:val="none" w:sz="0" w:space="0" w:color="auto"/>
      </w:divBdr>
    </w:div>
    <w:div w:id="1806041230">
      <w:bodyDiv w:val="1"/>
      <w:marLeft w:val="0"/>
      <w:marRight w:val="0"/>
      <w:marTop w:val="0"/>
      <w:marBottom w:val="0"/>
      <w:divBdr>
        <w:top w:val="none" w:sz="0" w:space="0" w:color="auto"/>
        <w:left w:val="none" w:sz="0" w:space="0" w:color="auto"/>
        <w:bottom w:val="none" w:sz="0" w:space="0" w:color="auto"/>
        <w:right w:val="none" w:sz="0" w:space="0" w:color="auto"/>
      </w:divBdr>
      <w:divsChild>
        <w:div w:id="1782188919">
          <w:marLeft w:val="0"/>
          <w:marRight w:val="0"/>
          <w:marTop w:val="0"/>
          <w:marBottom w:val="0"/>
          <w:divBdr>
            <w:top w:val="none" w:sz="0" w:space="0" w:color="auto"/>
            <w:left w:val="none" w:sz="0" w:space="0" w:color="auto"/>
            <w:bottom w:val="none" w:sz="0" w:space="0" w:color="auto"/>
            <w:right w:val="none" w:sz="0" w:space="0" w:color="auto"/>
          </w:divBdr>
          <w:divsChild>
            <w:div w:id="1064110303">
              <w:marLeft w:val="0"/>
              <w:marRight w:val="0"/>
              <w:marTop w:val="0"/>
              <w:marBottom w:val="0"/>
              <w:divBdr>
                <w:top w:val="none" w:sz="0" w:space="0" w:color="auto"/>
                <w:left w:val="none" w:sz="0" w:space="0" w:color="auto"/>
                <w:bottom w:val="none" w:sz="0" w:space="0" w:color="auto"/>
                <w:right w:val="none" w:sz="0" w:space="0" w:color="auto"/>
              </w:divBdr>
              <w:divsChild>
                <w:div w:id="164138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24417">
      <w:bodyDiv w:val="1"/>
      <w:marLeft w:val="0"/>
      <w:marRight w:val="0"/>
      <w:marTop w:val="0"/>
      <w:marBottom w:val="0"/>
      <w:divBdr>
        <w:top w:val="none" w:sz="0" w:space="0" w:color="auto"/>
        <w:left w:val="none" w:sz="0" w:space="0" w:color="auto"/>
        <w:bottom w:val="none" w:sz="0" w:space="0" w:color="auto"/>
        <w:right w:val="none" w:sz="0" w:space="0" w:color="auto"/>
      </w:divBdr>
      <w:divsChild>
        <w:div w:id="1322536591">
          <w:marLeft w:val="0"/>
          <w:marRight w:val="0"/>
          <w:marTop w:val="0"/>
          <w:marBottom w:val="0"/>
          <w:divBdr>
            <w:top w:val="none" w:sz="0" w:space="0" w:color="auto"/>
            <w:left w:val="none" w:sz="0" w:space="0" w:color="auto"/>
            <w:bottom w:val="none" w:sz="0" w:space="0" w:color="auto"/>
            <w:right w:val="none" w:sz="0" w:space="0" w:color="auto"/>
          </w:divBdr>
        </w:div>
      </w:divsChild>
    </w:div>
    <w:div w:id="1834686864">
      <w:bodyDiv w:val="1"/>
      <w:marLeft w:val="0"/>
      <w:marRight w:val="0"/>
      <w:marTop w:val="0"/>
      <w:marBottom w:val="0"/>
      <w:divBdr>
        <w:top w:val="none" w:sz="0" w:space="0" w:color="auto"/>
        <w:left w:val="none" w:sz="0" w:space="0" w:color="auto"/>
        <w:bottom w:val="none" w:sz="0" w:space="0" w:color="auto"/>
        <w:right w:val="none" w:sz="0" w:space="0" w:color="auto"/>
      </w:divBdr>
    </w:div>
    <w:div w:id="1835411051">
      <w:bodyDiv w:val="1"/>
      <w:marLeft w:val="0"/>
      <w:marRight w:val="0"/>
      <w:marTop w:val="0"/>
      <w:marBottom w:val="0"/>
      <w:divBdr>
        <w:top w:val="none" w:sz="0" w:space="0" w:color="auto"/>
        <w:left w:val="none" w:sz="0" w:space="0" w:color="auto"/>
        <w:bottom w:val="none" w:sz="0" w:space="0" w:color="auto"/>
        <w:right w:val="none" w:sz="0" w:space="0" w:color="auto"/>
      </w:divBdr>
      <w:divsChild>
        <w:div w:id="568880105">
          <w:marLeft w:val="0"/>
          <w:marRight w:val="0"/>
          <w:marTop w:val="0"/>
          <w:marBottom w:val="0"/>
          <w:divBdr>
            <w:top w:val="none" w:sz="0" w:space="0" w:color="auto"/>
            <w:left w:val="none" w:sz="0" w:space="0" w:color="auto"/>
            <w:bottom w:val="none" w:sz="0" w:space="0" w:color="auto"/>
            <w:right w:val="none" w:sz="0" w:space="0" w:color="auto"/>
          </w:divBdr>
        </w:div>
      </w:divsChild>
    </w:div>
    <w:div w:id="1838501038">
      <w:bodyDiv w:val="1"/>
      <w:marLeft w:val="0"/>
      <w:marRight w:val="0"/>
      <w:marTop w:val="0"/>
      <w:marBottom w:val="0"/>
      <w:divBdr>
        <w:top w:val="none" w:sz="0" w:space="0" w:color="auto"/>
        <w:left w:val="none" w:sz="0" w:space="0" w:color="auto"/>
        <w:bottom w:val="none" w:sz="0" w:space="0" w:color="auto"/>
        <w:right w:val="none" w:sz="0" w:space="0" w:color="auto"/>
      </w:divBdr>
      <w:divsChild>
        <w:div w:id="1610163148">
          <w:marLeft w:val="0"/>
          <w:marRight w:val="0"/>
          <w:marTop w:val="0"/>
          <w:marBottom w:val="0"/>
          <w:divBdr>
            <w:top w:val="none" w:sz="0" w:space="0" w:color="auto"/>
            <w:left w:val="none" w:sz="0" w:space="0" w:color="auto"/>
            <w:bottom w:val="none" w:sz="0" w:space="0" w:color="auto"/>
            <w:right w:val="none" w:sz="0" w:space="0" w:color="auto"/>
          </w:divBdr>
        </w:div>
      </w:divsChild>
    </w:div>
    <w:div w:id="1846094937">
      <w:bodyDiv w:val="1"/>
      <w:marLeft w:val="0"/>
      <w:marRight w:val="0"/>
      <w:marTop w:val="0"/>
      <w:marBottom w:val="0"/>
      <w:divBdr>
        <w:top w:val="none" w:sz="0" w:space="0" w:color="auto"/>
        <w:left w:val="none" w:sz="0" w:space="0" w:color="auto"/>
        <w:bottom w:val="none" w:sz="0" w:space="0" w:color="auto"/>
        <w:right w:val="none" w:sz="0" w:space="0" w:color="auto"/>
      </w:divBdr>
      <w:divsChild>
        <w:div w:id="499001973">
          <w:marLeft w:val="0"/>
          <w:marRight w:val="0"/>
          <w:marTop w:val="0"/>
          <w:marBottom w:val="0"/>
          <w:divBdr>
            <w:top w:val="none" w:sz="0" w:space="0" w:color="auto"/>
            <w:left w:val="none" w:sz="0" w:space="0" w:color="auto"/>
            <w:bottom w:val="none" w:sz="0" w:space="0" w:color="auto"/>
            <w:right w:val="none" w:sz="0" w:space="0" w:color="auto"/>
          </w:divBdr>
          <w:divsChild>
            <w:div w:id="1337615865">
              <w:marLeft w:val="0"/>
              <w:marRight w:val="0"/>
              <w:marTop w:val="0"/>
              <w:marBottom w:val="0"/>
              <w:divBdr>
                <w:top w:val="none" w:sz="0" w:space="0" w:color="auto"/>
                <w:left w:val="none" w:sz="0" w:space="0" w:color="auto"/>
                <w:bottom w:val="none" w:sz="0" w:space="0" w:color="auto"/>
                <w:right w:val="none" w:sz="0" w:space="0" w:color="auto"/>
              </w:divBdr>
              <w:divsChild>
                <w:div w:id="110214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02950">
      <w:bodyDiv w:val="1"/>
      <w:marLeft w:val="0"/>
      <w:marRight w:val="0"/>
      <w:marTop w:val="0"/>
      <w:marBottom w:val="0"/>
      <w:divBdr>
        <w:top w:val="none" w:sz="0" w:space="0" w:color="auto"/>
        <w:left w:val="none" w:sz="0" w:space="0" w:color="auto"/>
        <w:bottom w:val="none" w:sz="0" w:space="0" w:color="auto"/>
        <w:right w:val="none" w:sz="0" w:space="0" w:color="auto"/>
      </w:divBdr>
      <w:divsChild>
        <w:div w:id="1143155327">
          <w:marLeft w:val="0"/>
          <w:marRight w:val="0"/>
          <w:marTop w:val="0"/>
          <w:marBottom w:val="0"/>
          <w:divBdr>
            <w:top w:val="none" w:sz="0" w:space="0" w:color="auto"/>
            <w:left w:val="none" w:sz="0" w:space="0" w:color="auto"/>
            <w:bottom w:val="none" w:sz="0" w:space="0" w:color="auto"/>
            <w:right w:val="none" w:sz="0" w:space="0" w:color="auto"/>
          </w:divBdr>
        </w:div>
      </w:divsChild>
    </w:div>
    <w:div w:id="1880780398">
      <w:bodyDiv w:val="1"/>
      <w:marLeft w:val="0"/>
      <w:marRight w:val="0"/>
      <w:marTop w:val="0"/>
      <w:marBottom w:val="0"/>
      <w:divBdr>
        <w:top w:val="none" w:sz="0" w:space="0" w:color="auto"/>
        <w:left w:val="none" w:sz="0" w:space="0" w:color="auto"/>
        <w:bottom w:val="none" w:sz="0" w:space="0" w:color="auto"/>
        <w:right w:val="none" w:sz="0" w:space="0" w:color="auto"/>
      </w:divBdr>
      <w:divsChild>
        <w:div w:id="1461797685">
          <w:marLeft w:val="0"/>
          <w:marRight w:val="0"/>
          <w:marTop w:val="0"/>
          <w:marBottom w:val="0"/>
          <w:divBdr>
            <w:top w:val="none" w:sz="0" w:space="0" w:color="auto"/>
            <w:left w:val="none" w:sz="0" w:space="0" w:color="auto"/>
            <w:bottom w:val="none" w:sz="0" w:space="0" w:color="auto"/>
            <w:right w:val="none" w:sz="0" w:space="0" w:color="auto"/>
          </w:divBdr>
        </w:div>
      </w:divsChild>
    </w:div>
    <w:div w:id="1883058934">
      <w:bodyDiv w:val="1"/>
      <w:marLeft w:val="0"/>
      <w:marRight w:val="0"/>
      <w:marTop w:val="0"/>
      <w:marBottom w:val="0"/>
      <w:divBdr>
        <w:top w:val="none" w:sz="0" w:space="0" w:color="auto"/>
        <w:left w:val="none" w:sz="0" w:space="0" w:color="auto"/>
        <w:bottom w:val="none" w:sz="0" w:space="0" w:color="auto"/>
        <w:right w:val="none" w:sz="0" w:space="0" w:color="auto"/>
      </w:divBdr>
      <w:divsChild>
        <w:div w:id="435294654">
          <w:marLeft w:val="0"/>
          <w:marRight w:val="0"/>
          <w:marTop w:val="0"/>
          <w:marBottom w:val="0"/>
          <w:divBdr>
            <w:top w:val="none" w:sz="0" w:space="0" w:color="auto"/>
            <w:left w:val="none" w:sz="0" w:space="0" w:color="auto"/>
            <w:bottom w:val="none" w:sz="0" w:space="0" w:color="auto"/>
            <w:right w:val="none" w:sz="0" w:space="0" w:color="auto"/>
          </w:divBdr>
        </w:div>
      </w:divsChild>
    </w:div>
    <w:div w:id="1887372475">
      <w:bodyDiv w:val="1"/>
      <w:marLeft w:val="0"/>
      <w:marRight w:val="0"/>
      <w:marTop w:val="0"/>
      <w:marBottom w:val="0"/>
      <w:divBdr>
        <w:top w:val="none" w:sz="0" w:space="0" w:color="auto"/>
        <w:left w:val="none" w:sz="0" w:space="0" w:color="auto"/>
        <w:bottom w:val="none" w:sz="0" w:space="0" w:color="auto"/>
        <w:right w:val="none" w:sz="0" w:space="0" w:color="auto"/>
      </w:divBdr>
    </w:div>
    <w:div w:id="1904176470">
      <w:bodyDiv w:val="1"/>
      <w:marLeft w:val="0"/>
      <w:marRight w:val="0"/>
      <w:marTop w:val="0"/>
      <w:marBottom w:val="0"/>
      <w:divBdr>
        <w:top w:val="none" w:sz="0" w:space="0" w:color="auto"/>
        <w:left w:val="none" w:sz="0" w:space="0" w:color="auto"/>
        <w:bottom w:val="none" w:sz="0" w:space="0" w:color="auto"/>
        <w:right w:val="none" w:sz="0" w:space="0" w:color="auto"/>
      </w:divBdr>
    </w:div>
    <w:div w:id="1906528640">
      <w:bodyDiv w:val="1"/>
      <w:marLeft w:val="0"/>
      <w:marRight w:val="0"/>
      <w:marTop w:val="0"/>
      <w:marBottom w:val="0"/>
      <w:divBdr>
        <w:top w:val="none" w:sz="0" w:space="0" w:color="auto"/>
        <w:left w:val="none" w:sz="0" w:space="0" w:color="auto"/>
        <w:bottom w:val="none" w:sz="0" w:space="0" w:color="auto"/>
        <w:right w:val="none" w:sz="0" w:space="0" w:color="auto"/>
      </w:divBdr>
      <w:divsChild>
        <w:div w:id="1237979874">
          <w:marLeft w:val="0"/>
          <w:marRight w:val="0"/>
          <w:marTop w:val="0"/>
          <w:marBottom w:val="0"/>
          <w:divBdr>
            <w:top w:val="none" w:sz="0" w:space="0" w:color="auto"/>
            <w:left w:val="none" w:sz="0" w:space="0" w:color="auto"/>
            <w:bottom w:val="none" w:sz="0" w:space="0" w:color="auto"/>
            <w:right w:val="none" w:sz="0" w:space="0" w:color="auto"/>
          </w:divBdr>
          <w:divsChild>
            <w:div w:id="211969343">
              <w:marLeft w:val="0"/>
              <w:marRight w:val="0"/>
              <w:marTop w:val="0"/>
              <w:marBottom w:val="0"/>
              <w:divBdr>
                <w:top w:val="none" w:sz="0" w:space="0" w:color="auto"/>
                <w:left w:val="none" w:sz="0" w:space="0" w:color="auto"/>
                <w:bottom w:val="none" w:sz="0" w:space="0" w:color="auto"/>
                <w:right w:val="none" w:sz="0" w:space="0" w:color="auto"/>
              </w:divBdr>
              <w:divsChild>
                <w:div w:id="98593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53866">
      <w:bodyDiv w:val="1"/>
      <w:marLeft w:val="0"/>
      <w:marRight w:val="0"/>
      <w:marTop w:val="0"/>
      <w:marBottom w:val="0"/>
      <w:divBdr>
        <w:top w:val="none" w:sz="0" w:space="0" w:color="auto"/>
        <w:left w:val="none" w:sz="0" w:space="0" w:color="auto"/>
        <w:bottom w:val="none" w:sz="0" w:space="0" w:color="auto"/>
        <w:right w:val="none" w:sz="0" w:space="0" w:color="auto"/>
      </w:divBdr>
    </w:div>
    <w:div w:id="2013868624">
      <w:bodyDiv w:val="1"/>
      <w:marLeft w:val="0"/>
      <w:marRight w:val="0"/>
      <w:marTop w:val="0"/>
      <w:marBottom w:val="0"/>
      <w:divBdr>
        <w:top w:val="none" w:sz="0" w:space="0" w:color="auto"/>
        <w:left w:val="none" w:sz="0" w:space="0" w:color="auto"/>
        <w:bottom w:val="none" w:sz="0" w:space="0" w:color="auto"/>
        <w:right w:val="none" w:sz="0" w:space="0" w:color="auto"/>
      </w:divBdr>
      <w:divsChild>
        <w:div w:id="2128244">
          <w:marLeft w:val="0"/>
          <w:marRight w:val="0"/>
          <w:marTop w:val="0"/>
          <w:marBottom w:val="0"/>
          <w:divBdr>
            <w:top w:val="none" w:sz="0" w:space="0" w:color="auto"/>
            <w:left w:val="none" w:sz="0" w:space="0" w:color="auto"/>
            <w:bottom w:val="none" w:sz="0" w:space="0" w:color="auto"/>
            <w:right w:val="none" w:sz="0" w:space="0" w:color="auto"/>
          </w:divBdr>
        </w:div>
      </w:divsChild>
    </w:div>
    <w:div w:id="2021083839">
      <w:bodyDiv w:val="1"/>
      <w:marLeft w:val="0"/>
      <w:marRight w:val="0"/>
      <w:marTop w:val="0"/>
      <w:marBottom w:val="0"/>
      <w:divBdr>
        <w:top w:val="none" w:sz="0" w:space="0" w:color="auto"/>
        <w:left w:val="none" w:sz="0" w:space="0" w:color="auto"/>
        <w:bottom w:val="none" w:sz="0" w:space="0" w:color="auto"/>
        <w:right w:val="none" w:sz="0" w:space="0" w:color="auto"/>
      </w:divBdr>
    </w:div>
    <w:div w:id="2030838205">
      <w:bodyDiv w:val="1"/>
      <w:marLeft w:val="0"/>
      <w:marRight w:val="0"/>
      <w:marTop w:val="0"/>
      <w:marBottom w:val="0"/>
      <w:divBdr>
        <w:top w:val="none" w:sz="0" w:space="0" w:color="auto"/>
        <w:left w:val="none" w:sz="0" w:space="0" w:color="auto"/>
        <w:bottom w:val="none" w:sz="0" w:space="0" w:color="auto"/>
        <w:right w:val="none" w:sz="0" w:space="0" w:color="auto"/>
      </w:divBdr>
    </w:div>
    <w:div w:id="2075737950">
      <w:bodyDiv w:val="1"/>
      <w:marLeft w:val="0"/>
      <w:marRight w:val="0"/>
      <w:marTop w:val="0"/>
      <w:marBottom w:val="0"/>
      <w:divBdr>
        <w:top w:val="none" w:sz="0" w:space="0" w:color="auto"/>
        <w:left w:val="none" w:sz="0" w:space="0" w:color="auto"/>
        <w:bottom w:val="none" w:sz="0" w:space="0" w:color="auto"/>
        <w:right w:val="none" w:sz="0" w:space="0" w:color="auto"/>
      </w:divBdr>
      <w:divsChild>
        <w:div w:id="1813208624">
          <w:marLeft w:val="0"/>
          <w:marRight w:val="0"/>
          <w:marTop w:val="0"/>
          <w:marBottom w:val="0"/>
          <w:divBdr>
            <w:top w:val="none" w:sz="0" w:space="0" w:color="auto"/>
            <w:left w:val="none" w:sz="0" w:space="0" w:color="auto"/>
            <w:bottom w:val="none" w:sz="0" w:space="0" w:color="auto"/>
            <w:right w:val="none" w:sz="0" w:space="0" w:color="auto"/>
          </w:divBdr>
        </w:div>
      </w:divsChild>
    </w:div>
    <w:div w:id="2081243479">
      <w:bodyDiv w:val="1"/>
      <w:marLeft w:val="0"/>
      <w:marRight w:val="0"/>
      <w:marTop w:val="0"/>
      <w:marBottom w:val="0"/>
      <w:divBdr>
        <w:top w:val="none" w:sz="0" w:space="0" w:color="auto"/>
        <w:left w:val="none" w:sz="0" w:space="0" w:color="auto"/>
        <w:bottom w:val="none" w:sz="0" w:space="0" w:color="auto"/>
        <w:right w:val="none" w:sz="0" w:space="0" w:color="auto"/>
      </w:divBdr>
      <w:divsChild>
        <w:div w:id="1761873621">
          <w:marLeft w:val="0"/>
          <w:marRight w:val="0"/>
          <w:marTop w:val="0"/>
          <w:marBottom w:val="0"/>
          <w:divBdr>
            <w:top w:val="none" w:sz="0" w:space="0" w:color="auto"/>
            <w:left w:val="none" w:sz="0" w:space="0" w:color="auto"/>
            <w:bottom w:val="none" w:sz="0" w:space="0" w:color="auto"/>
            <w:right w:val="none" w:sz="0" w:space="0" w:color="auto"/>
          </w:divBdr>
        </w:div>
      </w:divsChild>
    </w:div>
    <w:div w:id="2081443976">
      <w:bodyDiv w:val="1"/>
      <w:marLeft w:val="0"/>
      <w:marRight w:val="0"/>
      <w:marTop w:val="0"/>
      <w:marBottom w:val="0"/>
      <w:divBdr>
        <w:top w:val="none" w:sz="0" w:space="0" w:color="auto"/>
        <w:left w:val="none" w:sz="0" w:space="0" w:color="auto"/>
        <w:bottom w:val="none" w:sz="0" w:space="0" w:color="auto"/>
        <w:right w:val="none" w:sz="0" w:space="0" w:color="auto"/>
      </w:divBdr>
    </w:div>
    <w:div w:id="2102994404">
      <w:bodyDiv w:val="1"/>
      <w:marLeft w:val="0"/>
      <w:marRight w:val="0"/>
      <w:marTop w:val="0"/>
      <w:marBottom w:val="0"/>
      <w:divBdr>
        <w:top w:val="none" w:sz="0" w:space="0" w:color="auto"/>
        <w:left w:val="none" w:sz="0" w:space="0" w:color="auto"/>
        <w:bottom w:val="none" w:sz="0" w:space="0" w:color="auto"/>
        <w:right w:val="none" w:sz="0" w:space="0" w:color="auto"/>
      </w:divBdr>
    </w:div>
    <w:div w:id="2140217619">
      <w:bodyDiv w:val="1"/>
      <w:marLeft w:val="0"/>
      <w:marRight w:val="0"/>
      <w:marTop w:val="0"/>
      <w:marBottom w:val="0"/>
      <w:divBdr>
        <w:top w:val="none" w:sz="0" w:space="0" w:color="auto"/>
        <w:left w:val="none" w:sz="0" w:space="0" w:color="auto"/>
        <w:bottom w:val="none" w:sz="0" w:space="0" w:color="auto"/>
        <w:right w:val="none" w:sz="0" w:space="0" w:color="auto"/>
      </w:divBdr>
      <w:divsChild>
        <w:div w:id="1396128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hepherd@nd.edu" TargetMode="External"/><Relationship Id="rId13" Type="http://schemas.openxmlformats.org/officeDocument/2006/relationships/hyperlink" Target="https://topclassactions.com/lawsuit-settlements/closed-settlements/818070-the-honest-company-mislabeling-class-action-settleme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ney.cnn.com/2017/06/12/news/companies/honest-company-problems/index.html"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times.com/business/la-fi-elon-musk-sleep-20180820-story.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souitaris@city.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seyb@ou.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1312E-C5A8-43D5-8F6B-A27024739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16272</Words>
  <Characters>92757</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108812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Shepherd</dc:creator>
  <cp:keywords/>
  <dc:description/>
  <cp:lastModifiedBy>Souitaris, Vangelis</cp:lastModifiedBy>
  <cp:revision>3</cp:revision>
  <dcterms:created xsi:type="dcterms:W3CDTF">2022-09-09T10:50:00Z</dcterms:created>
  <dcterms:modified xsi:type="dcterms:W3CDTF">2022-09-09T10:52:00Z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2022-04-21T16:11:25Z</vt:lpwstr>
  </property>
  <property fmtid="{D5CDD505-2E9C-101B-9397-08002B2CF9AE}" pid="4" name="MSIP_Label_06c24981-b6df-48f8-949b-0896357b9b03_Method">
    <vt:lpwstr>Privileged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33513298-5553-44f3-9875-3541f370b89c</vt:lpwstr>
  </property>
  <property fmtid="{D5CDD505-2E9C-101B-9397-08002B2CF9AE}" pid="8" name="MSIP_Label_06c24981-b6df-48f8-949b-0896357b9b03_ContentBits">
    <vt:lpwstr>0</vt:lpwstr>
  </property>
</Properties>
</file>