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E25" w:rsidRPr="00843C18" w:rsidRDefault="00847E25" w:rsidP="00847E25">
      <w:pPr>
        <w:spacing w:line="480" w:lineRule="auto"/>
        <w:jc w:val="center"/>
        <w:rPr>
          <w:rFonts w:ascii="Arial" w:hAnsi="Arial" w:cs="Arial"/>
          <w:b/>
          <w:sz w:val="36"/>
          <w:szCs w:val="36"/>
          <w:lang w:val="en-US"/>
        </w:rPr>
      </w:pPr>
      <w:bookmarkStart w:id="0" w:name="_GoBack"/>
      <w:bookmarkEnd w:id="0"/>
      <w:r w:rsidRPr="00843C18">
        <w:rPr>
          <w:rFonts w:ascii="Arial" w:hAnsi="Arial" w:cs="Arial"/>
          <w:b/>
          <w:sz w:val="36"/>
          <w:szCs w:val="36"/>
          <w:lang w:val="en-US"/>
        </w:rPr>
        <w:t>CSR Communication Strategies for Twitter</w:t>
      </w:r>
    </w:p>
    <w:p w:rsidR="00847E25" w:rsidRPr="00843C18" w:rsidRDefault="00847E25" w:rsidP="00847E25">
      <w:pPr>
        <w:spacing w:line="480" w:lineRule="auto"/>
        <w:jc w:val="center"/>
        <w:rPr>
          <w:rFonts w:ascii="Arial" w:hAnsi="Arial" w:cs="Arial"/>
          <w:b/>
          <w:sz w:val="28"/>
          <w:szCs w:val="28"/>
          <w:lang w:val="en-US"/>
        </w:rPr>
      </w:pPr>
      <w:r w:rsidRPr="00843C18">
        <w:rPr>
          <w:rFonts w:ascii="Arial" w:hAnsi="Arial" w:cs="Arial"/>
          <w:b/>
          <w:sz w:val="28"/>
          <w:szCs w:val="28"/>
          <w:lang w:val="en-US"/>
        </w:rPr>
        <w:t>Micro-blogging as a tool for Public Relations</w:t>
      </w:r>
    </w:p>
    <w:p w:rsidR="00847E25" w:rsidRPr="00843C18" w:rsidRDefault="00847E25" w:rsidP="00CF717A">
      <w:pPr>
        <w:spacing w:line="480" w:lineRule="auto"/>
        <w:jc w:val="center"/>
        <w:rPr>
          <w:rFonts w:ascii="Arial" w:hAnsi="Arial" w:cs="Arial"/>
          <w:b/>
          <w:sz w:val="36"/>
          <w:szCs w:val="36"/>
          <w:lang w:val="en-US"/>
        </w:rPr>
      </w:pPr>
    </w:p>
    <w:p w:rsidR="00847E25" w:rsidRPr="00843C18" w:rsidRDefault="00847E25" w:rsidP="00847E25">
      <w:pPr>
        <w:spacing w:line="480" w:lineRule="auto"/>
        <w:rPr>
          <w:rFonts w:ascii="Arial" w:hAnsi="Arial" w:cs="Arial"/>
          <w:b/>
          <w:sz w:val="36"/>
          <w:szCs w:val="36"/>
          <w:lang w:val="en-US"/>
        </w:rPr>
      </w:pPr>
    </w:p>
    <w:p w:rsidR="00847E25" w:rsidRPr="00843C18" w:rsidRDefault="00847E25" w:rsidP="00847E25">
      <w:pPr>
        <w:spacing w:line="480" w:lineRule="auto"/>
        <w:rPr>
          <w:rFonts w:ascii="Arial" w:hAnsi="Arial" w:cs="Arial"/>
          <w:sz w:val="28"/>
          <w:szCs w:val="28"/>
          <w:lang w:val="en-US"/>
        </w:rPr>
      </w:pPr>
    </w:p>
    <w:p w:rsidR="00847E25" w:rsidRPr="00843C18" w:rsidRDefault="00847E25" w:rsidP="00847E25">
      <w:pPr>
        <w:spacing w:line="480" w:lineRule="auto"/>
        <w:rPr>
          <w:rFonts w:ascii="Arial" w:hAnsi="Arial" w:cs="Arial"/>
          <w:sz w:val="28"/>
          <w:szCs w:val="28"/>
          <w:lang w:val="en-US"/>
        </w:rPr>
      </w:pPr>
    </w:p>
    <w:p w:rsidR="00890B0F" w:rsidRPr="00843C18" w:rsidRDefault="00890B0F" w:rsidP="00847E25">
      <w:pPr>
        <w:spacing w:line="240" w:lineRule="auto"/>
        <w:rPr>
          <w:rFonts w:ascii="Arial" w:hAnsi="Arial" w:cs="Arial"/>
          <w:sz w:val="24"/>
          <w:szCs w:val="24"/>
          <w:lang w:val="en-US"/>
        </w:rPr>
      </w:pPr>
    </w:p>
    <w:p w:rsidR="00890B0F" w:rsidRPr="00843C18" w:rsidRDefault="00890B0F" w:rsidP="00847E25">
      <w:pPr>
        <w:spacing w:line="240" w:lineRule="auto"/>
        <w:rPr>
          <w:rFonts w:ascii="Arial" w:hAnsi="Arial" w:cs="Arial"/>
          <w:sz w:val="24"/>
          <w:szCs w:val="24"/>
          <w:lang w:val="en-US"/>
        </w:rPr>
      </w:pPr>
    </w:p>
    <w:p w:rsidR="00890B0F" w:rsidRDefault="00890B0F" w:rsidP="00847E25">
      <w:pPr>
        <w:spacing w:line="240" w:lineRule="auto"/>
        <w:rPr>
          <w:rFonts w:ascii="Arial" w:hAnsi="Arial" w:cs="Arial"/>
          <w:sz w:val="24"/>
          <w:szCs w:val="24"/>
          <w:lang w:val="en-US"/>
        </w:rPr>
      </w:pPr>
    </w:p>
    <w:p w:rsidR="00843C18" w:rsidRPr="00843C18" w:rsidRDefault="00843C18" w:rsidP="00847E25">
      <w:pPr>
        <w:spacing w:line="240" w:lineRule="auto"/>
        <w:rPr>
          <w:rFonts w:ascii="Arial" w:hAnsi="Arial" w:cs="Arial"/>
          <w:sz w:val="24"/>
          <w:szCs w:val="24"/>
          <w:lang w:val="en-US"/>
        </w:rPr>
      </w:pPr>
    </w:p>
    <w:p w:rsidR="00890B0F" w:rsidRPr="00843C18" w:rsidRDefault="00890B0F" w:rsidP="00847E25">
      <w:pPr>
        <w:spacing w:line="240" w:lineRule="auto"/>
        <w:rPr>
          <w:rFonts w:ascii="Arial" w:hAnsi="Arial" w:cs="Arial"/>
          <w:sz w:val="24"/>
          <w:szCs w:val="24"/>
          <w:lang w:val="en-US"/>
        </w:rPr>
      </w:pPr>
    </w:p>
    <w:p w:rsidR="00847E25" w:rsidRPr="00843C18" w:rsidRDefault="00847E25" w:rsidP="00847E25">
      <w:pPr>
        <w:spacing w:line="240" w:lineRule="auto"/>
        <w:rPr>
          <w:rFonts w:ascii="Arial" w:hAnsi="Arial" w:cs="Arial"/>
          <w:sz w:val="24"/>
          <w:szCs w:val="24"/>
          <w:lang w:val="en-US"/>
        </w:rPr>
      </w:pPr>
      <w:r w:rsidRPr="00843C18">
        <w:rPr>
          <w:rFonts w:ascii="Arial" w:hAnsi="Arial" w:cs="Arial"/>
          <w:sz w:val="24"/>
          <w:szCs w:val="24"/>
          <w:lang w:val="en-US"/>
        </w:rPr>
        <w:t>Michael Etter (corresponding author)</w:t>
      </w:r>
    </w:p>
    <w:p w:rsidR="00847E25" w:rsidRPr="00843C18" w:rsidRDefault="00847E25" w:rsidP="00847E25">
      <w:pPr>
        <w:spacing w:line="240" w:lineRule="auto"/>
        <w:rPr>
          <w:rFonts w:ascii="Arial" w:hAnsi="Arial" w:cs="Arial"/>
          <w:sz w:val="24"/>
          <w:szCs w:val="24"/>
          <w:lang w:val="en-US"/>
        </w:rPr>
      </w:pPr>
      <w:r w:rsidRPr="00843C18">
        <w:rPr>
          <w:rFonts w:ascii="Arial" w:hAnsi="Arial" w:cs="Arial"/>
          <w:sz w:val="24"/>
          <w:szCs w:val="24"/>
          <w:lang w:val="en-US"/>
        </w:rPr>
        <w:t>Copenhagen Business School</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Porcelænshaven 18A</w:t>
      </w:r>
      <w:r w:rsidRPr="00843C18">
        <w:rPr>
          <w:rFonts w:ascii="Arial" w:hAnsi="Arial" w:cs="Arial"/>
          <w:sz w:val="24"/>
          <w:szCs w:val="24"/>
          <w:lang w:val="en-GB"/>
        </w:rPr>
        <w:br/>
        <w:t>DK-2000 Frederiksberg</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Denmark</w:t>
      </w:r>
    </w:p>
    <w:p w:rsidR="00847E25" w:rsidRPr="00984C06" w:rsidRDefault="00847E25" w:rsidP="00847E25">
      <w:pPr>
        <w:rPr>
          <w:rFonts w:ascii="Arial" w:eastAsia="Times New Roman" w:hAnsi="Arial" w:cs="Arial"/>
          <w:color w:val="000000"/>
          <w:lang w:val="en-US"/>
        </w:rPr>
      </w:pPr>
      <w:r w:rsidRPr="00984C06">
        <w:rPr>
          <w:rFonts w:ascii="Arial" w:hAnsi="Arial" w:cs="Arial"/>
          <w:sz w:val="24"/>
          <w:szCs w:val="24"/>
          <w:lang w:val="en-US"/>
        </w:rPr>
        <w:t>Tel: +45 50 186 997</w:t>
      </w:r>
      <w:r w:rsidRPr="00984C06">
        <w:rPr>
          <w:rFonts w:ascii="Arial" w:hAnsi="Arial" w:cs="Arial"/>
          <w:sz w:val="24"/>
          <w:szCs w:val="24"/>
          <w:lang w:val="en-US"/>
        </w:rPr>
        <w:br/>
        <w:t xml:space="preserve">Fax: +45 </w:t>
      </w:r>
      <w:r w:rsidRPr="00984C06">
        <w:rPr>
          <w:rFonts w:ascii="Arial" w:eastAsia="Times New Roman" w:hAnsi="Arial" w:cs="Arial"/>
          <w:color w:val="000000"/>
          <w:sz w:val="24"/>
          <w:szCs w:val="24"/>
          <w:lang w:val="en-US"/>
        </w:rPr>
        <w:t>381 53 840</w:t>
      </w:r>
    </w:p>
    <w:p w:rsidR="00847E25" w:rsidRPr="00984C06" w:rsidRDefault="007F0119" w:rsidP="00847E25">
      <w:pPr>
        <w:spacing w:line="480" w:lineRule="auto"/>
        <w:rPr>
          <w:rFonts w:ascii="Arial" w:hAnsi="Arial" w:cs="Arial"/>
          <w:sz w:val="24"/>
          <w:szCs w:val="24"/>
          <w:lang w:val="en-US"/>
        </w:rPr>
      </w:pPr>
      <w:hyperlink r:id="rId8" w:history="1">
        <w:r w:rsidR="00847E25" w:rsidRPr="00984C06">
          <w:rPr>
            <w:rStyle w:val="Hyperlink"/>
            <w:rFonts w:ascii="Arial" w:hAnsi="Arial" w:cs="Arial"/>
            <w:color w:val="auto"/>
            <w:sz w:val="24"/>
            <w:szCs w:val="24"/>
            <w:u w:val="none"/>
            <w:lang w:val="en-US"/>
          </w:rPr>
          <w:t>michael.etter@gmx.ch</w:t>
        </w:r>
      </w:hyperlink>
    </w:p>
    <w:p w:rsidR="00847E25" w:rsidRPr="00984C06" w:rsidRDefault="00847E25" w:rsidP="00847E25">
      <w:pPr>
        <w:spacing w:line="480" w:lineRule="auto"/>
        <w:rPr>
          <w:rFonts w:ascii="Arial" w:hAnsi="Arial" w:cs="Arial"/>
          <w:sz w:val="24"/>
          <w:szCs w:val="24"/>
          <w:lang w:val="en-US"/>
        </w:rPr>
      </w:pP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Thomas Plotkowiak</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University of St. Gallen</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Blumenbergplatz 8</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9000 St. Gallen</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Switzerland</w:t>
      </w:r>
    </w:p>
    <w:p w:rsidR="00847E25" w:rsidRPr="00843C18" w:rsidRDefault="00847E25" w:rsidP="00847E25">
      <w:pPr>
        <w:spacing w:line="240" w:lineRule="auto"/>
        <w:rPr>
          <w:rFonts w:ascii="Arial" w:hAnsi="Arial" w:cs="Arial"/>
          <w:sz w:val="24"/>
          <w:szCs w:val="24"/>
          <w:lang w:val="en-GB"/>
        </w:rPr>
      </w:pPr>
      <w:r w:rsidRPr="00843C18">
        <w:rPr>
          <w:rFonts w:ascii="Arial" w:hAnsi="Arial" w:cs="Arial"/>
          <w:sz w:val="24"/>
          <w:szCs w:val="24"/>
          <w:lang w:val="en-GB"/>
        </w:rPr>
        <w:t>thomas.plotkowiak@unisg.ch</w:t>
      </w:r>
    </w:p>
    <w:p w:rsidR="00847E25" w:rsidRPr="00843C18" w:rsidRDefault="00847E25">
      <w:pPr>
        <w:rPr>
          <w:rFonts w:ascii="Arial" w:hAnsi="Arial" w:cs="Arial"/>
          <w:b/>
          <w:sz w:val="36"/>
          <w:szCs w:val="36"/>
          <w:lang w:val="en-GB"/>
        </w:rPr>
      </w:pPr>
      <w:r w:rsidRPr="00843C18">
        <w:rPr>
          <w:rFonts w:ascii="Arial" w:hAnsi="Arial" w:cs="Arial"/>
          <w:b/>
          <w:sz w:val="36"/>
          <w:szCs w:val="36"/>
          <w:lang w:val="en-GB"/>
        </w:rPr>
        <w:br w:type="page"/>
      </w:r>
    </w:p>
    <w:p w:rsidR="00676B0F" w:rsidRPr="00CF717A" w:rsidRDefault="00FA4732" w:rsidP="00E966EA">
      <w:pPr>
        <w:spacing w:line="360" w:lineRule="auto"/>
        <w:jc w:val="center"/>
        <w:rPr>
          <w:b/>
          <w:sz w:val="36"/>
          <w:szCs w:val="36"/>
          <w:lang w:val="en-US"/>
        </w:rPr>
      </w:pPr>
      <w:r>
        <w:rPr>
          <w:b/>
          <w:sz w:val="36"/>
          <w:szCs w:val="36"/>
          <w:lang w:val="en-US"/>
        </w:rPr>
        <w:lastRenderedPageBreak/>
        <w:t xml:space="preserve">CSR Communication </w:t>
      </w:r>
      <w:r w:rsidR="00720B9D">
        <w:rPr>
          <w:b/>
          <w:sz w:val="36"/>
          <w:szCs w:val="36"/>
          <w:lang w:val="en-US"/>
        </w:rPr>
        <w:t xml:space="preserve">Strategies </w:t>
      </w:r>
      <w:r w:rsidR="00D80B80">
        <w:rPr>
          <w:b/>
          <w:sz w:val="36"/>
          <w:szCs w:val="36"/>
          <w:lang w:val="en-US"/>
        </w:rPr>
        <w:t>for</w:t>
      </w:r>
      <w:r w:rsidR="00B10947">
        <w:rPr>
          <w:b/>
          <w:sz w:val="36"/>
          <w:szCs w:val="36"/>
          <w:lang w:val="en-US"/>
        </w:rPr>
        <w:t xml:space="preserve"> Twitter</w:t>
      </w:r>
    </w:p>
    <w:p w:rsidR="00676B0F" w:rsidRDefault="00676B0F" w:rsidP="00E966EA">
      <w:pPr>
        <w:spacing w:line="360" w:lineRule="auto"/>
        <w:jc w:val="center"/>
        <w:rPr>
          <w:b/>
          <w:sz w:val="28"/>
          <w:szCs w:val="28"/>
          <w:lang w:val="en-US"/>
        </w:rPr>
      </w:pPr>
      <w:r w:rsidRPr="00676B0F">
        <w:rPr>
          <w:b/>
          <w:sz w:val="28"/>
          <w:szCs w:val="28"/>
          <w:lang w:val="en-US"/>
        </w:rPr>
        <w:t xml:space="preserve">Micro-blogging as </w:t>
      </w:r>
      <w:r w:rsidR="00243F32">
        <w:rPr>
          <w:b/>
          <w:sz w:val="28"/>
          <w:szCs w:val="28"/>
          <w:lang w:val="en-US"/>
        </w:rPr>
        <w:t xml:space="preserve">a </w:t>
      </w:r>
      <w:r w:rsidRPr="00676B0F">
        <w:rPr>
          <w:b/>
          <w:sz w:val="28"/>
          <w:szCs w:val="28"/>
          <w:lang w:val="en-US"/>
        </w:rPr>
        <w:t>tool for Public Relations</w:t>
      </w:r>
    </w:p>
    <w:p w:rsidR="00E966EA" w:rsidRDefault="00E966EA" w:rsidP="00E966EA">
      <w:pPr>
        <w:spacing w:line="360" w:lineRule="auto"/>
        <w:jc w:val="both"/>
        <w:rPr>
          <w:sz w:val="24"/>
          <w:szCs w:val="24"/>
          <w:lang w:val="en-US"/>
        </w:rPr>
      </w:pPr>
    </w:p>
    <w:p w:rsidR="00E966EA" w:rsidRDefault="00E966EA" w:rsidP="00E966EA">
      <w:pPr>
        <w:spacing w:line="360" w:lineRule="auto"/>
        <w:jc w:val="both"/>
        <w:rPr>
          <w:sz w:val="24"/>
          <w:szCs w:val="24"/>
          <w:lang w:val="en-US"/>
        </w:rPr>
      </w:pPr>
    </w:p>
    <w:p w:rsidR="00E966EA" w:rsidRPr="00843C18" w:rsidRDefault="00E966EA" w:rsidP="00E966EA">
      <w:pPr>
        <w:spacing w:line="360" w:lineRule="auto"/>
        <w:jc w:val="both"/>
        <w:rPr>
          <w:rFonts w:ascii="Arial" w:hAnsi="Arial" w:cs="Arial"/>
          <w:i/>
          <w:sz w:val="24"/>
          <w:szCs w:val="24"/>
          <w:lang w:val="en-US"/>
        </w:rPr>
      </w:pPr>
      <w:r w:rsidRPr="00843C18">
        <w:rPr>
          <w:rFonts w:ascii="Arial" w:hAnsi="Arial" w:cs="Arial"/>
          <w:sz w:val="24"/>
          <w:szCs w:val="24"/>
          <w:lang w:val="en-US"/>
        </w:rPr>
        <w:t>Abstract:</w:t>
      </w:r>
    </w:p>
    <w:p w:rsidR="0013324F" w:rsidRPr="00843C18" w:rsidRDefault="0046645C" w:rsidP="00E966EA">
      <w:pPr>
        <w:spacing w:line="360" w:lineRule="auto"/>
        <w:jc w:val="both"/>
        <w:rPr>
          <w:rFonts w:ascii="Arial" w:hAnsi="Arial" w:cs="Arial"/>
          <w:i/>
          <w:sz w:val="24"/>
          <w:szCs w:val="24"/>
          <w:lang w:val="en-US"/>
        </w:rPr>
      </w:pPr>
      <w:r w:rsidRPr="00843C18">
        <w:rPr>
          <w:rFonts w:ascii="Arial" w:hAnsi="Arial" w:cs="Arial"/>
          <w:i/>
          <w:sz w:val="24"/>
          <w:szCs w:val="24"/>
          <w:lang w:val="en-US"/>
        </w:rPr>
        <w:t xml:space="preserve">This study </w:t>
      </w:r>
      <w:r w:rsidR="005933AF" w:rsidRPr="00843C18">
        <w:rPr>
          <w:rFonts w:ascii="Arial" w:hAnsi="Arial" w:cs="Arial"/>
          <w:i/>
          <w:sz w:val="24"/>
          <w:szCs w:val="24"/>
          <w:lang w:val="en-US"/>
        </w:rPr>
        <w:t>explores</w:t>
      </w:r>
      <w:r w:rsidRPr="00843C18">
        <w:rPr>
          <w:rFonts w:ascii="Arial" w:hAnsi="Arial" w:cs="Arial"/>
          <w:i/>
          <w:sz w:val="24"/>
          <w:szCs w:val="24"/>
          <w:lang w:val="en-US"/>
        </w:rPr>
        <w:t xml:space="preserve"> how companies use the social media tool </w:t>
      </w:r>
      <w:r w:rsidR="00F32817" w:rsidRPr="00843C18">
        <w:rPr>
          <w:rFonts w:ascii="Arial" w:hAnsi="Arial" w:cs="Arial"/>
          <w:i/>
          <w:sz w:val="24"/>
          <w:szCs w:val="24"/>
          <w:lang w:val="en-US"/>
        </w:rPr>
        <w:t>Twitter</w:t>
      </w:r>
      <w:r w:rsidRPr="00843C18">
        <w:rPr>
          <w:rFonts w:ascii="Arial" w:hAnsi="Arial" w:cs="Arial"/>
          <w:i/>
          <w:sz w:val="24"/>
          <w:szCs w:val="24"/>
          <w:lang w:val="en-US"/>
        </w:rPr>
        <w:t xml:space="preserve"> </w:t>
      </w:r>
      <w:r w:rsidR="00493C90" w:rsidRPr="00843C18">
        <w:rPr>
          <w:rFonts w:ascii="Arial" w:hAnsi="Arial" w:cs="Arial"/>
          <w:i/>
          <w:sz w:val="24"/>
          <w:szCs w:val="24"/>
          <w:lang w:val="en-US"/>
        </w:rPr>
        <w:t>for CSR communication.</w:t>
      </w:r>
      <w:r w:rsidR="002B20FD" w:rsidRPr="00843C18">
        <w:rPr>
          <w:rFonts w:ascii="Arial" w:hAnsi="Arial" w:cs="Arial"/>
          <w:i/>
          <w:sz w:val="24"/>
          <w:szCs w:val="24"/>
          <w:lang w:val="en-US"/>
        </w:rPr>
        <w:t xml:space="preserve"> </w:t>
      </w:r>
      <w:r w:rsidR="00493C90" w:rsidRPr="00843C18">
        <w:rPr>
          <w:rFonts w:ascii="Arial" w:hAnsi="Arial" w:cs="Arial"/>
          <w:i/>
          <w:sz w:val="24"/>
          <w:szCs w:val="24"/>
          <w:lang w:val="en-US"/>
        </w:rPr>
        <w:t>B</w:t>
      </w:r>
      <w:r w:rsidR="003C5EE9" w:rsidRPr="00843C18">
        <w:rPr>
          <w:rFonts w:ascii="Arial" w:hAnsi="Arial" w:cs="Arial"/>
          <w:i/>
          <w:sz w:val="24"/>
          <w:szCs w:val="24"/>
          <w:lang w:val="en-US"/>
        </w:rPr>
        <w:t>y analyzing</w:t>
      </w:r>
      <w:r w:rsidR="0071704B" w:rsidRPr="00843C18">
        <w:rPr>
          <w:rFonts w:ascii="Arial" w:hAnsi="Arial" w:cs="Arial"/>
          <w:i/>
          <w:sz w:val="24"/>
          <w:szCs w:val="24"/>
          <w:lang w:val="en-US"/>
        </w:rPr>
        <w:t xml:space="preserve"> </w:t>
      </w:r>
      <w:r w:rsidR="00DB1E20" w:rsidRPr="00843C18">
        <w:rPr>
          <w:rFonts w:ascii="Arial" w:hAnsi="Arial" w:cs="Arial"/>
          <w:i/>
          <w:sz w:val="24"/>
          <w:szCs w:val="24"/>
          <w:lang w:val="en-US"/>
        </w:rPr>
        <w:t xml:space="preserve">CSR communication </w:t>
      </w:r>
      <w:r w:rsidR="000268A2" w:rsidRPr="00843C18">
        <w:rPr>
          <w:rFonts w:ascii="Arial" w:hAnsi="Arial" w:cs="Arial"/>
          <w:i/>
          <w:sz w:val="24"/>
          <w:szCs w:val="24"/>
          <w:lang w:val="en-US"/>
        </w:rPr>
        <w:t>conducted</w:t>
      </w:r>
      <w:r w:rsidR="00A47CCE" w:rsidRPr="00843C18">
        <w:rPr>
          <w:rFonts w:ascii="Arial" w:hAnsi="Arial" w:cs="Arial"/>
          <w:i/>
          <w:sz w:val="24"/>
          <w:szCs w:val="24"/>
          <w:lang w:val="en-US"/>
        </w:rPr>
        <w:t xml:space="preserve"> </w:t>
      </w:r>
      <w:r w:rsidR="00F956CB" w:rsidRPr="00843C18">
        <w:rPr>
          <w:rFonts w:ascii="Arial" w:hAnsi="Arial" w:cs="Arial"/>
          <w:i/>
          <w:sz w:val="24"/>
          <w:szCs w:val="24"/>
          <w:lang w:val="en-US"/>
        </w:rPr>
        <w:t>by</w:t>
      </w:r>
      <w:r w:rsidR="002B3038" w:rsidRPr="00843C18">
        <w:rPr>
          <w:rFonts w:ascii="Arial" w:hAnsi="Arial" w:cs="Arial"/>
          <w:i/>
          <w:sz w:val="24"/>
          <w:szCs w:val="24"/>
          <w:lang w:val="en-US"/>
        </w:rPr>
        <w:t xml:space="preserve"> 30 </w:t>
      </w:r>
      <w:r w:rsidR="00134E63" w:rsidRPr="00843C18">
        <w:rPr>
          <w:rFonts w:ascii="Arial" w:hAnsi="Arial" w:cs="Arial"/>
          <w:i/>
          <w:sz w:val="24"/>
          <w:szCs w:val="24"/>
          <w:lang w:val="en-US"/>
        </w:rPr>
        <w:t xml:space="preserve">most central corporate </w:t>
      </w:r>
      <w:r w:rsidR="00F32817" w:rsidRPr="00843C18">
        <w:rPr>
          <w:rFonts w:ascii="Arial" w:hAnsi="Arial" w:cs="Arial"/>
          <w:i/>
          <w:sz w:val="24"/>
          <w:szCs w:val="24"/>
          <w:lang w:val="en-US"/>
        </w:rPr>
        <w:t>Twitter</w:t>
      </w:r>
      <w:r w:rsidR="00134E63" w:rsidRPr="00843C18">
        <w:rPr>
          <w:rFonts w:ascii="Arial" w:hAnsi="Arial" w:cs="Arial"/>
          <w:i/>
          <w:sz w:val="24"/>
          <w:szCs w:val="24"/>
          <w:lang w:val="en-US"/>
        </w:rPr>
        <w:t xml:space="preserve"> accounts</w:t>
      </w:r>
      <w:r w:rsidR="005B5CA1" w:rsidRPr="00843C18">
        <w:rPr>
          <w:rFonts w:ascii="Arial" w:hAnsi="Arial" w:cs="Arial"/>
          <w:i/>
          <w:sz w:val="24"/>
          <w:szCs w:val="24"/>
          <w:lang w:val="en-US"/>
        </w:rPr>
        <w:t>, identified through social network analysis</w:t>
      </w:r>
      <w:r w:rsidR="00D328C1" w:rsidRPr="00843C18">
        <w:rPr>
          <w:rFonts w:ascii="Arial" w:hAnsi="Arial" w:cs="Arial"/>
          <w:i/>
          <w:sz w:val="24"/>
          <w:szCs w:val="24"/>
          <w:lang w:val="en-US"/>
        </w:rPr>
        <w:t xml:space="preserve"> within a CSR-</w:t>
      </w:r>
      <w:r w:rsidR="00F32817" w:rsidRPr="00843C18">
        <w:rPr>
          <w:rFonts w:ascii="Arial" w:hAnsi="Arial" w:cs="Arial"/>
          <w:i/>
          <w:sz w:val="24"/>
          <w:szCs w:val="24"/>
          <w:lang w:val="en-US"/>
        </w:rPr>
        <w:t>Twitter</w:t>
      </w:r>
      <w:r w:rsidR="00D328C1" w:rsidRPr="00843C18">
        <w:rPr>
          <w:rFonts w:ascii="Arial" w:hAnsi="Arial" w:cs="Arial"/>
          <w:i/>
          <w:sz w:val="24"/>
          <w:szCs w:val="24"/>
          <w:lang w:val="en-US"/>
        </w:rPr>
        <w:t>-</w:t>
      </w:r>
      <w:r w:rsidR="00FD2622" w:rsidRPr="00843C18">
        <w:rPr>
          <w:rFonts w:ascii="Arial" w:hAnsi="Arial" w:cs="Arial"/>
          <w:i/>
          <w:sz w:val="24"/>
          <w:szCs w:val="24"/>
          <w:lang w:val="en-US"/>
        </w:rPr>
        <w:t>network</w:t>
      </w:r>
      <w:r w:rsidR="00B01929" w:rsidRPr="00843C18">
        <w:rPr>
          <w:rFonts w:ascii="Arial" w:hAnsi="Arial" w:cs="Arial"/>
          <w:i/>
          <w:sz w:val="24"/>
          <w:szCs w:val="24"/>
          <w:lang w:val="en-US"/>
        </w:rPr>
        <w:t xml:space="preserve"> consisting of </w:t>
      </w:r>
      <w:r w:rsidR="00C825AD" w:rsidRPr="00843C18">
        <w:rPr>
          <w:rFonts w:ascii="Arial" w:hAnsi="Arial" w:cs="Arial"/>
          <w:i/>
          <w:sz w:val="24"/>
          <w:szCs w:val="24"/>
          <w:lang w:val="en-US"/>
        </w:rPr>
        <w:t>19’855</w:t>
      </w:r>
      <w:r w:rsidR="00C348FC" w:rsidRPr="00843C18">
        <w:rPr>
          <w:rFonts w:ascii="Arial" w:hAnsi="Arial" w:cs="Arial"/>
          <w:i/>
          <w:sz w:val="24"/>
          <w:szCs w:val="24"/>
          <w:lang w:val="en-US"/>
        </w:rPr>
        <w:t xml:space="preserve"> </w:t>
      </w:r>
      <w:r w:rsidR="00F32817" w:rsidRPr="00843C18">
        <w:rPr>
          <w:rFonts w:ascii="Arial" w:hAnsi="Arial" w:cs="Arial"/>
          <w:i/>
          <w:sz w:val="24"/>
          <w:szCs w:val="24"/>
          <w:lang w:val="en-US"/>
        </w:rPr>
        <w:t>Twitter</w:t>
      </w:r>
      <w:r w:rsidR="00C903B5" w:rsidRPr="00843C18">
        <w:rPr>
          <w:rFonts w:ascii="Arial" w:hAnsi="Arial" w:cs="Arial"/>
          <w:i/>
          <w:sz w:val="24"/>
          <w:szCs w:val="24"/>
          <w:lang w:val="en-US"/>
        </w:rPr>
        <w:t xml:space="preserve"> </w:t>
      </w:r>
      <w:r w:rsidR="00E530EB" w:rsidRPr="00843C18">
        <w:rPr>
          <w:rFonts w:ascii="Arial" w:hAnsi="Arial" w:cs="Arial"/>
          <w:i/>
          <w:sz w:val="24"/>
          <w:szCs w:val="24"/>
          <w:lang w:val="en-US"/>
        </w:rPr>
        <w:t>members</w:t>
      </w:r>
      <w:r w:rsidR="00B8378C" w:rsidRPr="00843C18">
        <w:rPr>
          <w:rFonts w:ascii="Arial" w:hAnsi="Arial" w:cs="Arial"/>
          <w:i/>
          <w:sz w:val="24"/>
          <w:szCs w:val="24"/>
          <w:lang w:val="en-US"/>
        </w:rPr>
        <w:t>,</w:t>
      </w:r>
      <w:r w:rsidR="001A0B9A" w:rsidRPr="00843C18">
        <w:rPr>
          <w:rFonts w:ascii="Arial" w:hAnsi="Arial" w:cs="Arial"/>
          <w:i/>
          <w:sz w:val="24"/>
          <w:szCs w:val="24"/>
          <w:lang w:val="en-US"/>
        </w:rPr>
        <w:t xml:space="preserve"> we contribute to the </w:t>
      </w:r>
      <w:r w:rsidR="00243F32" w:rsidRPr="00843C18">
        <w:rPr>
          <w:rFonts w:ascii="Arial" w:hAnsi="Arial" w:cs="Arial"/>
          <w:i/>
          <w:sz w:val="24"/>
          <w:szCs w:val="24"/>
          <w:lang w:val="en-US"/>
        </w:rPr>
        <w:t>understanding</w:t>
      </w:r>
      <w:r w:rsidR="009B5275" w:rsidRPr="00843C18">
        <w:rPr>
          <w:rFonts w:ascii="Arial" w:hAnsi="Arial" w:cs="Arial"/>
          <w:i/>
          <w:sz w:val="24"/>
          <w:szCs w:val="24"/>
          <w:lang w:val="en-US"/>
        </w:rPr>
        <w:t xml:space="preserve"> of</w:t>
      </w:r>
      <w:r w:rsidR="00243F32" w:rsidRPr="00843C18">
        <w:rPr>
          <w:rFonts w:ascii="Arial" w:hAnsi="Arial" w:cs="Arial"/>
          <w:i/>
          <w:sz w:val="24"/>
          <w:szCs w:val="24"/>
          <w:lang w:val="en-US"/>
        </w:rPr>
        <w:t xml:space="preserve"> </w:t>
      </w:r>
      <w:r w:rsidR="009B5275" w:rsidRPr="00843C18">
        <w:rPr>
          <w:rFonts w:ascii="Arial" w:hAnsi="Arial" w:cs="Arial"/>
          <w:i/>
          <w:sz w:val="24"/>
          <w:szCs w:val="24"/>
          <w:lang w:val="en-US"/>
        </w:rPr>
        <w:t>T</w:t>
      </w:r>
      <w:r w:rsidR="001A0B9A" w:rsidRPr="00843C18">
        <w:rPr>
          <w:rFonts w:ascii="Arial" w:hAnsi="Arial" w:cs="Arial"/>
          <w:i/>
          <w:sz w:val="24"/>
          <w:szCs w:val="24"/>
          <w:lang w:val="en-US"/>
        </w:rPr>
        <w:t>witter</w:t>
      </w:r>
      <w:r w:rsidR="009B5275" w:rsidRPr="00843C18">
        <w:rPr>
          <w:rFonts w:ascii="Arial" w:hAnsi="Arial" w:cs="Arial"/>
          <w:i/>
          <w:sz w:val="24"/>
          <w:szCs w:val="24"/>
          <w:lang w:val="en-US"/>
        </w:rPr>
        <w:t>’s role</w:t>
      </w:r>
      <w:r w:rsidR="001A0B9A" w:rsidRPr="00843C18">
        <w:rPr>
          <w:rFonts w:ascii="Arial" w:hAnsi="Arial" w:cs="Arial"/>
          <w:i/>
          <w:sz w:val="24"/>
          <w:szCs w:val="24"/>
          <w:lang w:val="en-US"/>
        </w:rPr>
        <w:t xml:space="preserve"> </w:t>
      </w:r>
      <w:r w:rsidR="007D6DFD" w:rsidRPr="00843C18">
        <w:rPr>
          <w:rFonts w:ascii="Arial" w:hAnsi="Arial" w:cs="Arial"/>
          <w:i/>
          <w:sz w:val="24"/>
          <w:szCs w:val="24"/>
          <w:lang w:val="en-US"/>
        </w:rPr>
        <w:t>for CSR communication and</w:t>
      </w:r>
      <w:r w:rsidR="001A0B9A" w:rsidRPr="00843C18">
        <w:rPr>
          <w:rFonts w:ascii="Arial" w:hAnsi="Arial" w:cs="Arial"/>
          <w:i/>
          <w:sz w:val="24"/>
          <w:szCs w:val="24"/>
          <w:lang w:val="en-US"/>
        </w:rPr>
        <w:t xml:space="preserve"> public relations</w:t>
      </w:r>
      <w:r w:rsidR="006D1E36" w:rsidRPr="00843C18">
        <w:rPr>
          <w:rFonts w:ascii="Arial" w:hAnsi="Arial" w:cs="Arial"/>
          <w:i/>
          <w:sz w:val="24"/>
          <w:szCs w:val="24"/>
          <w:lang w:val="en-US"/>
        </w:rPr>
        <w:t xml:space="preserve">. </w:t>
      </w:r>
      <w:r w:rsidR="000C7D70" w:rsidRPr="00843C18">
        <w:rPr>
          <w:rFonts w:ascii="Arial" w:hAnsi="Arial" w:cs="Arial"/>
          <w:i/>
          <w:sz w:val="24"/>
          <w:szCs w:val="24"/>
          <w:lang w:val="en-US"/>
        </w:rPr>
        <w:t>Manually conducted c</w:t>
      </w:r>
      <w:r w:rsidR="006D1E36" w:rsidRPr="00843C18">
        <w:rPr>
          <w:rFonts w:ascii="Arial" w:hAnsi="Arial" w:cs="Arial"/>
          <w:i/>
          <w:sz w:val="24"/>
          <w:szCs w:val="24"/>
          <w:lang w:val="en-US"/>
        </w:rPr>
        <w:t xml:space="preserve">ontent </w:t>
      </w:r>
      <w:r w:rsidR="008B5F28" w:rsidRPr="00843C18">
        <w:rPr>
          <w:rFonts w:ascii="Arial" w:hAnsi="Arial" w:cs="Arial"/>
          <w:i/>
          <w:sz w:val="24"/>
          <w:szCs w:val="24"/>
          <w:lang w:val="en-US"/>
        </w:rPr>
        <w:t>analysis</w:t>
      </w:r>
      <w:r w:rsidR="00A4165E" w:rsidRPr="00843C18">
        <w:rPr>
          <w:rFonts w:ascii="Arial" w:hAnsi="Arial" w:cs="Arial"/>
          <w:i/>
          <w:sz w:val="24"/>
          <w:szCs w:val="24"/>
          <w:lang w:val="en-US"/>
        </w:rPr>
        <w:t xml:space="preserve"> of totally </w:t>
      </w:r>
      <w:r w:rsidR="009443CD" w:rsidRPr="00843C18">
        <w:rPr>
          <w:rFonts w:ascii="Arial" w:hAnsi="Arial" w:cs="Arial"/>
          <w:i/>
          <w:sz w:val="24"/>
          <w:szCs w:val="24"/>
          <w:lang w:val="en-US"/>
        </w:rPr>
        <w:t>41</w:t>
      </w:r>
      <w:r w:rsidR="00B07EC7" w:rsidRPr="00843C18">
        <w:rPr>
          <w:rFonts w:ascii="Arial" w:hAnsi="Arial" w:cs="Arial"/>
          <w:i/>
          <w:sz w:val="24"/>
          <w:szCs w:val="24"/>
          <w:lang w:val="en-US"/>
        </w:rPr>
        <w:t>‘</w:t>
      </w:r>
      <w:r w:rsidR="009443CD" w:rsidRPr="00843C18">
        <w:rPr>
          <w:rFonts w:ascii="Arial" w:hAnsi="Arial" w:cs="Arial"/>
          <w:i/>
          <w:sz w:val="24"/>
          <w:szCs w:val="24"/>
          <w:lang w:val="en-US"/>
        </w:rPr>
        <w:t>864</w:t>
      </w:r>
      <w:r w:rsidR="00B07EC7" w:rsidRPr="00843C18">
        <w:rPr>
          <w:rFonts w:ascii="Arial" w:hAnsi="Arial" w:cs="Arial"/>
          <w:i/>
          <w:sz w:val="24"/>
          <w:szCs w:val="24"/>
          <w:lang w:val="en-US"/>
        </w:rPr>
        <w:t xml:space="preserve"> </w:t>
      </w:r>
      <w:r w:rsidR="002863F9" w:rsidRPr="00843C18">
        <w:rPr>
          <w:rFonts w:ascii="Arial" w:hAnsi="Arial" w:cs="Arial"/>
          <w:i/>
          <w:sz w:val="24"/>
          <w:szCs w:val="24"/>
          <w:lang w:val="en-US"/>
        </w:rPr>
        <w:t xml:space="preserve">corporate </w:t>
      </w:r>
      <w:r w:rsidR="00F32817" w:rsidRPr="00843C18">
        <w:rPr>
          <w:rFonts w:ascii="Arial" w:hAnsi="Arial" w:cs="Arial"/>
          <w:i/>
          <w:sz w:val="24"/>
          <w:szCs w:val="24"/>
          <w:lang w:val="en-US"/>
        </w:rPr>
        <w:t>Twitter</w:t>
      </w:r>
      <w:r w:rsidR="00A4165E" w:rsidRPr="00843C18">
        <w:rPr>
          <w:rFonts w:ascii="Arial" w:hAnsi="Arial" w:cs="Arial"/>
          <w:i/>
          <w:sz w:val="24"/>
          <w:szCs w:val="24"/>
          <w:lang w:val="en-US"/>
        </w:rPr>
        <w:t xml:space="preserve"> messages</w:t>
      </w:r>
      <w:r w:rsidR="008B5F28" w:rsidRPr="00843C18">
        <w:rPr>
          <w:rFonts w:ascii="Arial" w:hAnsi="Arial" w:cs="Arial"/>
          <w:i/>
          <w:sz w:val="24"/>
          <w:szCs w:val="24"/>
          <w:lang w:val="en-US"/>
        </w:rPr>
        <w:t xml:space="preserve"> </w:t>
      </w:r>
      <w:r w:rsidR="00DB1E20" w:rsidRPr="00843C18">
        <w:rPr>
          <w:rFonts w:ascii="Arial" w:hAnsi="Arial" w:cs="Arial"/>
          <w:i/>
          <w:sz w:val="24"/>
          <w:szCs w:val="24"/>
          <w:lang w:val="en-US"/>
        </w:rPr>
        <w:t>gives insights</w:t>
      </w:r>
      <w:r w:rsidR="00133037" w:rsidRPr="00843C18">
        <w:rPr>
          <w:rFonts w:ascii="Arial" w:hAnsi="Arial" w:cs="Arial"/>
          <w:i/>
          <w:sz w:val="24"/>
          <w:szCs w:val="24"/>
          <w:lang w:val="en-US"/>
        </w:rPr>
        <w:t xml:space="preserve"> into different strategies concerning intensity and interactivity </w:t>
      </w:r>
      <w:r w:rsidR="00567D57" w:rsidRPr="00843C18">
        <w:rPr>
          <w:rFonts w:ascii="Arial" w:hAnsi="Arial" w:cs="Arial"/>
          <w:i/>
          <w:sz w:val="24"/>
          <w:szCs w:val="24"/>
          <w:lang w:val="en-US"/>
        </w:rPr>
        <w:t xml:space="preserve">of CSR </w:t>
      </w:r>
      <w:r w:rsidR="0099675F" w:rsidRPr="00843C18">
        <w:rPr>
          <w:rFonts w:ascii="Arial" w:hAnsi="Arial" w:cs="Arial"/>
          <w:i/>
          <w:sz w:val="24"/>
          <w:szCs w:val="24"/>
          <w:lang w:val="en-US"/>
        </w:rPr>
        <w:t>communication</w:t>
      </w:r>
      <w:r w:rsidR="00133037" w:rsidRPr="00843C18">
        <w:rPr>
          <w:rFonts w:ascii="Arial" w:hAnsi="Arial" w:cs="Arial"/>
          <w:i/>
          <w:sz w:val="24"/>
          <w:szCs w:val="24"/>
          <w:lang w:val="en-US"/>
        </w:rPr>
        <w:t>.</w:t>
      </w:r>
      <w:r w:rsidR="00D33F5D" w:rsidRPr="00843C18">
        <w:rPr>
          <w:rFonts w:ascii="Arial" w:hAnsi="Arial" w:cs="Arial"/>
          <w:i/>
          <w:sz w:val="24"/>
          <w:szCs w:val="24"/>
          <w:lang w:val="en-US"/>
        </w:rPr>
        <w:t xml:space="preserve"> </w:t>
      </w:r>
      <w:r w:rsidR="00F64E71" w:rsidRPr="00843C18">
        <w:rPr>
          <w:rFonts w:ascii="Arial" w:hAnsi="Arial" w:cs="Arial"/>
          <w:i/>
          <w:sz w:val="24"/>
          <w:szCs w:val="24"/>
          <w:lang w:val="en-US"/>
        </w:rPr>
        <w:t xml:space="preserve">Based on theoretical </w:t>
      </w:r>
      <w:r w:rsidR="00655539" w:rsidRPr="00843C18">
        <w:rPr>
          <w:rFonts w:ascii="Arial" w:hAnsi="Arial" w:cs="Arial"/>
          <w:i/>
          <w:sz w:val="24"/>
          <w:szCs w:val="24"/>
          <w:lang w:val="en-US"/>
        </w:rPr>
        <w:t>foundations</w:t>
      </w:r>
      <w:r w:rsidR="00EA0C5E" w:rsidRPr="00843C18">
        <w:rPr>
          <w:rFonts w:ascii="Arial" w:hAnsi="Arial" w:cs="Arial"/>
          <w:i/>
          <w:sz w:val="24"/>
          <w:szCs w:val="24"/>
          <w:lang w:val="en-US"/>
        </w:rPr>
        <w:t xml:space="preserve"> and empirical findings</w:t>
      </w:r>
      <w:r w:rsidR="00F64E71" w:rsidRPr="00843C18">
        <w:rPr>
          <w:rFonts w:ascii="Arial" w:hAnsi="Arial" w:cs="Arial"/>
          <w:i/>
          <w:sz w:val="24"/>
          <w:szCs w:val="24"/>
          <w:lang w:val="en-US"/>
        </w:rPr>
        <w:t xml:space="preserve"> f</w:t>
      </w:r>
      <w:r w:rsidR="0067798A" w:rsidRPr="00843C18">
        <w:rPr>
          <w:rFonts w:ascii="Arial" w:hAnsi="Arial" w:cs="Arial"/>
          <w:i/>
          <w:sz w:val="24"/>
          <w:szCs w:val="24"/>
          <w:lang w:val="en-US"/>
        </w:rPr>
        <w:t xml:space="preserve">our </w:t>
      </w:r>
      <w:r w:rsidR="00F64E71" w:rsidRPr="00843C18">
        <w:rPr>
          <w:rFonts w:ascii="Arial" w:hAnsi="Arial" w:cs="Arial"/>
          <w:i/>
          <w:sz w:val="24"/>
          <w:szCs w:val="24"/>
          <w:lang w:val="en-US"/>
        </w:rPr>
        <w:t xml:space="preserve">CSR communication </w:t>
      </w:r>
      <w:r w:rsidR="0067798A" w:rsidRPr="00843C18">
        <w:rPr>
          <w:rFonts w:ascii="Arial" w:hAnsi="Arial" w:cs="Arial"/>
          <w:i/>
          <w:sz w:val="24"/>
          <w:szCs w:val="24"/>
          <w:lang w:val="en-US"/>
        </w:rPr>
        <w:t xml:space="preserve">strategies </w:t>
      </w:r>
      <w:r w:rsidR="00F64E71" w:rsidRPr="00843C18">
        <w:rPr>
          <w:rFonts w:ascii="Arial" w:hAnsi="Arial" w:cs="Arial"/>
          <w:i/>
          <w:sz w:val="24"/>
          <w:szCs w:val="24"/>
          <w:lang w:val="en-US"/>
        </w:rPr>
        <w:t xml:space="preserve">for Twitter </w:t>
      </w:r>
      <w:r w:rsidR="0067798A" w:rsidRPr="00843C18">
        <w:rPr>
          <w:rFonts w:ascii="Arial" w:hAnsi="Arial" w:cs="Arial"/>
          <w:i/>
          <w:sz w:val="24"/>
          <w:szCs w:val="24"/>
          <w:lang w:val="en-US"/>
        </w:rPr>
        <w:t xml:space="preserve">are </w:t>
      </w:r>
      <w:r w:rsidR="00640E0B" w:rsidRPr="00843C18">
        <w:rPr>
          <w:rFonts w:ascii="Arial" w:hAnsi="Arial" w:cs="Arial"/>
          <w:i/>
          <w:sz w:val="24"/>
          <w:szCs w:val="24"/>
          <w:lang w:val="en-US"/>
        </w:rPr>
        <w:t>identified</w:t>
      </w:r>
      <w:r w:rsidR="0067798A" w:rsidRPr="00843C18">
        <w:rPr>
          <w:rFonts w:ascii="Arial" w:hAnsi="Arial" w:cs="Arial"/>
          <w:i/>
          <w:sz w:val="24"/>
          <w:szCs w:val="24"/>
          <w:lang w:val="en-US"/>
        </w:rPr>
        <w:t>.</w:t>
      </w:r>
    </w:p>
    <w:p w:rsidR="008A23F1" w:rsidRPr="00843C18" w:rsidRDefault="008A23F1" w:rsidP="00E966EA">
      <w:pPr>
        <w:spacing w:line="360" w:lineRule="auto"/>
        <w:jc w:val="both"/>
        <w:rPr>
          <w:rFonts w:ascii="Arial" w:hAnsi="Arial" w:cs="Arial"/>
          <w:i/>
          <w:color w:val="141414" w:themeColor="background2" w:themeShade="1A"/>
          <w:sz w:val="24"/>
          <w:szCs w:val="24"/>
          <w:lang w:val="en-US"/>
        </w:rPr>
      </w:pPr>
    </w:p>
    <w:p w:rsidR="00FF0941" w:rsidRPr="00843C18" w:rsidRDefault="00FF0941" w:rsidP="00E966EA">
      <w:pPr>
        <w:spacing w:line="360" w:lineRule="auto"/>
        <w:jc w:val="both"/>
        <w:rPr>
          <w:rFonts w:ascii="Arial" w:hAnsi="Arial" w:cs="Arial"/>
          <w:color w:val="141414" w:themeColor="background2" w:themeShade="1A"/>
          <w:sz w:val="24"/>
          <w:szCs w:val="24"/>
          <w:lang w:val="en-US"/>
        </w:rPr>
      </w:pPr>
      <w:r w:rsidRPr="00843C18">
        <w:rPr>
          <w:rFonts w:ascii="Arial" w:hAnsi="Arial" w:cs="Arial"/>
          <w:color w:val="141414" w:themeColor="background2" w:themeShade="1A"/>
          <w:sz w:val="24"/>
          <w:szCs w:val="24"/>
          <w:lang w:val="en-US"/>
        </w:rPr>
        <w:t>Keywords: CSR, public relations, twitter, interactivity, social network analysis</w:t>
      </w:r>
    </w:p>
    <w:p w:rsidR="000E1508" w:rsidRDefault="000E1508" w:rsidP="00E966EA">
      <w:pPr>
        <w:spacing w:line="360" w:lineRule="auto"/>
        <w:jc w:val="both"/>
        <w:rPr>
          <w:rFonts w:ascii="Arial" w:hAnsi="Arial" w:cs="Arial"/>
          <w:b/>
          <w:color w:val="141414" w:themeColor="background2" w:themeShade="1A"/>
          <w:sz w:val="24"/>
          <w:szCs w:val="24"/>
          <w:lang w:val="en-US"/>
        </w:rPr>
      </w:pPr>
    </w:p>
    <w:p w:rsidR="00843C18" w:rsidRPr="00843C18" w:rsidRDefault="00843C18" w:rsidP="00E966EA">
      <w:pPr>
        <w:spacing w:line="360" w:lineRule="auto"/>
        <w:jc w:val="both"/>
        <w:rPr>
          <w:rFonts w:ascii="Arial" w:hAnsi="Arial" w:cs="Arial"/>
          <w:b/>
          <w:color w:val="141414" w:themeColor="background2" w:themeShade="1A"/>
          <w:sz w:val="24"/>
          <w:szCs w:val="24"/>
          <w:lang w:val="en-US"/>
        </w:rPr>
      </w:pPr>
    </w:p>
    <w:p w:rsidR="00005952" w:rsidRPr="00843C18" w:rsidRDefault="009E6366" w:rsidP="00E966EA">
      <w:pPr>
        <w:pStyle w:val="Heading1"/>
        <w:spacing w:line="360" w:lineRule="auto"/>
        <w:rPr>
          <w:rFonts w:ascii="Arial" w:hAnsi="Arial" w:cs="Arial"/>
        </w:rPr>
      </w:pPr>
      <w:r w:rsidRPr="00843C18">
        <w:rPr>
          <w:rFonts w:ascii="Arial" w:hAnsi="Arial" w:cs="Arial"/>
        </w:rPr>
        <w:t>Introduction</w:t>
      </w:r>
      <w:r w:rsidR="003362A6" w:rsidRPr="00843C18">
        <w:rPr>
          <w:rFonts w:ascii="Arial" w:hAnsi="Arial" w:cs="Arial"/>
        </w:rPr>
        <w:t xml:space="preserve"> </w:t>
      </w:r>
    </w:p>
    <w:p w:rsidR="003E45B4" w:rsidRPr="00843C18" w:rsidRDefault="003E45B4" w:rsidP="00E966EA">
      <w:pPr>
        <w:spacing w:line="360" w:lineRule="auto"/>
        <w:rPr>
          <w:rFonts w:ascii="Arial" w:hAnsi="Arial" w:cs="Arial"/>
        </w:rPr>
      </w:pPr>
    </w:p>
    <w:p w:rsidR="006E0668" w:rsidRPr="00843C18" w:rsidRDefault="007045A1"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 xml:space="preserve">Corporate social responsibility (CSR) has been recognized as an important factor influencing a company’s image and reputation and thereby its stakeholder relations (e.g. </w:t>
      </w:r>
      <w:r w:rsidRPr="00843C18">
        <w:rPr>
          <w:rFonts w:ascii="Arial" w:eastAsia="Palatino Linotype" w:hAnsi="Arial" w:cs="Arial"/>
          <w:color w:val="000000"/>
          <w:sz w:val="24"/>
          <w:szCs w:val="24"/>
          <w:lang w:val="en-US"/>
        </w:rPr>
        <w:t xml:space="preserve">Fombrun, Gardberg &amp; Barnett, 2000; </w:t>
      </w:r>
      <w:r w:rsidR="00266C22" w:rsidRPr="00843C18">
        <w:rPr>
          <w:rFonts w:ascii="Arial" w:eastAsia="Palatino Linotype" w:hAnsi="Arial" w:cs="Arial"/>
          <w:color w:val="000000"/>
          <w:sz w:val="24"/>
          <w:szCs w:val="24"/>
          <w:lang w:val="en-US"/>
        </w:rPr>
        <w:t xml:space="preserve">Fombrun, 2005; </w:t>
      </w:r>
      <w:r w:rsidRPr="00843C18">
        <w:rPr>
          <w:rFonts w:ascii="Arial" w:eastAsia="Palatino Linotype" w:hAnsi="Arial" w:cs="Arial"/>
          <w:color w:val="000000"/>
          <w:sz w:val="24"/>
          <w:szCs w:val="24"/>
          <w:lang w:val="en-US"/>
        </w:rPr>
        <w:t>Gardberg &amp; Fombrun, 2006</w:t>
      </w:r>
      <w:r w:rsidRPr="00843C18">
        <w:rPr>
          <w:rFonts w:ascii="Arial" w:hAnsi="Arial" w:cs="Arial"/>
          <w:sz w:val="24"/>
          <w:szCs w:val="24"/>
          <w:lang w:val="en-US"/>
        </w:rPr>
        <w:t>; Pfau</w:t>
      </w:r>
      <w:r w:rsidR="00272377" w:rsidRPr="00843C18">
        <w:rPr>
          <w:rFonts w:ascii="Arial" w:hAnsi="Arial" w:cs="Arial"/>
          <w:sz w:val="24"/>
          <w:szCs w:val="24"/>
          <w:lang w:val="en-US"/>
        </w:rPr>
        <w:t>,</w:t>
      </w:r>
      <w:r w:rsidRPr="00843C18">
        <w:rPr>
          <w:rFonts w:ascii="Arial" w:hAnsi="Arial" w:cs="Arial"/>
          <w:sz w:val="24"/>
          <w:szCs w:val="24"/>
          <w:lang w:val="en-US"/>
        </w:rPr>
        <w:t xml:space="preserve"> </w:t>
      </w:r>
      <w:r w:rsidR="00156A19">
        <w:rPr>
          <w:rFonts w:ascii="Arial" w:hAnsi="Arial" w:cs="Arial"/>
          <w:sz w:val="24"/>
          <w:szCs w:val="24"/>
          <w:lang w:val="en-US"/>
        </w:rPr>
        <w:t xml:space="preserve">Haigh, </w:t>
      </w:r>
      <w:r w:rsidR="00272377" w:rsidRPr="00843C18">
        <w:rPr>
          <w:rFonts w:ascii="Arial" w:hAnsi="Arial" w:cs="Arial"/>
          <w:sz w:val="22"/>
          <w:szCs w:val="22"/>
          <w:lang w:val="en-GB"/>
        </w:rPr>
        <w:t>Sims &amp; Wigley</w:t>
      </w:r>
      <w:r w:rsidR="00031800" w:rsidRPr="00843C18">
        <w:rPr>
          <w:rFonts w:ascii="Arial" w:hAnsi="Arial" w:cs="Arial"/>
          <w:sz w:val="22"/>
          <w:szCs w:val="22"/>
          <w:lang w:val="en-GB"/>
        </w:rPr>
        <w:t>,</w:t>
      </w:r>
      <w:r w:rsidR="00272377" w:rsidRPr="00843C18">
        <w:rPr>
          <w:rFonts w:ascii="Arial" w:hAnsi="Arial" w:cs="Arial"/>
          <w:sz w:val="24"/>
          <w:szCs w:val="24"/>
          <w:lang w:val="en-US"/>
        </w:rPr>
        <w:t xml:space="preserve"> </w:t>
      </w:r>
      <w:r w:rsidR="00266C22" w:rsidRPr="00843C18">
        <w:rPr>
          <w:rFonts w:ascii="Arial" w:hAnsi="Arial" w:cs="Arial"/>
          <w:sz w:val="24"/>
          <w:szCs w:val="24"/>
          <w:lang w:val="en-US"/>
        </w:rPr>
        <w:t>2008; Logsdon &amp; Wood, 2002</w:t>
      </w:r>
      <w:r w:rsidRPr="00843C18">
        <w:rPr>
          <w:rFonts w:ascii="Arial" w:hAnsi="Arial" w:cs="Arial"/>
          <w:sz w:val="24"/>
          <w:szCs w:val="24"/>
          <w:lang w:val="en-US"/>
        </w:rPr>
        <w:t>). By fostering a positive reputation, CSR ef</w:t>
      </w:r>
      <w:r w:rsidR="00A10F77" w:rsidRPr="00843C18">
        <w:rPr>
          <w:rFonts w:ascii="Arial" w:hAnsi="Arial" w:cs="Arial"/>
          <w:sz w:val="24"/>
          <w:szCs w:val="24"/>
          <w:lang w:val="en-US"/>
        </w:rPr>
        <w:t>forts,</w:t>
      </w:r>
      <w:r w:rsidR="00A10F77" w:rsidRPr="00843C18">
        <w:rPr>
          <w:rFonts w:ascii="Arial" w:hAnsi="Arial" w:cs="Arial"/>
          <w:color w:val="141414" w:themeColor="background2" w:themeShade="1A"/>
          <w:sz w:val="24"/>
          <w:szCs w:val="24"/>
          <w:lang w:val="en-US"/>
        </w:rPr>
        <w:t xml:space="preserve"> ranging from community outreach and environmental protection to socially responsible business practices, </w:t>
      </w:r>
      <w:r w:rsidRPr="00843C18">
        <w:rPr>
          <w:rFonts w:ascii="Arial" w:hAnsi="Arial" w:cs="Arial"/>
          <w:sz w:val="24"/>
          <w:szCs w:val="24"/>
          <w:lang w:val="en-US"/>
        </w:rPr>
        <w:t xml:space="preserve">have been shown to enhance employee morale (Turban </w:t>
      </w:r>
      <w:r w:rsidR="00F42BC1" w:rsidRPr="00843C18">
        <w:rPr>
          <w:rFonts w:ascii="Arial" w:hAnsi="Arial" w:cs="Arial"/>
          <w:sz w:val="24"/>
          <w:szCs w:val="24"/>
          <w:lang w:val="en-US"/>
        </w:rPr>
        <w:t>&amp;</w:t>
      </w:r>
      <w:r w:rsidRPr="00843C18">
        <w:rPr>
          <w:rFonts w:ascii="Arial" w:hAnsi="Arial" w:cs="Arial"/>
          <w:sz w:val="24"/>
          <w:szCs w:val="24"/>
          <w:lang w:val="en-US"/>
        </w:rPr>
        <w:t xml:space="preserve"> Greening, 199</w:t>
      </w:r>
      <w:r w:rsidR="00156A19">
        <w:rPr>
          <w:rFonts w:ascii="Arial" w:hAnsi="Arial" w:cs="Arial"/>
          <w:sz w:val="24"/>
          <w:szCs w:val="24"/>
          <w:lang w:val="en-US"/>
        </w:rPr>
        <w:t>6</w:t>
      </w:r>
      <w:r w:rsidRPr="00843C18">
        <w:rPr>
          <w:rFonts w:ascii="Arial" w:hAnsi="Arial" w:cs="Arial"/>
          <w:sz w:val="24"/>
          <w:szCs w:val="24"/>
          <w:lang w:val="en-US"/>
        </w:rPr>
        <w:t xml:space="preserve">), induce a sense of loyalty among both customers and employers </w:t>
      </w:r>
      <w:r w:rsidRPr="00843C18">
        <w:rPr>
          <w:rFonts w:ascii="Arial" w:eastAsia="Palatino Linotype" w:hAnsi="Arial" w:cs="Arial"/>
          <w:color w:val="000000"/>
          <w:sz w:val="24"/>
          <w:szCs w:val="24"/>
          <w:lang w:val="en-US"/>
        </w:rPr>
        <w:t xml:space="preserve">(Maignan, Ferrell </w:t>
      </w:r>
      <w:r w:rsidR="00F42BC1" w:rsidRPr="00843C18">
        <w:rPr>
          <w:rFonts w:ascii="Arial" w:eastAsia="Palatino Linotype" w:hAnsi="Arial" w:cs="Arial"/>
          <w:color w:val="000000"/>
          <w:sz w:val="24"/>
          <w:szCs w:val="24"/>
          <w:lang w:val="en-US"/>
        </w:rPr>
        <w:t>&amp;</w:t>
      </w:r>
      <w:r w:rsidRPr="00843C18">
        <w:rPr>
          <w:rFonts w:ascii="Arial" w:eastAsia="Palatino Linotype" w:hAnsi="Arial" w:cs="Arial"/>
          <w:color w:val="000000"/>
          <w:sz w:val="24"/>
          <w:szCs w:val="24"/>
          <w:lang w:val="en-US"/>
        </w:rPr>
        <w:t xml:space="preserve"> Hult, 1999; Riordan, Gatewood &amp; Bill, 1997)</w:t>
      </w:r>
      <w:r w:rsidRPr="00843C18">
        <w:rPr>
          <w:rFonts w:ascii="Arial" w:hAnsi="Arial" w:cs="Arial"/>
          <w:sz w:val="24"/>
          <w:szCs w:val="24"/>
          <w:lang w:val="en-US"/>
        </w:rPr>
        <w:t xml:space="preserve">, improve product evaluations and facilitate buying decisions (Brown &amp; Dacin, 1997; Alexander, 2002). Not at least CSR serves as a goodwill-buffer in times of crisis and safeguards against attacks on a company’s license to operate (Hansen &amp; Schrader, 2005; Klein &amp; Dawar, 2004). </w:t>
      </w:r>
      <w:r w:rsidR="00B5006A" w:rsidRPr="00843C18">
        <w:rPr>
          <w:rFonts w:ascii="Arial" w:hAnsi="Arial" w:cs="Arial"/>
          <w:color w:val="141414" w:themeColor="background2" w:themeShade="1A"/>
          <w:sz w:val="24"/>
          <w:szCs w:val="24"/>
          <w:lang w:val="en-US"/>
        </w:rPr>
        <w:t>However, t</w:t>
      </w:r>
      <w:r w:rsidR="001F7E21" w:rsidRPr="00843C18">
        <w:rPr>
          <w:rFonts w:ascii="Arial" w:hAnsi="Arial" w:cs="Arial"/>
          <w:color w:val="141414" w:themeColor="background2" w:themeShade="1A"/>
          <w:sz w:val="24"/>
          <w:szCs w:val="24"/>
          <w:lang w:val="en-US"/>
        </w:rPr>
        <w:t>o profit from CSR efforts</w:t>
      </w:r>
      <w:r w:rsidR="00F956CB" w:rsidRPr="00843C18">
        <w:rPr>
          <w:rFonts w:ascii="Arial" w:hAnsi="Arial" w:cs="Arial"/>
          <w:color w:val="141414" w:themeColor="background2" w:themeShade="1A"/>
          <w:sz w:val="24"/>
          <w:szCs w:val="24"/>
          <w:lang w:val="en-US"/>
        </w:rPr>
        <w:t>, they</w:t>
      </w:r>
      <w:r w:rsidR="001F7E21" w:rsidRPr="00843C18">
        <w:rPr>
          <w:rFonts w:ascii="Arial" w:hAnsi="Arial" w:cs="Arial"/>
          <w:color w:val="141414" w:themeColor="background2" w:themeShade="1A"/>
          <w:sz w:val="24"/>
          <w:szCs w:val="24"/>
          <w:lang w:val="en-US"/>
        </w:rPr>
        <w:t xml:space="preserve"> have to be communicated</w:t>
      </w:r>
      <w:r w:rsidR="0099675F" w:rsidRPr="00843C18">
        <w:rPr>
          <w:rFonts w:ascii="Arial" w:hAnsi="Arial" w:cs="Arial"/>
          <w:color w:val="141414" w:themeColor="background2" w:themeShade="1A"/>
          <w:sz w:val="24"/>
          <w:szCs w:val="24"/>
          <w:lang w:val="en-US"/>
        </w:rPr>
        <w:t>,</w:t>
      </w:r>
      <w:r w:rsidR="007970BA" w:rsidRPr="00843C18">
        <w:rPr>
          <w:rFonts w:ascii="Arial" w:hAnsi="Arial" w:cs="Arial"/>
          <w:sz w:val="24"/>
          <w:szCs w:val="24"/>
          <w:lang w:val="en-US"/>
        </w:rPr>
        <w:t xml:space="preserve"> </w:t>
      </w:r>
      <w:r w:rsidR="002A303D" w:rsidRPr="00843C18">
        <w:rPr>
          <w:rFonts w:ascii="Arial" w:hAnsi="Arial" w:cs="Arial"/>
          <w:sz w:val="24"/>
          <w:szCs w:val="24"/>
          <w:lang w:val="en-US"/>
        </w:rPr>
        <w:t>preferably in a two-</w:t>
      </w:r>
      <w:r w:rsidR="007970BA" w:rsidRPr="00843C18">
        <w:rPr>
          <w:rFonts w:ascii="Arial" w:hAnsi="Arial" w:cs="Arial"/>
          <w:sz w:val="24"/>
          <w:szCs w:val="24"/>
          <w:lang w:val="en-US"/>
        </w:rPr>
        <w:t xml:space="preserve">way communication approach, </w:t>
      </w:r>
      <w:r w:rsidR="007970BA" w:rsidRPr="00843C18">
        <w:rPr>
          <w:rFonts w:ascii="Arial" w:hAnsi="Arial" w:cs="Arial"/>
          <w:sz w:val="24"/>
          <w:szCs w:val="24"/>
          <w:lang w:val="en-US"/>
        </w:rPr>
        <w:lastRenderedPageBreak/>
        <w:t>engaging with stakeholders (Dawkins, 2004; Morsing, 2006)</w:t>
      </w:r>
      <w:r w:rsidR="001F7E21" w:rsidRPr="00843C18">
        <w:rPr>
          <w:rFonts w:ascii="Arial" w:hAnsi="Arial" w:cs="Arial"/>
          <w:color w:val="141414" w:themeColor="background2" w:themeShade="1A"/>
          <w:sz w:val="24"/>
          <w:szCs w:val="24"/>
          <w:lang w:val="en-US"/>
        </w:rPr>
        <w:t xml:space="preserve">. </w:t>
      </w:r>
      <w:r w:rsidR="00532648" w:rsidRPr="00843C18">
        <w:rPr>
          <w:rFonts w:ascii="Arial" w:hAnsi="Arial" w:cs="Arial"/>
          <w:color w:val="141414" w:themeColor="background2" w:themeShade="1A"/>
          <w:sz w:val="24"/>
          <w:szCs w:val="24"/>
          <w:lang w:val="en-US"/>
        </w:rPr>
        <w:t xml:space="preserve"> </w:t>
      </w:r>
      <w:r w:rsidR="0099675F" w:rsidRPr="00843C18">
        <w:rPr>
          <w:rFonts w:ascii="Arial" w:hAnsi="Arial" w:cs="Arial"/>
          <w:color w:val="141414" w:themeColor="background2" w:themeShade="1A"/>
          <w:sz w:val="24"/>
          <w:szCs w:val="24"/>
          <w:lang w:val="en-US"/>
        </w:rPr>
        <w:t>Incre</w:t>
      </w:r>
      <w:r w:rsidR="000D2E18" w:rsidRPr="00843C18">
        <w:rPr>
          <w:rFonts w:ascii="Arial" w:hAnsi="Arial" w:cs="Arial"/>
          <w:color w:val="141414" w:themeColor="background2" w:themeShade="1A"/>
          <w:sz w:val="24"/>
          <w:szCs w:val="24"/>
          <w:lang w:val="en-US"/>
        </w:rPr>
        <w:t>asingly</w:t>
      </w:r>
      <w:r w:rsidR="000F3C6D" w:rsidRPr="00843C18">
        <w:rPr>
          <w:rFonts w:ascii="Arial" w:hAnsi="Arial" w:cs="Arial"/>
          <w:color w:val="141414" w:themeColor="background2" w:themeShade="1A"/>
          <w:sz w:val="24"/>
          <w:szCs w:val="24"/>
          <w:lang w:val="en-US"/>
        </w:rPr>
        <w:t>,</w:t>
      </w:r>
      <w:r w:rsidR="000D2E18" w:rsidRPr="00843C18">
        <w:rPr>
          <w:rFonts w:ascii="Arial" w:hAnsi="Arial" w:cs="Arial"/>
          <w:color w:val="141414" w:themeColor="background2" w:themeShade="1A"/>
          <w:sz w:val="24"/>
          <w:szCs w:val="24"/>
          <w:lang w:val="en-US"/>
        </w:rPr>
        <w:t xml:space="preserve"> the internet is used by companies for CSR communication </w:t>
      </w:r>
      <w:r w:rsidR="000D2E18" w:rsidRPr="00843C18">
        <w:rPr>
          <w:rFonts w:ascii="Arial" w:hAnsi="Arial" w:cs="Arial"/>
          <w:sz w:val="24"/>
          <w:szCs w:val="24"/>
          <w:lang w:val="en-US"/>
        </w:rPr>
        <w:t>(</w:t>
      </w:r>
      <w:r w:rsidR="002054A5" w:rsidRPr="00843C18">
        <w:rPr>
          <w:rFonts w:ascii="Arial" w:hAnsi="Arial" w:cs="Arial"/>
          <w:sz w:val="24"/>
          <w:szCs w:val="24"/>
          <w:lang w:val="en-US"/>
        </w:rPr>
        <w:t>Angeles</w:t>
      </w:r>
      <w:r w:rsidR="000D2E18" w:rsidRPr="00843C18">
        <w:rPr>
          <w:rFonts w:ascii="Arial" w:hAnsi="Arial" w:cs="Arial"/>
          <w:sz w:val="24"/>
          <w:szCs w:val="24"/>
          <w:lang w:val="en-US"/>
        </w:rPr>
        <w:t xml:space="preserve"> &amp; Capriotti, 2009; </w:t>
      </w:r>
      <w:r w:rsidR="00031800" w:rsidRPr="00843C18">
        <w:rPr>
          <w:rFonts w:ascii="Arial" w:hAnsi="Arial" w:cs="Arial"/>
          <w:sz w:val="24"/>
          <w:szCs w:val="24"/>
          <w:lang w:val="en-US"/>
        </w:rPr>
        <w:t>Birth, Illia, Lurati &amp; Zamparini</w:t>
      </w:r>
      <w:r w:rsidR="000F4268" w:rsidRPr="00843C18">
        <w:rPr>
          <w:rFonts w:ascii="Arial" w:hAnsi="Arial" w:cs="Arial"/>
          <w:sz w:val="24"/>
          <w:szCs w:val="24"/>
          <w:lang w:val="en-US"/>
        </w:rPr>
        <w:t xml:space="preserve">, </w:t>
      </w:r>
      <w:r w:rsidR="000D2E18" w:rsidRPr="00843C18">
        <w:rPr>
          <w:rFonts w:ascii="Arial" w:hAnsi="Arial" w:cs="Arial"/>
          <w:sz w:val="24"/>
          <w:szCs w:val="24"/>
          <w:lang w:val="en-US"/>
        </w:rPr>
        <w:t>2008; Rolland &amp; Bazzoni, 2009).</w:t>
      </w:r>
      <w:r w:rsidR="000D2E18" w:rsidRPr="00843C18">
        <w:rPr>
          <w:rFonts w:ascii="Arial" w:hAnsi="Arial" w:cs="Arial"/>
          <w:color w:val="141414" w:themeColor="background2" w:themeShade="1A"/>
          <w:sz w:val="24"/>
          <w:szCs w:val="24"/>
          <w:lang w:val="en-US"/>
        </w:rPr>
        <w:t xml:space="preserve"> </w:t>
      </w:r>
      <w:r w:rsidR="006922F0" w:rsidRPr="00843C18">
        <w:rPr>
          <w:rFonts w:ascii="Arial" w:hAnsi="Arial" w:cs="Arial"/>
          <w:sz w:val="24"/>
          <w:szCs w:val="24"/>
          <w:lang w:val="en-US"/>
        </w:rPr>
        <w:t xml:space="preserve">Public relations scholars have heralded the </w:t>
      </w:r>
      <w:r w:rsidR="00EC037C" w:rsidRPr="00843C18">
        <w:rPr>
          <w:rFonts w:ascii="Arial" w:hAnsi="Arial" w:cs="Arial"/>
          <w:sz w:val="24"/>
          <w:szCs w:val="24"/>
          <w:lang w:val="en-US"/>
        </w:rPr>
        <w:t>Internet</w:t>
      </w:r>
      <w:r w:rsidR="006922F0" w:rsidRPr="00843C18">
        <w:rPr>
          <w:rFonts w:ascii="Arial" w:hAnsi="Arial" w:cs="Arial"/>
          <w:sz w:val="24"/>
          <w:szCs w:val="24"/>
          <w:lang w:val="en-US"/>
        </w:rPr>
        <w:t xml:space="preserve"> for its potential as a tool for </w:t>
      </w:r>
      <w:r w:rsidR="002A303D" w:rsidRPr="00843C18">
        <w:rPr>
          <w:rFonts w:ascii="Arial" w:hAnsi="Arial" w:cs="Arial"/>
          <w:sz w:val="24"/>
          <w:szCs w:val="24"/>
          <w:lang w:val="en-US"/>
        </w:rPr>
        <w:t>interactivity, dialogue and two-</w:t>
      </w:r>
      <w:r w:rsidR="006922F0" w:rsidRPr="00843C18">
        <w:rPr>
          <w:rFonts w:ascii="Arial" w:hAnsi="Arial" w:cs="Arial"/>
          <w:sz w:val="24"/>
          <w:szCs w:val="24"/>
          <w:lang w:val="en-US"/>
        </w:rPr>
        <w:t>way communication</w:t>
      </w:r>
      <w:r w:rsidR="00F85417" w:rsidRPr="00843C18">
        <w:rPr>
          <w:rFonts w:ascii="Arial" w:hAnsi="Arial" w:cs="Arial"/>
          <w:sz w:val="24"/>
          <w:szCs w:val="24"/>
          <w:lang w:val="en-US"/>
        </w:rPr>
        <w:t xml:space="preserve"> (</w:t>
      </w:r>
      <w:r w:rsidR="00875ABB" w:rsidRPr="00843C18">
        <w:rPr>
          <w:rFonts w:ascii="Arial" w:hAnsi="Arial" w:cs="Arial"/>
          <w:sz w:val="24"/>
          <w:szCs w:val="24"/>
          <w:lang w:val="en-US"/>
        </w:rPr>
        <w:t xml:space="preserve">e.g. </w:t>
      </w:r>
      <w:r w:rsidR="00266C22" w:rsidRPr="00843C18">
        <w:rPr>
          <w:rFonts w:ascii="Arial" w:hAnsi="Arial" w:cs="Arial"/>
          <w:sz w:val="24"/>
          <w:szCs w:val="24"/>
          <w:lang w:val="en-US"/>
        </w:rPr>
        <w:t xml:space="preserve">Kent </w:t>
      </w:r>
      <w:r w:rsidR="00F42BC1" w:rsidRPr="00843C18">
        <w:rPr>
          <w:rFonts w:ascii="Arial" w:hAnsi="Arial" w:cs="Arial"/>
          <w:sz w:val="24"/>
          <w:szCs w:val="24"/>
          <w:lang w:val="en-US"/>
        </w:rPr>
        <w:t>&amp;</w:t>
      </w:r>
      <w:r w:rsidR="00266C22" w:rsidRPr="00843C18">
        <w:rPr>
          <w:rFonts w:ascii="Arial" w:hAnsi="Arial" w:cs="Arial"/>
          <w:sz w:val="24"/>
          <w:szCs w:val="24"/>
          <w:lang w:val="en-US"/>
        </w:rPr>
        <w:t xml:space="preserve"> </w:t>
      </w:r>
      <w:r w:rsidR="00F85417" w:rsidRPr="00843C18">
        <w:rPr>
          <w:rFonts w:ascii="Arial" w:hAnsi="Arial" w:cs="Arial"/>
          <w:sz w:val="24"/>
          <w:szCs w:val="24"/>
          <w:lang w:val="en-US"/>
        </w:rPr>
        <w:t>Taylor, 1998</w:t>
      </w:r>
      <w:r w:rsidR="00156A19">
        <w:rPr>
          <w:rFonts w:ascii="Arial" w:hAnsi="Arial" w:cs="Arial"/>
          <w:sz w:val="24"/>
          <w:szCs w:val="24"/>
          <w:lang w:val="en-US"/>
        </w:rPr>
        <w:t>, 2003</w:t>
      </w:r>
      <w:r w:rsidR="00F85417" w:rsidRPr="00843C18">
        <w:rPr>
          <w:rFonts w:ascii="Arial" w:hAnsi="Arial" w:cs="Arial"/>
          <w:sz w:val="24"/>
          <w:szCs w:val="24"/>
          <w:lang w:val="en-US"/>
        </w:rPr>
        <w:t>; Hallahan, 200</w:t>
      </w:r>
      <w:r w:rsidR="00156A19">
        <w:rPr>
          <w:rFonts w:ascii="Arial" w:hAnsi="Arial" w:cs="Arial"/>
          <w:sz w:val="24"/>
          <w:szCs w:val="24"/>
          <w:lang w:val="en-US"/>
        </w:rPr>
        <w:t>1</w:t>
      </w:r>
      <w:r w:rsidR="00F85417" w:rsidRPr="00843C18">
        <w:rPr>
          <w:rFonts w:ascii="Arial" w:hAnsi="Arial" w:cs="Arial"/>
          <w:sz w:val="24"/>
          <w:szCs w:val="24"/>
          <w:lang w:val="en-US"/>
        </w:rPr>
        <w:t>)</w:t>
      </w:r>
      <w:r w:rsidR="006922F0" w:rsidRPr="00843C18">
        <w:rPr>
          <w:rFonts w:ascii="Arial" w:hAnsi="Arial" w:cs="Arial"/>
          <w:sz w:val="24"/>
          <w:szCs w:val="24"/>
          <w:lang w:val="en-US"/>
        </w:rPr>
        <w:t xml:space="preserve">. </w:t>
      </w:r>
      <w:r w:rsidR="006922F0" w:rsidRPr="00843C18">
        <w:rPr>
          <w:rFonts w:ascii="Arial" w:hAnsi="Arial" w:cs="Arial"/>
          <w:color w:val="000000"/>
          <w:sz w:val="24"/>
          <w:szCs w:val="24"/>
          <w:lang w:val="en-US"/>
        </w:rPr>
        <w:t xml:space="preserve">Facilitating interaction between an unlimited number of individuals, the </w:t>
      </w:r>
      <w:r w:rsidR="00EC037C" w:rsidRPr="00843C18">
        <w:rPr>
          <w:rFonts w:ascii="Arial" w:hAnsi="Arial" w:cs="Arial"/>
          <w:color w:val="000000"/>
          <w:sz w:val="24"/>
          <w:szCs w:val="24"/>
          <w:lang w:val="en-US"/>
        </w:rPr>
        <w:t>Internet</w:t>
      </w:r>
      <w:r w:rsidR="006922F0" w:rsidRPr="00843C18">
        <w:rPr>
          <w:rFonts w:ascii="Arial" w:hAnsi="Arial" w:cs="Arial"/>
          <w:color w:val="000000"/>
          <w:sz w:val="24"/>
          <w:szCs w:val="24"/>
          <w:lang w:val="en-US"/>
        </w:rPr>
        <w:t xml:space="preserve"> provides organizations with the unique possibility </w:t>
      </w:r>
      <w:r w:rsidR="002A303D" w:rsidRPr="00843C18">
        <w:rPr>
          <w:rFonts w:ascii="Arial" w:hAnsi="Arial" w:cs="Arial"/>
          <w:color w:val="000000"/>
          <w:sz w:val="24"/>
          <w:szCs w:val="24"/>
          <w:lang w:val="en-US"/>
        </w:rPr>
        <w:t xml:space="preserve">to </w:t>
      </w:r>
      <w:r w:rsidR="002A303D" w:rsidRPr="00843C18">
        <w:rPr>
          <w:rFonts w:ascii="Arial" w:hAnsi="Arial" w:cs="Arial"/>
          <w:sz w:val="24"/>
          <w:szCs w:val="24"/>
          <w:lang w:val="en-US"/>
        </w:rPr>
        <w:t>develop and sustain</w:t>
      </w:r>
      <w:r w:rsidR="00015065" w:rsidRPr="00843C18">
        <w:rPr>
          <w:rFonts w:ascii="Arial" w:hAnsi="Arial" w:cs="Arial"/>
          <w:sz w:val="24"/>
          <w:szCs w:val="24"/>
          <w:lang w:val="en-US"/>
        </w:rPr>
        <w:t xml:space="preserve"> relationships (Wright, 1998, 2001) </w:t>
      </w:r>
      <w:r w:rsidR="002278C8" w:rsidRPr="00843C18">
        <w:rPr>
          <w:rFonts w:ascii="Arial" w:hAnsi="Arial" w:cs="Arial"/>
          <w:color w:val="000000"/>
          <w:sz w:val="24"/>
          <w:szCs w:val="24"/>
          <w:lang w:val="en-US"/>
        </w:rPr>
        <w:t>by</w:t>
      </w:r>
      <w:r w:rsidR="006922F0" w:rsidRPr="00843C18">
        <w:rPr>
          <w:rFonts w:ascii="Arial" w:hAnsi="Arial" w:cs="Arial"/>
          <w:color w:val="000000"/>
          <w:sz w:val="24"/>
          <w:szCs w:val="24"/>
          <w:lang w:val="en-US"/>
        </w:rPr>
        <w:t xml:space="preserve"> engaging publics</w:t>
      </w:r>
      <w:r w:rsidR="006922F0" w:rsidRPr="00843C18">
        <w:rPr>
          <w:rFonts w:ascii="Arial" w:hAnsi="Arial" w:cs="Arial"/>
          <w:color w:val="000066"/>
          <w:sz w:val="24"/>
          <w:szCs w:val="24"/>
          <w:lang w:val="en-US"/>
        </w:rPr>
        <w:t xml:space="preserve"> </w:t>
      </w:r>
      <w:r w:rsidR="006922F0" w:rsidRPr="00843C18">
        <w:rPr>
          <w:rFonts w:ascii="Arial" w:hAnsi="Arial" w:cs="Arial"/>
          <w:color w:val="000000"/>
          <w:sz w:val="24"/>
          <w:szCs w:val="24"/>
          <w:lang w:val="en-US"/>
        </w:rPr>
        <w:t xml:space="preserve">in dialogue, a key characteristic of excellent public relations </w:t>
      </w:r>
      <w:r w:rsidR="006922F0" w:rsidRPr="00843C18">
        <w:rPr>
          <w:rFonts w:ascii="Arial" w:hAnsi="Arial" w:cs="Arial"/>
          <w:color w:val="000000" w:themeColor="text1"/>
          <w:sz w:val="24"/>
          <w:szCs w:val="24"/>
          <w:lang w:val="en-US"/>
        </w:rPr>
        <w:t>(Grunig, 1992).</w:t>
      </w:r>
      <w:r w:rsidR="006922F0" w:rsidRPr="00843C18">
        <w:rPr>
          <w:rFonts w:ascii="Arial" w:hAnsi="Arial" w:cs="Arial"/>
          <w:sz w:val="24"/>
          <w:szCs w:val="24"/>
          <w:lang w:val="en-US"/>
        </w:rPr>
        <w:t xml:space="preserve">  </w:t>
      </w:r>
      <w:r w:rsidR="00CD0B4D" w:rsidRPr="00843C18">
        <w:rPr>
          <w:rFonts w:ascii="Arial" w:hAnsi="Arial" w:cs="Arial"/>
          <w:sz w:val="24"/>
          <w:szCs w:val="24"/>
          <w:lang w:val="en-US"/>
        </w:rPr>
        <w:t>Recently</w:t>
      </w:r>
      <w:r w:rsidR="00B04D00" w:rsidRPr="00843C18">
        <w:rPr>
          <w:rFonts w:ascii="Arial" w:hAnsi="Arial" w:cs="Arial"/>
          <w:sz w:val="24"/>
          <w:szCs w:val="24"/>
          <w:lang w:val="en-US"/>
        </w:rPr>
        <w:t xml:space="preserve"> the emerge of the Web 2.0 has changed the way of communication and interaction between business and public. In respect to the disclosure of CSR issues, social </w:t>
      </w:r>
      <w:r w:rsidR="00875ABB" w:rsidRPr="00843C18">
        <w:rPr>
          <w:rFonts w:ascii="Arial" w:hAnsi="Arial" w:cs="Arial"/>
          <w:sz w:val="24"/>
          <w:szCs w:val="24"/>
          <w:lang w:val="en-US"/>
        </w:rPr>
        <w:t>media</w:t>
      </w:r>
      <w:r w:rsidR="00B04D00" w:rsidRPr="00843C18">
        <w:rPr>
          <w:rFonts w:ascii="Arial" w:hAnsi="Arial" w:cs="Arial"/>
          <w:sz w:val="24"/>
          <w:szCs w:val="24"/>
          <w:lang w:val="en-US"/>
        </w:rPr>
        <w:t xml:space="preserve"> </w:t>
      </w:r>
      <w:r w:rsidR="00031800" w:rsidRPr="00843C18">
        <w:rPr>
          <w:rFonts w:ascii="Arial" w:hAnsi="Arial" w:cs="Arial"/>
          <w:sz w:val="24"/>
          <w:szCs w:val="24"/>
          <w:lang w:val="en-US"/>
        </w:rPr>
        <w:t xml:space="preserve">have </w:t>
      </w:r>
      <w:r w:rsidR="007D4551" w:rsidRPr="00843C18">
        <w:rPr>
          <w:rFonts w:ascii="Arial" w:hAnsi="Arial" w:cs="Arial"/>
          <w:sz w:val="24"/>
          <w:szCs w:val="24"/>
          <w:lang w:val="en-US"/>
        </w:rPr>
        <w:t>op</w:t>
      </w:r>
      <w:r w:rsidR="0042285A" w:rsidRPr="00843C18">
        <w:rPr>
          <w:rFonts w:ascii="Arial" w:hAnsi="Arial" w:cs="Arial"/>
          <w:sz w:val="24"/>
          <w:szCs w:val="24"/>
          <w:lang w:val="en-US"/>
        </w:rPr>
        <w:t>en</w:t>
      </w:r>
      <w:r w:rsidR="00031800" w:rsidRPr="00843C18">
        <w:rPr>
          <w:rFonts w:ascii="Arial" w:hAnsi="Arial" w:cs="Arial"/>
          <w:sz w:val="24"/>
          <w:szCs w:val="24"/>
          <w:lang w:val="en-US"/>
        </w:rPr>
        <w:t>ed</w:t>
      </w:r>
      <w:r w:rsidR="00B04D00" w:rsidRPr="00843C18">
        <w:rPr>
          <w:rFonts w:ascii="Arial" w:hAnsi="Arial" w:cs="Arial"/>
          <w:sz w:val="24"/>
          <w:szCs w:val="24"/>
          <w:lang w:val="en-US"/>
        </w:rPr>
        <w:t xml:space="preserve"> new opportunities </w:t>
      </w:r>
      <w:r w:rsidR="002A303D" w:rsidRPr="00843C18">
        <w:rPr>
          <w:rFonts w:ascii="Arial" w:hAnsi="Arial" w:cs="Arial"/>
          <w:sz w:val="24"/>
          <w:szCs w:val="24"/>
          <w:lang w:val="en-US"/>
        </w:rPr>
        <w:t>for</w:t>
      </w:r>
      <w:r w:rsidR="00B04D00" w:rsidRPr="00843C18">
        <w:rPr>
          <w:rFonts w:ascii="Arial" w:hAnsi="Arial" w:cs="Arial"/>
          <w:sz w:val="24"/>
          <w:szCs w:val="24"/>
          <w:lang w:val="en-US"/>
        </w:rPr>
        <w:t xml:space="preserve"> CSR related information dissemination</w:t>
      </w:r>
      <w:r w:rsidR="002A303D" w:rsidRPr="00843C18">
        <w:rPr>
          <w:rFonts w:ascii="Arial" w:hAnsi="Arial" w:cs="Arial"/>
          <w:sz w:val="24"/>
          <w:szCs w:val="24"/>
          <w:lang w:val="en-US"/>
        </w:rPr>
        <w:t xml:space="preserve"> and</w:t>
      </w:r>
      <w:r w:rsidR="00B04D00" w:rsidRPr="00843C18">
        <w:rPr>
          <w:rFonts w:ascii="Arial" w:hAnsi="Arial" w:cs="Arial"/>
          <w:sz w:val="24"/>
          <w:szCs w:val="24"/>
          <w:lang w:val="en-US"/>
        </w:rPr>
        <w:t xml:space="preserve"> relationship management </w:t>
      </w:r>
      <w:r w:rsidR="002278C8" w:rsidRPr="00843C18">
        <w:rPr>
          <w:rFonts w:ascii="Arial" w:hAnsi="Arial" w:cs="Arial"/>
          <w:sz w:val="24"/>
          <w:szCs w:val="24"/>
          <w:lang w:val="en-US"/>
        </w:rPr>
        <w:t xml:space="preserve">(Lattemann </w:t>
      </w:r>
      <w:r w:rsidR="00F42BC1" w:rsidRPr="00843C18">
        <w:rPr>
          <w:rFonts w:ascii="Arial" w:hAnsi="Arial" w:cs="Arial"/>
          <w:sz w:val="24"/>
          <w:szCs w:val="24"/>
          <w:lang w:val="en-US"/>
        </w:rPr>
        <w:t>&amp;</w:t>
      </w:r>
      <w:r w:rsidR="002278C8" w:rsidRPr="00843C18">
        <w:rPr>
          <w:rFonts w:ascii="Arial" w:hAnsi="Arial" w:cs="Arial"/>
          <w:sz w:val="24"/>
          <w:szCs w:val="24"/>
          <w:lang w:val="en-US"/>
        </w:rPr>
        <w:t xml:space="preserve"> Stieglitz, 2007</w:t>
      </w:r>
      <w:r w:rsidR="00F956CB" w:rsidRPr="00843C18">
        <w:rPr>
          <w:rFonts w:ascii="Arial" w:hAnsi="Arial" w:cs="Arial"/>
          <w:sz w:val="24"/>
          <w:szCs w:val="24"/>
          <w:lang w:val="en-US"/>
        </w:rPr>
        <w:t xml:space="preserve">). </w:t>
      </w:r>
      <w:r w:rsidR="00080D9D" w:rsidRPr="00843C18">
        <w:rPr>
          <w:rFonts w:ascii="Arial" w:hAnsi="Arial" w:cs="Arial"/>
          <w:sz w:val="24"/>
          <w:szCs w:val="24"/>
          <w:lang w:val="en-US"/>
        </w:rPr>
        <w:t>Social media provide</w:t>
      </w:r>
      <w:r w:rsidR="00875ABB" w:rsidRPr="00843C18">
        <w:rPr>
          <w:rFonts w:ascii="Arial" w:hAnsi="Arial" w:cs="Arial"/>
          <w:sz w:val="24"/>
          <w:szCs w:val="24"/>
          <w:lang w:val="en-US"/>
        </w:rPr>
        <w:t xml:space="preserve"> access to stakeholders which could not </w:t>
      </w:r>
      <w:r w:rsidR="0025267F">
        <w:rPr>
          <w:rFonts w:ascii="Arial" w:hAnsi="Arial" w:cs="Arial"/>
          <w:sz w:val="24"/>
          <w:szCs w:val="24"/>
          <w:lang w:val="en-US"/>
        </w:rPr>
        <w:t xml:space="preserve">have </w:t>
      </w:r>
      <w:r w:rsidR="00875ABB" w:rsidRPr="00843C18">
        <w:rPr>
          <w:rFonts w:ascii="Arial" w:hAnsi="Arial" w:cs="Arial"/>
          <w:sz w:val="24"/>
          <w:szCs w:val="24"/>
          <w:lang w:val="en-US"/>
        </w:rPr>
        <w:t>been reached in the same intensity before, and enable a more dialogical and personalized interaction (</w:t>
      </w:r>
      <w:r w:rsidR="00F51798" w:rsidRPr="00843C18">
        <w:rPr>
          <w:rFonts w:ascii="Arial" w:hAnsi="Arial" w:cs="Arial"/>
          <w:sz w:val="24"/>
          <w:szCs w:val="24"/>
          <w:lang w:val="en-US"/>
        </w:rPr>
        <w:t>Fieseler, Fleck &amp; Meckel</w:t>
      </w:r>
      <w:r w:rsidR="00875ABB" w:rsidRPr="00843C18">
        <w:rPr>
          <w:rFonts w:ascii="Arial" w:hAnsi="Arial" w:cs="Arial"/>
          <w:sz w:val="24"/>
          <w:szCs w:val="24"/>
          <w:lang w:val="en-US"/>
        </w:rPr>
        <w:t>, 20</w:t>
      </w:r>
      <w:r w:rsidR="00D65A8B" w:rsidRPr="00843C18">
        <w:rPr>
          <w:rFonts w:ascii="Arial" w:hAnsi="Arial" w:cs="Arial"/>
          <w:sz w:val="24"/>
          <w:szCs w:val="24"/>
          <w:lang w:val="en-US"/>
        </w:rPr>
        <w:t>10</w:t>
      </w:r>
      <w:r w:rsidR="00875ABB" w:rsidRPr="00843C18">
        <w:rPr>
          <w:rFonts w:ascii="Arial" w:hAnsi="Arial" w:cs="Arial"/>
          <w:sz w:val="24"/>
          <w:szCs w:val="24"/>
          <w:lang w:val="en-US"/>
        </w:rPr>
        <w:t xml:space="preserve">). </w:t>
      </w:r>
    </w:p>
    <w:p w:rsidR="00EC5E7D" w:rsidRPr="00843C18" w:rsidRDefault="00875ABB"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 xml:space="preserve">To date, only little research has been done about CSR communication in social </w:t>
      </w:r>
      <w:r w:rsidR="004D365C" w:rsidRPr="00843C18">
        <w:rPr>
          <w:rFonts w:ascii="Arial" w:hAnsi="Arial" w:cs="Arial"/>
          <w:sz w:val="24"/>
          <w:szCs w:val="24"/>
          <w:lang w:val="en-US"/>
        </w:rPr>
        <w:t>media.</w:t>
      </w:r>
      <w:r w:rsidRPr="00843C18">
        <w:rPr>
          <w:rFonts w:ascii="Arial" w:hAnsi="Arial" w:cs="Arial"/>
          <w:sz w:val="24"/>
          <w:szCs w:val="24"/>
          <w:lang w:val="en-US"/>
        </w:rPr>
        <w:t xml:space="preserve"> </w:t>
      </w:r>
      <w:r w:rsidR="00101242" w:rsidRPr="00843C18">
        <w:rPr>
          <w:rFonts w:ascii="Arial" w:hAnsi="Arial" w:cs="Arial"/>
          <w:sz w:val="24"/>
          <w:szCs w:val="24"/>
          <w:lang w:val="en-US"/>
        </w:rPr>
        <w:t xml:space="preserve">Very view </w:t>
      </w:r>
      <w:r w:rsidR="007B4B38" w:rsidRPr="00843C18">
        <w:rPr>
          <w:rFonts w:ascii="Arial" w:hAnsi="Arial" w:cs="Arial"/>
          <w:sz w:val="24"/>
          <w:szCs w:val="24"/>
          <w:lang w:val="en-US"/>
        </w:rPr>
        <w:t xml:space="preserve">studies </w:t>
      </w:r>
      <w:r w:rsidR="00F51798" w:rsidRPr="00843C18">
        <w:rPr>
          <w:rFonts w:ascii="Arial" w:hAnsi="Arial" w:cs="Arial"/>
          <w:sz w:val="24"/>
          <w:szCs w:val="24"/>
          <w:lang w:val="en-US"/>
        </w:rPr>
        <w:t>can</w:t>
      </w:r>
      <w:r w:rsidR="007B4B38" w:rsidRPr="00843C18">
        <w:rPr>
          <w:rFonts w:ascii="Arial" w:hAnsi="Arial" w:cs="Arial"/>
          <w:sz w:val="24"/>
          <w:szCs w:val="24"/>
          <w:lang w:val="en-US"/>
        </w:rPr>
        <w:t xml:space="preserve"> be found on CSR communication in </w:t>
      </w:r>
      <w:r w:rsidR="00F32817" w:rsidRPr="00843C18">
        <w:rPr>
          <w:rFonts w:ascii="Arial" w:hAnsi="Arial" w:cs="Arial"/>
          <w:sz w:val="24"/>
          <w:szCs w:val="24"/>
          <w:lang w:val="en-US"/>
        </w:rPr>
        <w:t>Twitter</w:t>
      </w:r>
      <w:r w:rsidR="007B4B38" w:rsidRPr="00843C18">
        <w:rPr>
          <w:rFonts w:ascii="Arial" w:hAnsi="Arial" w:cs="Arial"/>
          <w:sz w:val="24"/>
          <w:szCs w:val="24"/>
          <w:lang w:val="en-US"/>
        </w:rPr>
        <w:t xml:space="preserve">. </w:t>
      </w:r>
      <w:r w:rsidR="00135DBC" w:rsidRPr="00843C18">
        <w:rPr>
          <w:rFonts w:ascii="Arial" w:hAnsi="Arial" w:cs="Arial"/>
          <w:sz w:val="24"/>
          <w:szCs w:val="24"/>
          <w:lang w:val="en-US"/>
        </w:rPr>
        <w:t>By analyzing the CSR communication of thirty most central corporate accounts in a CSR-</w:t>
      </w:r>
      <w:r w:rsidR="00F32817" w:rsidRPr="00843C18">
        <w:rPr>
          <w:rFonts w:ascii="Arial" w:hAnsi="Arial" w:cs="Arial"/>
          <w:sz w:val="24"/>
          <w:szCs w:val="24"/>
          <w:lang w:val="en-US"/>
        </w:rPr>
        <w:t>Twitter</w:t>
      </w:r>
      <w:r w:rsidR="00D328C1" w:rsidRPr="00843C18">
        <w:rPr>
          <w:rFonts w:ascii="Arial" w:hAnsi="Arial" w:cs="Arial"/>
          <w:sz w:val="24"/>
          <w:szCs w:val="24"/>
          <w:lang w:val="en-US"/>
        </w:rPr>
        <w:t>-</w:t>
      </w:r>
      <w:r w:rsidR="00135DBC" w:rsidRPr="00843C18">
        <w:rPr>
          <w:rFonts w:ascii="Arial" w:hAnsi="Arial" w:cs="Arial"/>
          <w:sz w:val="24"/>
          <w:szCs w:val="24"/>
          <w:lang w:val="en-US"/>
        </w:rPr>
        <w:t xml:space="preserve">network, we contribute to the understanding of </w:t>
      </w:r>
      <w:r w:rsidR="000F3C6D" w:rsidRPr="00843C18">
        <w:rPr>
          <w:rFonts w:ascii="Arial" w:hAnsi="Arial" w:cs="Arial"/>
          <w:sz w:val="24"/>
          <w:szCs w:val="24"/>
          <w:lang w:val="en-US"/>
        </w:rPr>
        <w:t xml:space="preserve">the role of </w:t>
      </w:r>
      <w:r w:rsidR="00F32817" w:rsidRPr="00843C18">
        <w:rPr>
          <w:rFonts w:ascii="Arial" w:hAnsi="Arial" w:cs="Arial"/>
          <w:sz w:val="24"/>
          <w:szCs w:val="24"/>
          <w:lang w:val="en-US"/>
        </w:rPr>
        <w:t>Twitter</w:t>
      </w:r>
      <w:r w:rsidR="000F3C6D" w:rsidRPr="00843C18">
        <w:rPr>
          <w:rFonts w:ascii="Arial" w:hAnsi="Arial" w:cs="Arial"/>
          <w:sz w:val="24"/>
          <w:szCs w:val="24"/>
          <w:lang w:val="en-US"/>
        </w:rPr>
        <w:t xml:space="preserve"> for CSR communication and public relations</w:t>
      </w:r>
      <w:r w:rsidR="00135DBC" w:rsidRPr="00843C18">
        <w:rPr>
          <w:rFonts w:ascii="Arial" w:hAnsi="Arial" w:cs="Arial"/>
          <w:sz w:val="24"/>
          <w:szCs w:val="24"/>
          <w:lang w:val="en-US"/>
        </w:rPr>
        <w:t xml:space="preserve">. </w:t>
      </w:r>
      <w:r w:rsidR="007B4B38" w:rsidRPr="00843C18">
        <w:rPr>
          <w:rFonts w:ascii="Arial" w:hAnsi="Arial" w:cs="Arial"/>
          <w:sz w:val="24"/>
          <w:szCs w:val="24"/>
          <w:lang w:val="en-US"/>
        </w:rPr>
        <w:t xml:space="preserve">The purpose of this study is to examine to what extent companies are using </w:t>
      </w:r>
      <w:r w:rsidR="00F32817" w:rsidRPr="00843C18">
        <w:rPr>
          <w:rFonts w:ascii="Arial" w:hAnsi="Arial" w:cs="Arial"/>
          <w:sz w:val="24"/>
          <w:szCs w:val="24"/>
          <w:lang w:val="en-US"/>
        </w:rPr>
        <w:t>Twitter</w:t>
      </w:r>
      <w:r w:rsidR="007B4B38" w:rsidRPr="00843C18">
        <w:rPr>
          <w:rFonts w:ascii="Arial" w:hAnsi="Arial" w:cs="Arial"/>
          <w:sz w:val="24"/>
          <w:szCs w:val="24"/>
          <w:lang w:val="en-US"/>
        </w:rPr>
        <w:t xml:space="preserve"> to communicate CSR efforts and </w:t>
      </w:r>
      <w:r w:rsidR="00D92355" w:rsidRPr="00843C18">
        <w:rPr>
          <w:rFonts w:ascii="Arial" w:hAnsi="Arial" w:cs="Arial"/>
          <w:sz w:val="24"/>
          <w:szCs w:val="24"/>
          <w:lang w:val="en-US"/>
        </w:rPr>
        <w:t xml:space="preserve">thereby </w:t>
      </w:r>
      <w:r w:rsidR="004D365C" w:rsidRPr="00843C18">
        <w:rPr>
          <w:rFonts w:ascii="Arial" w:hAnsi="Arial" w:cs="Arial"/>
          <w:sz w:val="24"/>
          <w:szCs w:val="24"/>
          <w:lang w:val="en-US"/>
        </w:rPr>
        <w:t>employ</w:t>
      </w:r>
      <w:r w:rsidR="00937C7E" w:rsidRPr="00843C18">
        <w:rPr>
          <w:rFonts w:ascii="Arial" w:hAnsi="Arial" w:cs="Arial"/>
          <w:sz w:val="24"/>
          <w:szCs w:val="24"/>
          <w:lang w:val="en-US"/>
        </w:rPr>
        <w:t xml:space="preserve"> </w:t>
      </w:r>
      <w:r w:rsidR="00BD3094" w:rsidRPr="00843C18">
        <w:rPr>
          <w:rFonts w:ascii="Arial" w:hAnsi="Arial" w:cs="Arial"/>
          <w:sz w:val="24"/>
          <w:szCs w:val="24"/>
          <w:lang w:val="en-US"/>
        </w:rPr>
        <w:t>social media</w:t>
      </w:r>
      <w:r w:rsidR="00984C06">
        <w:rPr>
          <w:rFonts w:ascii="Arial" w:hAnsi="Arial" w:cs="Arial"/>
          <w:sz w:val="24"/>
          <w:szCs w:val="24"/>
          <w:lang w:val="en-US"/>
        </w:rPr>
        <w:t xml:space="preserve"> </w:t>
      </w:r>
      <w:r w:rsidR="00D77D76">
        <w:rPr>
          <w:rFonts w:ascii="Arial" w:hAnsi="Arial" w:cs="Arial"/>
          <w:sz w:val="24"/>
          <w:szCs w:val="24"/>
          <w:lang w:val="en-US"/>
        </w:rPr>
        <w:t>to manage</w:t>
      </w:r>
      <w:r w:rsidR="00937C7E" w:rsidRPr="00843C18">
        <w:rPr>
          <w:rFonts w:ascii="Arial" w:hAnsi="Arial" w:cs="Arial"/>
          <w:sz w:val="24"/>
          <w:szCs w:val="24"/>
          <w:lang w:val="en-US"/>
        </w:rPr>
        <w:t xml:space="preserve"> interpersonal dialectic relations </w:t>
      </w:r>
      <w:r w:rsidR="00D77D76">
        <w:rPr>
          <w:rFonts w:ascii="Arial" w:hAnsi="Arial" w:cs="Arial"/>
          <w:sz w:val="24"/>
          <w:szCs w:val="24"/>
          <w:lang w:val="en-US"/>
        </w:rPr>
        <w:t xml:space="preserve">by </w:t>
      </w:r>
      <w:r w:rsidR="00937C7E" w:rsidRPr="00843C18">
        <w:rPr>
          <w:rFonts w:ascii="Arial" w:hAnsi="Arial" w:cs="Arial"/>
          <w:sz w:val="24"/>
          <w:szCs w:val="24"/>
          <w:lang w:val="en-US"/>
        </w:rPr>
        <w:t>having a dialogic system rather than monologic policies.</w:t>
      </w:r>
    </w:p>
    <w:p w:rsidR="000A3873" w:rsidRPr="00843C18" w:rsidRDefault="000A3873" w:rsidP="00E966EA">
      <w:pPr>
        <w:autoSpaceDE w:val="0"/>
        <w:autoSpaceDN w:val="0"/>
        <w:adjustRightInd w:val="0"/>
        <w:spacing w:line="360" w:lineRule="auto"/>
        <w:jc w:val="both"/>
        <w:rPr>
          <w:rFonts w:ascii="Arial" w:hAnsi="Arial" w:cs="Arial"/>
          <w:sz w:val="24"/>
          <w:szCs w:val="24"/>
          <w:lang w:val="en-US"/>
        </w:rPr>
      </w:pPr>
    </w:p>
    <w:p w:rsidR="00670114" w:rsidRPr="00843C18" w:rsidRDefault="00670114" w:rsidP="00E966EA">
      <w:pPr>
        <w:spacing w:line="360" w:lineRule="auto"/>
        <w:jc w:val="both"/>
        <w:rPr>
          <w:rFonts w:ascii="Arial" w:hAnsi="Arial" w:cs="Arial"/>
          <w:b/>
          <w:sz w:val="24"/>
          <w:szCs w:val="24"/>
          <w:lang w:val="en-US"/>
        </w:rPr>
      </w:pPr>
    </w:p>
    <w:p w:rsidR="007B3F09" w:rsidRPr="00843C18" w:rsidRDefault="001E0E03" w:rsidP="00E966EA">
      <w:pPr>
        <w:pStyle w:val="Heading1"/>
        <w:spacing w:line="360" w:lineRule="auto"/>
        <w:rPr>
          <w:rFonts w:ascii="Arial" w:hAnsi="Arial" w:cs="Arial"/>
          <w:lang w:val="en-US"/>
        </w:rPr>
      </w:pPr>
      <w:r>
        <w:rPr>
          <w:rFonts w:ascii="Arial" w:hAnsi="Arial" w:cs="Arial"/>
          <w:lang w:val="en-US"/>
        </w:rPr>
        <w:t>Literature Review</w:t>
      </w:r>
    </w:p>
    <w:p w:rsidR="00D77D76" w:rsidRDefault="00D77D76" w:rsidP="00D77D76">
      <w:pPr>
        <w:pStyle w:val="Heading1"/>
        <w:numPr>
          <w:ilvl w:val="0"/>
          <w:numId w:val="0"/>
        </w:numPr>
        <w:rPr>
          <w:rFonts w:ascii="Arial" w:hAnsi="Arial" w:cs="Arial"/>
          <w:lang w:val="en-US"/>
        </w:rPr>
      </w:pPr>
    </w:p>
    <w:p w:rsidR="00005952" w:rsidRPr="00D77D76" w:rsidRDefault="00D77D76" w:rsidP="00D77D76">
      <w:pPr>
        <w:pStyle w:val="Heading1"/>
        <w:numPr>
          <w:ilvl w:val="0"/>
          <w:numId w:val="0"/>
        </w:numPr>
        <w:rPr>
          <w:rFonts w:ascii="Arial" w:hAnsi="Arial" w:cs="Arial"/>
          <w:lang w:val="en-US"/>
        </w:rPr>
      </w:pPr>
      <w:r w:rsidRPr="00D77D76">
        <w:rPr>
          <w:rFonts w:ascii="Arial" w:hAnsi="Arial" w:cs="Arial"/>
          <w:lang w:val="en-US"/>
        </w:rPr>
        <w:t>2.1 Challenges of CSR Communication</w:t>
      </w:r>
    </w:p>
    <w:p w:rsidR="00D77D76" w:rsidRDefault="00D77D76" w:rsidP="00E966EA">
      <w:pPr>
        <w:autoSpaceDE w:val="0"/>
        <w:autoSpaceDN w:val="0"/>
        <w:adjustRightInd w:val="0"/>
        <w:spacing w:line="360" w:lineRule="auto"/>
        <w:jc w:val="both"/>
        <w:rPr>
          <w:rFonts w:ascii="Arial" w:hAnsi="Arial" w:cs="Arial"/>
          <w:sz w:val="24"/>
          <w:szCs w:val="24"/>
          <w:lang w:val="en-US"/>
        </w:rPr>
      </w:pPr>
    </w:p>
    <w:p w:rsidR="00D77D76" w:rsidRDefault="007B3F09"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 xml:space="preserve">The </w:t>
      </w:r>
      <w:r w:rsidR="005B042A" w:rsidRPr="00843C18">
        <w:rPr>
          <w:rFonts w:ascii="Arial" w:hAnsi="Arial" w:cs="Arial"/>
          <w:sz w:val="24"/>
          <w:szCs w:val="24"/>
          <w:lang w:val="en-US"/>
        </w:rPr>
        <w:t>public relation</w:t>
      </w:r>
      <w:r w:rsidR="006E0668" w:rsidRPr="00843C18">
        <w:rPr>
          <w:rFonts w:ascii="Arial" w:hAnsi="Arial" w:cs="Arial"/>
          <w:sz w:val="24"/>
          <w:szCs w:val="24"/>
          <w:lang w:val="en-US"/>
        </w:rPr>
        <w:t>s</w:t>
      </w:r>
      <w:r w:rsidR="005B042A" w:rsidRPr="00843C18">
        <w:rPr>
          <w:rFonts w:ascii="Arial" w:hAnsi="Arial" w:cs="Arial"/>
          <w:sz w:val="24"/>
          <w:szCs w:val="24"/>
          <w:lang w:val="en-US"/>
        </w:rPr>
        <w:t xml:space="preserve"> and communication</w:t>
      </w:r>
      <w:r w:rsidRPr="00843C18">
        <w:rPr>
          <w:rFonts w:ascii="Arial" w:hAnsi="Arial" w:cs="Arial"/>
          <w:sz w:val="24"/>
          <w:szCs w:val="24"/>
          <w:lang w:val="en-US"/>
        </w:rPr>
        <w:t xml:space="preserve"> aspect is gaining a foothold in mainstream CSR research, from the academic (Morsing &amp; Beckmann, 2006; Ingenhoff, 2004; Dawkins, 2004; </w:t>
      </w:r>
      <w:r w:rsidR="00FE47B3" w:rsidRPr="00843C18">
        <w:rPr>
          <w:rFonts w:ascii="Arial" w:hAnsi="Arial" w:cs="Arial"/>
          <w:sz w:val="24"/>
          <w:szCs w:val="24"/>
          <w:lang w:val="en-US"/>
        </w:rPr>
        <w:t>Bruni</w:t>
      </w:r>
      <w:r w:rsidR="00B97AB0" w:rsidRPr="00843C18">
        <w:rPr>
          <w:rFonts w:ascii="Arial" w:hAnsi="Arial" w:cs="Arial"/>
          <w:sz w:val="24"/>
          <w:szCs w:val="24"/>
          <w:lang w:val="en-US"/>
        </w:rPr>
        <w:t>n</w:t>
      </w:r>
      <w:r w:rsidRPr="00843C18">
        <w:rPr>
          <w:rFonts w:ascii="Arial" w:hAnsi="Arial" w:cs="Arial"/>
          <w:sz w:val="24"/>
          <w:szCs w:val="24"/>
          <w:lang w:val="en-US"/>
        </w:rPr>
        <w:t xml:space="preserve">g &amp; Lendingham, 1999; Manheim and Pratt, 1986) as well as the practitioner side </w:t>
      </w:r>
      <w:r w:rsidR="00F76E42" w:rsidRPr="00843C18">
        <w:rPr>
          <w:rFonts w:ascii="Arial" w:hAnsi="Arial" w:cs="Arial"/>
          <w:sz w:val="24"/>
          <w:szCs w:val="24"/>
          <w:lang w:val="en-US"/>
        </w:rPr>
        <w:t>(Birth et al., 2008; Har</w:t>
      </w:r>
      <w:r w:rsidR="007F52F1">
        <w:rPr>
          <w:rFonts w:ascii="Arial" w:hAnsi="Arial" w:cs="Arial"/>
          <w:sz w:val="24"/>
          <w:szCs w:val="24"/>
          <w:lang w:val="en-US"/>
        </w:rPr>
        <w:t>t</w:t>
      </w:r>
      <w:r w:rsidR="00F76E42" w:rsidRPr="00843C18">
        <w:rPr>
          <w:rFonts w:ascii="Arial" w:hAnsi="Arial" w:cs="Arial"/>
          <w:sz w:val="24"/>
          <w:szCs w:val="24"/>
          <w:lang w:val="en-US"/>
        </w:rPr>
        <w:t>ma</w:t>
      </w:r>
      <w:r w:rsidR="007F52F1">
        <w:rPr>
          <w:rFonts w:ascii="Arial" w:hAnsi="Arial" w:cs="Arial"/>
          <w:sz w:val="24"/>
          <w:szCs w:val="24"/>
          <w:lang w:val="en-US"/>
        </w:rPr>
        <w:t>n</w:t>
      </w:r>
      <w:r w:rsidR="008D4413" w:rsidRPr="00843C18">
        <w:rPr>
          <w:rFonts w:ascii="Arial" w:hAnsi="Arial" w:cs="Arial"/>
          <w:sz w:val="24"/>
          <w:szCs w:val="24"/>
          <w:lang w:val="en-US"/>
        </w:rPr>
        <w:t xml:space="preserve">, </w:t>
      </w:r>
      <w:r w:rsidR="006E0668" w:rsidRPr="00843C18">
        <w:rPr>
          <w:rFonts w:ascii="Arial" w:hAnsi="Arial" w:cs="Arial"/>
          <w:sz w:val="24"/>
          <w:szCs w:val="24"/>
          <w:lang w:val="en-US"/>
        </w:rPr>
        <w:t>Rubin,</w:t>
      </w:r>
      <w:r w:rsidR="008D4413" w:rsidRPr="00843C18">
        <w:rPr>
          <w:rFonts w:ascii="Arial" w:hAnsi="Arial" w:cs="Arial"/>
          <w:sz w:val="24"/>
          <w:szCs w:val="24"/>
          <w:lang w:val="en-US"/>
        </w:rPr>
        <w:t xml:space="preserve"> </w:t>
      </w:r>
      <w:r w:rsidR="00F42BC1" w:rsidRPr="00843C18">
        <w:rPr>
          <w:rFonts w:ascii="Arial" w:hAnsi="Arial" w:cs="Arial"/>
          <w:sz w:val="24"/>
          <w:szCs w:val="24"/>
          <w:lang w:val="en-US"/>
        </w:rPr>
        <w:t>&amp;</w:t>
      </w:r>
      <w:r w:rsidR="008D4413" w:rsidRPr="00843C18">
        <w:rPr>
          <w:rFonts w:ascii="Arial" w:hAnsi="Arial" w:cs="Arial"/>
          <w:sz w:val="24"/>
          <w:szCs w:val="24"/>
          <w:lang w:val="en-US"/>
        </w:rPr>
        <w:t xml:space="preserve"> Dhanda</w:t>
      </w:r>
      <w:r w:rsidR="00F76E42" w:rsidRPr="00843C18">
        <w:rPr>
          <w:rFonts w:ascii="Arial" w:hAnsi="Arial" w:cs="Arial"/>
          <w:sz w:val="24"/>
          <w:szCs w:val="24"/>
          <w:lang w:val="en-US"/>
        </w:rPr>
        <w:t xml:space="preserve">, 2007; </w:t>
      </w:r>
      <w:r w:rsidR="00F76E42" w:rsidRPr="00843C18">
        <w:rPr>
          <w:rFonts w:ascii="Arial" w:hAnsi="Arial" w:cs="Arial"/>
          <w:sz w:val="24"/>
          <w:szCs w:val="24"/>
          <w:lang w:val="en-US"/>
        </w:rPr>
        <w:lastRenderedPageBreak/>
        <w:t>Hooghiemstra, 2000)</w:t>
      </w:r>
      <w:r w:rsidR="00F01E2E" w:rsidRPr="00843C18">
        <w:rPr>
          <w:rFonts w:ascii="Arial" w:hAnsi="Arial" w:cs="Arial"/>
          <w:sz w:val="24"/>
          <w:szCs w:val="24"/>
          <w:lang w:val="en-US"/>
        </w:rPr>
        <w:t>.</w:t>
      </w:r>
      <w:r w:rsidR="006943DB" w:rsidRPr="00843C18">
        <w:rPr>
          <w:rFonts w:ascii="Arial" w:hAnsi="Arial" w:cs="Arial"/>
          <w:sz w:val="24"/>
          <w:szCs w:val="24"/>
          <w:lang w:val="en-US"/>
        </w:rPr>
        <w:t xml:space="preserve"> </w:t>
      </w:r>
      <w:r w:rsidRPr="00843C18">
        <w:rPr>
          <w:rFonts w:ascii="Arial" w:hAnsi="Arial" w:cs="Arial"/>
          <w:sz w:val="24"/>
          <w:szCs w:val="24"/>
          <w:lang w:val="en-US"/>
        </w:rPr>
        <w:t xml:space="preserve">To </w:t>
      </w:r>
      <w:r w:rsidR="00091674" w:rsidRPr="00843C18">
        <w:rPr>
          <w:rFonts w:ascii="Arial" w:hAnsi="Arial" w:cs="Arial"/>
          <w:sz w:val="24"/>
          <w:szCs w:val="24"/>
          <w:lang w:val="en-US"/>
        </w:rPr>
        <w:t xml:space="preserve">somehow </w:t>
      </w:r>
      <w:r w:rsidRPr="00843C18">
        <w:rPr>
          <w:rFonts w:ascii="Arial" w:hAnsi="Arial" w:cs="Arial"/>
          <w:sz w:val="24"/>
          <w:szCs w:val="24"/>
          <w:lang w:val="en-US"/>
        </w:rPr>
        <w:t>benefit from CSR activities, CSR communication has become a crucial element as it enables and raises stakeholders’ awareness about CSR activities</w:t>
      </w:r>
      <w:r w:rsidR="00F76E42" w:rsidRPr="00843C18">
        <w:rPr>
          <w:rFonts w:ascii="Arial" w:hAnsi="Arial" w:cs="Arial"/>
          <w:sz w:val="24"/>
          <w:szCs w:val="24"/>
          <w:lang w:val="en-US"/>
        </w:rPr>
        <w:t xml:space="preserve"> (</w:t>
      </w:r>
      <w:r w:rsidR="00232209" w:rsidRPr="00843C18">
        <w:rPr>
          <w:rFonts w:ascii="Arial" w:hAnsi="Arial" w:cs="Arial"/>
          <w:sz w:val="24"/>
          <w:szCs w:val="24"/>
          <w:lang w:val="en-US"/>
        </w:rPr>
        <w:t xml:space="preserve">Dawkins, 2004; Morsing, 2006). </w:t>
      </w:r>
      <w:r w:rsidRPr="00843C18">
        <w:rPr>
          <w:rFonts w:ascii="Arial" w:hAnsi="Arial" w:cs="Arial"/>
          <w:color w:val="141414" w:themeColor="background2" w:themeShade="1A"/>
          <w:sz w:val="24"/>
          <w:szCs w:val="24"/>
          <w:lang w:val="en-US"/>
        </w:rPr>
        <w:t>However, CSR communication poses several challenges to corporations resulting in two main key fields of problem: lack of awareness and stakeholder skepticism. Awareness among stakeholder, external as well as internal, about company´s CSR activities is typically low</w:t>
      </w:r>
      <w:r w:rsidR="00232209" w:rsidRPr="00843C18">
        <w:rPr>
          <w:rFonts w:ascii="Arial" w:hAnsi="Arial" w:cs="Arial"/>
          <w:color w:val="141414" w:themeColor="background2" w:themeShade="1A"/>
          <w:sz w:val="24"/>
          <w:szCs w:val="24"/>
          <w:lang w:val="en-US"/>
        </w:rPr>
        <w:t xml:space="preserve"> (Du, Bhattacarya </w:t>
      </w:r>
      <w:r w:rsidR="00F42BC1" w:rsidRPr="00843C18">
        <w:rPr>
          <w:rFonts w:ascii="Arial" w:hAnsi="Arial" w:cs="Arial"/>
          <w:color w:val="141414" w:themeColor="background2" w:themeShade="1A"/>
          <w:sz w:val="24"/>
          <w:szCs w:val="24"/>
          <w:lang w:val="en-US"/>
        </w:rPr>
        <w:t>&amp;</w:t>
      </w:r>
      <w:r w:rsidR="00232209" w:rsidRPr="00843C18">
        <w:rPr>
          <w:rFonts w:ascii="Arial" w:hAnsi="Arial" w:cs="Arial"/>
          <w:color w:val="141414" w:themeColor="background2" w:themeShade="1A"/>
          <w:sz w:val="24"/>
          <w:szCs w:val="24"/>
          <w:lang w:val="en-US"/>
        </w:rPr>
        <w:t xml:space="preserve"> Sen, 20</w:t>
      </w:r>
      <w:r w:rsidR="004F0687">
        <w:rPr>
          <w:rFonts w:ascii="Arial" w:hAnsi="Arial" w:cs="Arial"/>
          <w:color w:val="141414" w:themeColor="background2" w:themeShade="1A"/>
          <w:sz w:val="24"/>
          <w:szCs w:val="24"/>
          <w:lang w:val="en-US"/>
        </w:rPr>
        <w:t>10</w:t>
      </w:r>
      <w:r w:rsidR="00232209" w:rsidRPr="00843C18">
        <w:rPr>
          <w:rFonts w:ascii="Arial" w:hAnsi="Arial" w:cs="Arial"/>
          <w:color w:val="141414" w:themeColor="background2" w:themeShade="1A"/>
          <w:sz w:val="24"/>
          <w:szCs w:val="24"/>
          <w:lang w:val="en-US"/>
        </w:rPr>
        <w:t>)</w:t>
      </w:r>
      <w:r w:rsidRPr="00843C18">
        <w:rPr>
          <w:rFonts w:ascii="Arial" w:hAnsi="Arial" w:cs="Arial"/>
          <w:color w:val="141414" w:themeColor="background2" w:themeShade="1A"/>
          <w:sz w:val="24"/>
          <w:szCs w:val="24"/>
          <w:lang w:val="en-US"/>
        </w:rPr>
        <w:t xml:space="preserve">, hence </w:t>
      </w:r>
      <w:r w:rsidR="0053213A" w:rsidRPr="00843C18">
        <w:rPr>
          <w:rFonts w:ascii="Arial" w:hAnsi="Arial" w:cs="Arial"/>
          <w:color w:val="141414" w:themeColor="background2" w:themeShade="1A"/>
          <w:sz w:val="24"/>
          <w:szCs w:val="24"/>
          <w:lang w:val="en-US"/>
        </w:rPr>
        <w:t>considered as</w:t>
      </w:r>
      <w:r w:rsidRPr="00843C18">
        <w:rPr>
          <w:rFonts w:ascii="Arial" w:hAnsi="Arial" w:cs="Arial"/>
          <w:color w:val="141414" w:themeColor="background2" w:themeShade="1A"/>
          <w:sz w:val="24"/>
          <w:szCs w:val="24"/>
          <w:lang w:val="en-US"/>
        </w:rPr>
        <w:t xml:space="preserve"> a key </w:t>
      </w:r>
      <w:r w:rsidR="005B042A" w:rsidRPr="00843C18">
        <w:rPr>
          <w:rFonts w:ascii="Arial" w:hAnsi="Arial" w:cs="Arial"/>
          <w:color w:val="141414" w:themeColor="background2" w:themeShade="1A"/>
          <w:sz w:val="24"/>
          <w:szCs w:val="24"/>
          <w:lang w:val="en-US"/>
        </w:rPr>
        <w:t>challenge</w:t>
      </w:r>
      <w:r w:rsidRPr="00843C18">
        <w:rPr>
          <w:rFonts w:ascii="Arial" w:hAnsi="Arial" w:cs="Arial"/>
          <w:color w:val="141414" w:themeColor="background2" w:themeShade="1A"/>
          <w:sz w:val="24"/>
          <w:szCs w:val="24"/>
          <w:lang w:val="en-US"/>
        </w:rPr>
        <w:t xml:space="preserve"> </w:t>
      </w:r>
      <w:r w:rsidR="005B042A" w:rsidRPr="00843C18">
        <w:rPr>
          <w:rFonts w:ascii="Arial" w:hAnsi="Arial" w:cs="Arial"/>
          <w:color w:val="141414" w:themeColor="background2" w:themeShade="1A"/>
          <w:sz w:val="24"/>
          <w:szCs w:val="24"/>
          <w:lang w:val="en-US"/>
        </w:rPr>
        <w:t>with</w:t>
      </w:r>
      <w:r w:rsidRPr="00843C18">
        <w:rPr>
          <w:rFonts w:ascii="Arial" w:hAnsi="Arial" w:cs="Arial"/>
          <w:color w:val="141414" w:themeColor="background2" w:themeShade="1A"/>
          <w:sz w:val="24"/>
          <w:szCs w:val="24"/>
          <w:lang w:val="en-US"/>
        </w:rPr>
        <w:t xml:space="preserve">in </w:t>
      </w:r>
      <w:r w:rsidR="00080D9D" w:rsidRPr="00843C18">
        <w:rPr>
          <w:rFonts w:ascii="Arial" w:hAnsi="Arial" w:cs="Arial"/>
          <w:color w:val="141414" w:themeColor="background2" w:themeShade="1A"/>
          <w:sz w:val="24"/>
          <w:szCs w:val="24"/>
          <w:lang w:val="en-US"/>
        </w:rPr>
        <w:t>a</w:t>
      </w:r>
      <w:r w:rsidRPr="00843C18">
        <w:rPr>
          <w:rFonts w:ascii="Arial" w:hAnsi="Arial" w:cs="Arial"/>
          <w:color w:val="141414" w:themeColor="background2" w:themeShade="1A"/>
          <w:sz w:val="24"/>
          <w:szCs w:val="24"/>
          <w:lang w:val="en-US"/>
        </w:rPr>
        <w:t xml:space="preserve"> company´s </w:t>
      </w:r>
      <w:r w:rsidR="0053213A" w:rsidRPr="00843C18">
        <w:rPr>
          <w:rFonts w:ascii="Arial" w:hAnsi="Arial" w:cs="Arial"/>
          <w:color w:val="141414" w:themeColor="background2" w:themeShade="1A"/>
          <w:sz w:val="24"/>
          <w:szCs w:val="24"/>
          <w:lang w:val="en-US"/>
        </w:rPr>
        <w:t>aim</w:t>
      </w:r>
      <w:r w:rsidRPr="00843C18">
        <w:rPr>
          <w:rFonts w:ascii="Arial" w:hAnsi="Arial" w:cs="Arial"/>
          <w:color w:val="141414" w:themeColor="background2" w:themeShade="1A"/>
          <w:sz w:val="24"/>
          <w:szCs w:val="24"/>
          <w:lang w:val="en-US"/>
        </w:rPr>
        <w:t xml:space="preserve"> to </w:t>
      </w:r>
      <w:r w:rsidR="0053213A" w:rsidRPr="00843C18">
        <w:rPr>
          <w:rFonts w:ascii="Arial" w:hAnsi="Arial" w:cs="Arial"/>
          <w:color w:val="141414" w:themeColor="background2" w:themeShade="1A"/>
          <w:sz w:val="24"/>
          <w:szCs w:val="24"/>
          <w:lang w:val="en-US"/>
        </w:rPr>
        <w:t xml:space="preserve">gain </w:t>
      </w:r>
      <w:r w:rsidRPr="00843C18">
        <w:rPr>
          <w:rFonts w:ascii="Arial" w:hAnsi="Arial" w:cs="Arial"/>
          <w:color w:val="141414" w:themeColor="background2" w:themeShade="1A"/>
          <w:sz w:val="24"/>
          <w:szCs w:val="24"/>
          <w:lang w:val="en-US"/>
        </w:rPr>
        <w:t>benefits from its CSR activities. Further</w:t>
      </w:r>
      <w:r w:rsidR="00F35011" w:rsidRPr="00843C18">
        <w:rPr>
          <w:rFonts w:ascii="Arial" w:hAnsi="Arial" w:cs="Arial"/>
          <w:color w:val="141414" w:themeColor="background2" w:themeShade="1A"/>
          <w:sz w:val="24"/>
          <w:szCs w:val="24"/>
          <w:lang w:val="en-US"/>
        </w:rPr>
        <w:t>more</w:t>
      </w:r>
      <w:r w:rsidRPr="00843C18">
        <w:rPr>
          <w:rFonts w:ascii="Arial" w:hAnsi="Arial" w:cs="Arial"/>
          <w:color w:val="141414" w:themeColor="background2" w:themeShade="1A"/>
          <w:sz w:val="24"/>
          <w:szCs w:val="24"/>
          <w:lang w:val="en-US"/>
        </w:rPr>
        <w:t xml:space="preserve">, there exists a relevant degree of skepticism, as stakeholders become </w:t>
      </w:r>
      <w:r w:rsidR="00091674" w:rsidRPr="00843C18">
        <w:rPr>
          <w:rFonts w:ascii="Arial" w:hAnsi="Arial" w:cs="Arial"/>
          <w:color w:val="141414" w:themeColor="background2" w:themeShade="1A"/>
          <w:sz w:val="24"/>
          <w:szCs w:val="24"/>
          <w:lang w:val="en-US"/>
        </w:rPr>
        <w:t>suspicious</w:t>
      </w:r>
      <w:r w:rsidRPr="00843C18">
        <w:rPr>
          <w:rFonts w:ascii="Arial" w:hAnsi="Arial" w:cs="Arial"/>
          <w:color w:val="141414" w:themeColor="background2" w:themeShade="1A"/>
          <w:sz w:val="24"/>
          <w:szCs w:val="24"/>
          <w:lang w:val="en-US"/>
        </w:rPr>
        <w:t xml:space="preserve"> of the CSR motives when companies </w:t>
      </w:r>
      <w:r w:rsidR="0053213A" w:rsidRPr="00843C18">
        <w:rPr>
          <w:rFonts w:ascii="Arial" w:hAnsi="Arial" w:cs="Arial"/>
          <w:color w:val="141414" w:themeColor="background2" w:themeShade="1A"/>
          <w:sz w:val="24"/>
          <w:szCs w:val="24"/>
          <w:lang w:val="en-US"/>
        </w:rPr>
        <w:t>intensive</w:t>
      </w:r>
      <w:r w:rsidRPr="00843C18">
        <w:rPr>
          <w:rFonts w:ascii="Arial" w:hAnsi="Arial" w:cs="Arial"/>
          <w:color w:val="141414" w:themeColor="background2" w:themeShade="1A"/>
          <w:sz w:val="24"/>
          <w:szCs w:val="24"/>
          <w:lang w:val="en-US"/>
        </w:rPr>
        <w:t>ly promote their CSR efforts</w:t>
      </w:r>
      <w:r w:rsidR="006943DB" w:rsidRPr="00843C18">
        <w:rPr>
          <w:rFonts w:ascii="Arial" w:hAnsi="Arial" w:cs="Arial"/>
          <w:color w:val="141414" w:themeColor="background2" w:themeShade="1A"/>
          <w:sz w:val="24"/>
          <w:szCs w:val="24"/>
          <w:lang w:val="en-US"/>
        </w:rPr>
        <w:t xml:space="preserve"> </w:t>
      </w:r>
      <w:r w:rsidR="00232209" w:rsidRPr="00843C18">
        <w:rPr>
          <w:rFonts w:ascii="Arial" w:hAnsi="Arial" w:cs="Arial"/>
          <w:color w:val="141414" w:themeColor="background2" w:themeShade="1A"/>
          <w:sz w:val="24"/>
          <w:szCs w:val="24"/>
          <w:lang w:val="en-US"/>
        </w:rPr>
        <w:t xml:space="preserve">(Forehand </w:t>
      </w:r>
      <w:r w:rsidR="00F42BC1" w:rsidRPr="00843C18">
        <w:rPr>
          <w:rFonts w:ascii="Arial" w:hAnsi="Arial" w:cs="Arial"/>
          <w:color w:val="141414" w:themeColor="background2" w:themeShade="1A"/>
          <w:sz w:val="24"/>
          <w:szCs w:val="24"/>
          <w:lang w:val="en-US"/>
        </w:rPr>
        <w:t>&amp;</w:t>
      </w:r>
      <w:r w:rsidR="00232209" w:rsidRPr="00843C18">
        <w:rPr>
          <w:rFonts w:ascii="Arial" w:hAnsi="Arial" w:cs="Arial"/>
          <w:color w:val="141414" w:themeColor="background2" w:themeShade="1A"/>
          <w:sz w:val="24"/>
          <w:szCs w:val="24"/>
          <w:lang w:val="en-US"/>
        </w:rPr>
        <w:t xml:space="preserve"> Grier, 2003; Yoon </w:t>
      </w:r>
      <w:r w:rsidR="009A3976" w:rsidRPr="00843C18">
        <w:rPr>
          <w:rFonts w:ascii="Arial" w:hAnsi="Arial" w:cs="Arial"/>
          <w:color w:val="141414" w:themeColor="background2" w:themeShade="1A"/>
          <w:sz w:val="24"/>
          <w:szCs w:val="24"/>
          <w:lang w:val="en-US"/>
        </w:rPr>
        <w:t>&amp;</w:t>
      </w:r>
      <w:r w:rsidR="00232209" w:rsidRPr="00843C18">
        <w:rPr>
          <w:rFonts w:ascii="Arial" w:hAnsi="Arial" w:cs="Arial"/>
          <w:color w:val="141414" w:themeColor="background2" w:themeShade="1A"/>
          <w:sz w:val="24"/>
          <w:szCs w:val="24"/>
          <w:lang w:val="en-US"/>
        </w:rPr>
        <w:t xml:space="preserve"> Gurhan-Canli, 2006)</w:t>
      </w:r>
      <w:r w:rsidR="00F01E2E" w:rsidRPr="00843C18">
        <w:rPr>
          <w:rFonts w:ascii="Arial" w:hAnsi="Arial" w:cs="Arial"/>
          <w:color w:val="141414" w:themeColor="background2" w:themeShade="1A"/>
          <w:sz w:val="24"/>
          <w:szCs w:val="24"/>
          <w:lang w:val="en-US"/>
        </w:rPr>
        <w:t>.</w:t>
      </w:r>
      <w:r w:rsidR="00232209" w:rsidRPr="00843C18">
        <w:rPr>
          <w:rFonts w:ascii="Arial" w:hAnsi="Arial" w:cs="Arial"/>
          <w:color w:val="141414" w:themeColor="background2" w:themeShade="1A"/>
          <w:sz w:val="24"/>
          <w:szCs w:val="24"/>
          <w:lang w:val="en-US"/>
        </w:rPr>
        <w:t xml:space="preserve"> </w:t>
      </w:r>
      <w:r w:rsidRPr="00843C18">
        <w:rPr>
          <w:rFonts w:ascii="Arial" w:hAnsi="Arial" w:cs="Arial"/>
          <w:color w:val="141414" w:themeColor="background2" w:themeShade="1A"/>
          <w:sz w:val="24"/>
          <w:szCs w:val="24"/>
          <w:lang w:val="en-US"/>
        </w:rPr>
        <w:t xml:space="preserve">Academics therefore have suggested </w:t>
      </w:r>
      <w:r w:rsidR="0053213A" w:rsidRPr="00843C18">
        <w:rPr>
          <w:rFonts w:ascii="Arial" w:hAnsi="Arial" w:cs="Arial"/>
          <w:color w:val="141414" w:themeColor="background2" w:themeShade="1A"/>
          <w:sz w:val="24"/>
          <w:szCs w:val="24"/>
          <w:lang w:val="en-US"/>
        </w:rPr>
        <w:t>communicating</w:t>
      </w:r>
      <w:r w:rsidR="005B042A" w:rsidRPr="00843C18">
        <w:rPr>
          <w:rFonts w:ascii="Arial" w:hAnsi="Arial" w:cs="Arial"/>
          <w:color w:val="141414" w:themeColor="background2" w:themeShade="1A"/>
          <w:sz w:val="24"/>
          <w:szCs w:val="24"/>
          <w:lang w:val="en-US"/>
        </w:rPr>
        <w:t xml:space="preserve"> CSR activities in a way, </w:t>
      </w:r>
      <w:r w:rsidRPr="00843C18">
        <w:rPr>
          <w:rFonts w:ascii="Arial" w:hAnsi="Arial" w:cs="Arial"/>
          <w:color w:val="141414" w:themeColor="background2" w:themeShade="1A"/>
          <w:sz w:val="24"/>
          <w:szCs w:val="24"/>
          <w:lang w:val="en-US"/>
        </w:rPr>
        <w:t xml:space="preserve">so that communication measures are not </w:t>
      </w:r>
      <w:r w:rsidR="00091674" w:rsidRPr="00843C18">
        <w:rPr>
          <w:rFonts w:ascii="Arial" w:hAnsi="Arial" w:cs="Arial"/>
          <w:color w:val="141414" w:themeColor="background2" w:themeShade="1A"/>
          <w:sz w:val="24"/>
          <w:szCs w:val="24"/>
          <w:lang w:val="en-US"/>
        </w:rPr>
        <w:t>perceived as too intense</w:t>
      </w:r>
      <w:r w:rsidRPr="00843C18">
        <w:rPr>
          <w:rFonts w:ascii="Arial" w:hAnsi="Arial" w:cs="Arial"/>
          <w:color w:val="141414" w:themeColor="background2" w:themeShade="1A"/>
          <w:sz w:val="24"/>
          <w:szCs w:val="24"/>
          <w:lang w:val="en-US"/>
        </w:rPr>
        <w:t>, as through corporate websites, annual reports or face-to-face communication</w:t>
      </w:r>
      <w:r w:rsidR="006943DB" w:rsidRPr="00843C18">
        <w:rPr>
          <w:rFonts w:ascii="Arial" w:hAnsi="Arial" w:cs="Arial"/>
          <w:color w:val="141414" w:themeColor="background2" w:themeShade="1A"/>
          <w:sz w:val="24"/>
          <w:szCs w:val="24"/>
          <w:lang w:val="en-US"/>
        </w:rPr>
        <w:t xml:space="preserve"> </w:t>
      </w:r>
      <w:r w:rsidR="00B97AB0" w:rsidRPr="00843C18">
        <w:rPr>
          <w:rFonts w:ascii="Arial" w:hAnsi="Arial" w:cs="Arial"/>
          <w:color w:val="141414" w:themeColor="background2" w:themeShade="1A"/>
          <w:sz w:val="24"/>
          <w:szCs w:val="24"/>
          <w:lang w:val="en-US"/>
        </w:rPr>
        <w:t>(</w:t>
      </w:r>
      <w:r w:rsidR="004F0687">
        <w:rPr>
          <w:rFonts w:ascii="Arial" w:hAnsi="Arial" w:cs="Arial"/>
          <w:color w:val="141414" w:themeColor="background2" w:themeShade="1A"/>
          <w:sz w:val="24"/>
          <w:szCs w:val="24"/>
          <w:lang w:val="en-US"/>
        </w:rPr>
        <w:t>Morsing et al.</w:t>
      </w:r>
      <w:r w:rsidR="006E0668" w:rsidRPr="00843C18">
        <w:rPr>
          <w:rFonts w:ascii="Arial" w:hAnsi="Arial" w:cs="Arial"/>
          <w:color w:val="141414" w:themeColor="background2" w:themeShade="1A"/>
          <w:sz w:val="24"/>
          <w:szCs w:val="24"/>
          <w:lang w:val="en-US"/>
        </w:rPr>
        <w:t>, 2008</w:t>
      </w:r>
      <w:r w:rsidR="00232209" w:rsidRPr="00843C18">
        <w:rPr>
          <w:rFonts w:ascii="Arial" w:hAnsi="Arial" w:cs="Arial"/>
          <w:color w:val="141414" w:themeColor="background2" w:themeShade="1A"/>
          <w:sz w:val="24"/>
          <w:szCs w:val="24"/>
          <w:lang w:val="en-US"/>
        </w:rPr>
        <w:t>)</w:t>
      </w:r>
      <w:r w:rsidRPr="00843C18">
        <w:rPr>
          <w:rFonts w:ascii="Arial" w:hAnsi="Arial" w:cs="Arial"/>
          <w:sz w:val="24"/>
          <w:szCs w:val="24"/>
          <w:lang w:val="en-US"/>
        </w:rPr>
        <w:t xml:space="preserve">. </w:t>
      </w:r>
    </w:p>
    <w:p w:rsidR="00D77D76" w:rsidRDefault="00D77D76" w:rsidP="00E966EA">
      <w:pPr>
        <w:autoSpaceDE w:val="0"/>
        <w:autoSpaceDN w:val="0"/>
        <w:adjustRightInd w:val="0"/>
        <w:spacing w:line="360" w:lineRule="auto"/>
        <w:jc w:val="both"/>
        <w:rPr>
          <w:rFonts w:ascii="Arial" w:hAnsi="Arial" w:cs="Arial"/>
          <w:sz w:val="24"/>
          <w:szCs w:val="24"/>
          <w:lang w:val="en-US"/>
        </w:rPr>
      </w:pPr>
    </w:p>
    <w:p w:rsidR="00D77D76" w:rsidRPr="00D77D76" w:rsidRDefault="00D77D76" w:rsidP="00D77D76">
      <w:pPr>
        <w:pStyle w:val="Heading1"/>
        <w:numPr>
          <w:ilvl w:val="0"/>
          <w:numId w:val="0"/>
        </w:numPr>
        <w:rPr>
          <w:rFonts w:ascii="Arial" w:hAnsi="Arial" w:cs="Arial"/>
          <w:lang w:val="en-US"/>
        </w:rPr>
      </w:pPr>
      <w:r w:rsidRPr="00D77D76">
        <w:rPr>
          <w:rFonts w:ascii="Arial" w:hAnsi="Arial" w:cs="Arial"/>
          <w:lang w:val="en-US"/>
        </w:rPr>
        <w:t>2.</w:t>
      </w:r>
      <w:r>
        <w:rPr>
          <w:rFonts w:ascii="Arial" w:hAnsi="Arial" w:cs="Arial"/>
          <w:lang w:val="en-US"/>
        </w:rPr>
        <w:t>2</w:t>
      </w:r>
      <w:r w:rsidRPr="00D77D76">
        <w:rPr>
          <w:rFonts w:ascii="Arial" w:hAnsi="Arial" w:cs="Arial"/>
          <w:lang w:val="en-US"/>
        </w:rPr>
        <w:t xml:space="preserve"> </w:t>
      </w:r>
      <w:r>
        <w:rPr>
          <w:rFonts w:ascii="Arial" w:hAnsi="Arial" w:cs="Arial"/>
          <w:lang w:val="en-US"/>
        </w:rPr>
        <w:t>Communication strategies</w:t>
      </w:r>
    </w:p>
    <w:p w:rsidR="00D77D76" w:rsidRDefault="00D77D76" w:rsidP="00E966EA">
      <w:pPr>
        <w:autoSpaceDE w:val="0"/>
        <w:autoSpaceDN w:val="0"/>
        <w:adjustRightInd w:val="0"/>
        <w:spacing w:line="360" w:lineRule="auto"/>
        <w:jc w:val="both"/>
        <w:rPr>
          <w:rFonts w:ascii="Arial" w:hAnsi="Arial" w:cs="Arial"/>
          <w:sz w:val="24"/>
          <w:szCs w:val="24"/>
          <w:lang w:val="en-US"/>
        </w:rPr>
      </w:pPr>
    </w:p>
    <w:p w:rsidR="00CD0B4D" w:rsidRPr="00843C18" w:rsidRDefault="00676E86"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T</w:t>
      </w:r>
      <w:r w:rsidR="007B3F09" w:rsidRPr="00843C18">
        <w:rPr>
          <w:rFonts w:ascii="Arial" w:hAnsi="Arial" w:cs="Arial"/>
          <w:sz w:val="24"/>
          <w:szCs w:val="24"/>
          <w:lang w:val="en-US"/>
        </w:rPr>
        <w:t xml:space="preserve">he buildup of relationships through interactive CSR-communication </w:t>
      </w:r>
      <w:r w:rsidR="005B042A" w:rsidRPr="00843C18">
        <w:rPr>
          <w:rFonts w:ascii="Arial" w:hAnsi="Arial" w:cs="Arial"/>
          <w:sz w:val="24"/>
          <w:szCs w:val="24"/>
          <w:lang w:val="en-US"/>
        </w:rPr>
        <w:t xml:space="preserve">provides </w:t>
      </w:r>
      <w:r w:rsidR="0053213A" w:rsidRPr="00843C18">
        <w:rPr>
          <w:rFonts w:ascii="Arial" w:hAnsi="Arial" w:cs="Arial"/>
          <w:sz w:val="24"/>
          <w:szCs w:val="24"/>
          <w:lang w:val="en-US"/>
        </w:rPr>
        <w:t>an</w:t>
      </w:r>
      <w:r w:rsidR="007B3F09" w:rsidRPr="00843C18">
        <w:rPr>
          <w:rFonts w:ascii="Arial" w:hAnsi="Arial" w:cs="Arial"/>
          <w:sz w:val="24"/>
          <w:szCs w:val="24"/>
          <w:lang w:val="en-US"/>
        </w:rPr>
        <w:t xml:space="preserve"> established measure to </w:t>
      </w:r>
      <w:r w:rsidR="0095665B" w:rsidRPr="00843C18">
        <w:rPr>
          <w:rFonts w:ascii="Arial" w:hAnsi="Arial" w:cs="Arial"/>
          <w:sz w:val="24"/>
          <w:szCs w:val="24"/>
          <w:lang w:val="en-US"/>
        </w:rPr>
        <w:t xml:space="preserve">raise </w:t>
      </w:r>
      <w:r w:rsidR="007B3F09" w:rsidRPr="00843C18">
        <w:rPr>
          <w:rFonts w:ascii="Arial" w:hAnsi="Arial" w:cs="Arial"/>
          <w:sz w:val="24"/>
          <w:szCs w:val="24"/>
          <w:lang w:val="en-US"/>
        </w:rPr>
        <w:t xml:space="preserve">awareness and lower </w:t>
      </w:r>
      <w:r w:rsidR="002E7591" w:rsidRPr="00843C18">
        <w:rPr>
          <w:rFonts w:ascii="Arial" w:hAnsi="Arial" w:cs="Arial"/>
          <w:sz w:val="24"/>
          <w:szCs w:val="24"/>
          <w:lang w:val="en-US"/>
        </w:rPr>
        <w:t>skepticism</w:t>
      </w:r>
      <w:r w:rsidR="007B3F09" w:rsidRPr="00843C18">
        <w:rPr>
          <w:rFonts w:ascii="Arial" w:hAnsi="Arial" w:cs="Arial"/>
          <w:sz w:val="24"/>
          <w:szCs w:val="24"/>
          <w:lang w:val="en-US"/>
        </w:rPr>
        <w:t xml:space="preserve">. Morsing and Schultz (2006) developed based on Grunig and Hunt’s (1984) characterization of models of public relations three types of stakeholder relations in terms of how companies strategically engage in CSR communication </w:t>
      </w:r>
      <w:r w:rsidR="00FE3BAD" w:rsidRPr="00843C18">
        <w:rPr>
          <w:rFonts w:ascii="Arial" w:hAnsi="Arial" w:cs="Arial"/>
          <w:sz w:val="24"/>
          <w:szCs w:val="24"/>
          <w:lang w:val="en-US"/>
        </w:rPr>
        <w:t>towards</w:t>
      </w:r>
      <w:r w:rsidR="007B3F09" w:rsidRPr="00843C18">
        <w:rPr>
          <w:rFonts w:ascii="Arial" w:hAnsi="Arial" w:cs="Arial"/>
          <w:sz w:val="24"/>
          <w:szCs w:val="24"/>
          <w:lang w:val="en-US"/>
        </w:rPr>
        <w:t xml:space="preserve"> their stakeholders</w:t>
      </w:r>
      <w:r w:rsidR="00080D9D" w:rsidRPr="00843C18">
        <w:rPr>
          <w:rFonts w:ascii="Arial" w:hAnsi="Arial" w:cs="Arial"/>
          <w:sz w:val="24"/>
          <w:szCs w:val="24"/>
          <w:lang w:val="en-US"/>
        </w:rPr>
        <w:t xml:space="preserve">. </w:t>
      </w:r>
      <w:r w:rsidR="007B3F09" w:rsidRPr="00843C18">
        <w:rPr>
          <w:rFonts w:ascii="Arial" w:hAnsi="Arial" w:cs="Arial"/>
          <w:sz w:val="24"/>
          <w:szCs w:val="24"/>
          <w:lang w:val="en-US"/>
        </w:rPr>
        <w:t xml:space="preserve">In the stakeholder information strategy, similar to Grunig </w:t>
      </w:r>
      <w:r w:rsidR="006E0668" w:rsidRPr="00843C18">
        <w:rPr>
          <w:rFonts w:ascii="Arial" w:hAnsi="Arial" w:cs="Arial"/>
          <w:sz w:val="24"/>
          <w:szCs w:val="24"/>
          <w:lang w:val="en-US"/>
        </w:rPr>
        <w:t>and</w:t>
      </w:r>
      <w:r w:rsidR="007B3F09" w:rsidRPr="00843C18">
        <w:rPr>
          <w:rFonts w:ascii="Arial" w:hAnsi="Arial" w:cs="Arial"/>
          <w:sz w:val="24"/>
          <w:szCs w:val="24"/>
          <w:lang w:val="en-US"/>
        </w:rPr>
        <w:t xml:space="preserve"> Hunt’s public information model</w:t>
      </w:r>
      <w:r w:rsidR="00495C76" w:rsidRPr="00843C18">
        <w:rPr>
          <w:rFonts w:ascii="Arial" w:hAnsi="Arial" w:cs="Arial"/>
          <w:sz w:val="24"/>
          <w:szCs w:val="24"/>
          <w:lang w:val="en-US"/>
        </w:rPr>
        <w:t xml:space="preserve"> (1984)</w:t>
      </w:r>
      <w:r w:rsidR="007B3F09" w:rsidRPr="00843C18">
        <w:rPr>
          <w:rFonts w:ascii="Arial" w:hAnsi="Arial" w:cs="Arial"/>
          <w:sz w:val="24"/>
          <w:szCs w:val="24"/>
          <w:lang w:val="en-US"/>
        </w:rPr>
        <w:t>, communication is always one-way, from the organization to its stakeholders. Commun</w:t>
      </w:r>
      <w:r w:rsidR="0095665B" w:rsidRPr="00843C18">
        <w:rPr>
          <w:rFonts w:ascii="Arial" w:hAnsi="Arial" w:cs="Arial"/>
          <w:sz w:val="24"/>
          <w:szCs w:val="24"/>
          <w:lang w:val="en-US"/>
        </w:rPr>
        <w:t>ication is basically viewed as “</w:t>
      </w:r>
      <w:r w:rsidR="007B3F09" w:rsidRPr="00843C18">
        <w:rPr>
          <w:rFonts w:ascii="Arial" w:hAnsi="Arial" w:cs="Arial"/>
          <w:sz w:val="24"/>
          <w:szCs w:val="24"/>
          <w:lang w:val="en-US"/>
        </w:rPr>
        <w:t>telling, not listening</w:t>
      </w:r>
      <w:r w:rsidR="0095665B" w:rsidRPr="00843C18">
        <w:rPr>
          <w:rFonts w:ascii="Arial" w:hAnsi="Arial" w:cs="Arial"/>
          <w:sz w:val="24"/>
          <w:szCs w:val="24"/>
          <w:lang w:val="en-US"/>
        </w:rPr>
        <w:t>”</w:t>
      </w:r>
      <w:r w:rsidR="009A3976" w:rsidRPr="00843C18">
        <w:rPr>
          <w:rFonts w:ascii="Arial" w:hAnsi="Arial" w:cs="Arial"/>
          <w:sz w:val="24"/>
          <w:szCs w:val="24"/>
          <w:lang w:val="en-US"/>
        </w:rPr>
        <w:t xml:space="preserve"> (Grunig &amp; Hunt 1984, p.</w:t>
      </w:r>
      <w:r w:rsidR="007B3F09" w:rsidRPr="00843C18">
        <w:rPr>
          <w:rFonts w:ascii="Arial" w:hAnsi="Arial" w:cs="Arial"/>
          <w:sz w:val="24"/>
          <w:szCs w:val="24"/>
          <w:lang w:val="en-US"/>
        </w:rPr>
        <w:t xml:space="preserve"> 23), </w:t>
      </w:r>
      <w:r w:rsidR="0053213A" w:rsidRPr="00843C18">
        <w:rPr>
          <w:rFonts w:ascii="Arial" w:hAnsi="Arial" w:cs="Arial"/>
          <w:sz w:val="24"/>
          <w:szCs w:val="24"/>
          <w:lang w:val="en-US"/>
        </w:rPr>
        <w:t xml:space="preserve">with </w:t>
      </w:r>
      <w:r w:rsidR="007B3F09" w:rsidRPr="00843C18">
        <w:rPr>
          <w:rFonts w:ascii="Arial" w:hAnsi="Arial" w:cs="Arial"/>
          <w:sz w:val="24"/>
          <w:szCs w:val="24"/>
          <w:lang w:val="en-US"/>
        </w:rPr>
        <w:t>the purpose of disseminating information, not necessarily with a persuasive intent, but rather to inform th</w:t>
      </w:r>
      <w:r w:rsidR="001B0791" w:rsidRPr="00843C18">
        <w:rPr>
          <w:rFonts w:ascii="Arial" w:hAnsi="Arial" w:cs="Arial"/>
          <w:sz w:val="24"/>
          <w:szCs w:val="24"/>
          <w:lang w:val="en-US"/>
        </w:rPr>
        <w:t>e public about the organiza</w:t>
      </w:r>
      <w:r w:rsidR="00B85187" w:rsidRPr="00843C18">
        <w:rPr>
          <w:rFonts w:ascii="Arial" w:hAnsi="Arial" w:cs="Arial"/>
          <w:sz w:val="24"/>
          <w:szCs w:val="24"/>
          <w:lang w:val="en-US"/>
        </w:rPr>
        <w:t>tion</w:t>
      </w:r>
      <w:r w:rsidR="001B0791" w:rsidRPr="00843C18">
        <w:rPr>
          <w:rFonts w:ascii="Arial" w:hAnsi="Arial" w:cs="Arial"/>
          <w:sz w:val="24"/>
          <w:szCs w:val="24"/>
          <w:lang w:val="en-US"/>
        </w:rPr>
        <w:t xml:space="preserve">. </w:t>
      </w:r>
      <w:r w:rsidR="007B3F09" w:rsidRPr="00843C18">
        <w:rPr>
          <w:rFonts w:ascii="Arial" w:hAnsi="Arial" w:cs="Arial"/>
          <w:sz w:val="24"/>
          <w:szCs w:val="24"/>
          <w:lang w:val="en-US"/>
        </w:rPr>
        <w:t xml:space="preserve">The stakeholder response strategy </w:t>
      </w:r>
      <w:r w:rsidR="0053213A" w:rsidRPr="00843C18">
        <w:rPr>
          <w:rFonts w:ascii="Arial" w:hAnsi="Arial" w:cs="Arial"/>
          <w:sz w:val="24"/>
          <w:szCs w:val="24"/>
          <w:lang w:val="en-US"/>
        </w:rPr>
        <w:t>and the stakeholder involvement strategy are</w:t>
      </w:r>
      <w:r w:rsidR="007B3F09" w:rsidRPr="00843C18">
        <w:rPr>
          <w:rFonts w:ascii="Arial" w:hAnsi="Arial" w:cs="Arial"/>
          <w:sz w:val="24"/>
          <w:szCs w:val="24"/>
          <w:lang w:val="en-US"/>
        </w:rPr>
        <w:t xml:space="preserve"> based on a</w:t>
      </w:r>
      <w:r w:rsidR="00AA1942" w:rsidRPr="00843C18">
        <w:rPr>
          <w:rFonts w:ascii="Arial" w:hAnsi="Arial" w:cs="Arial"/>
          <w:sz w:val="24"/>
          <w:szCs w:val="24"/>
          <w:lang w:val="en-US"/>
        </w:rPr>
        <w:t xml:space="preserve"> </w:t>
      </w:r>
      <w:r w:rsidR="005B042A" w:rsidRPr="00843C18">
        <w:rPr>
          <w:rFonts w:ascii="Arial" w:hAnsi="Arial" w:cs="Arial"/>
          <w:sz w:val="24"/>
          <w:szCs w:val="24"/>
          <w:lang w:val="en-US"/>
        </w:rPr>
        <w:t xml:space="preserve">two-way </w:t>
      </w:r>
      <w:r w:rsidR="007B3F09" w:rsidRPr="00843C18">
        <w:rPr>
          <w:rFonts w:ascii="Arial" w:hAnsi="Arial" w:cs="Arial"/>
          <w:sz w:val="24"/>
          <w:szCs w:val="24"/>
          <w:lang w:val="en-US"/>
        </w:rPr>
        <w:t>communication model. In both models,</w:t>
      </w:r>
      <w:r w:rsidR="00AA1942" w:rsidRPr="00843C18">
        <w:rPr>
          <w:rFonts w:ascii="Arial" w:hAnsi="Arial" w:cs="Arial"/>
          <w:sz w:val="24"/>
          <w:szCs w:val="24"/>
          <w:lang w:val="en-US"/>
        </w:rPr>
        <w:t xml:space="preserve"> </w:t>
      </w:r>
      <w:r w:rsidR="007B3F09" w:rsidRPr="00843C18">
        <w:rPr>
          <w:rFonts w:ascii="Arial" w:hAnsi="Arial" w:cs="Arial"/>
          <w:sz w:val="24"/>
          <w:szCs w:val="24"/>
          <w:lang w:val="en-US"/>
        </w:rPr>
        <w:t>communicatio</w:t>
      </w:r>
      <w:r w:rsidR="00091674" w:rsidRPr="00843C18">
        <w:rPr>
          <w:rFonts w:ascii="Arial" w:hAnsi="Arial" w:cs="Arial"/>
          <w:sz w:val="24"/>
          <w:szCs w:val="24"/>
          <w:lang w:val="en-US"/>
        </w:rPr>
        <w:t xml:space="preserve">n flows to and from the public, with the difference that the response strategy </w:t>
      </w:r>
      <w:r w:rsidR="007B3F09" w:rsidRPr="00843C18">
        <w:rPr>
          <w:rFonts w:ascii="Arial" w:hAnsi="Arial" w:cs="Arial"/>
          <w:sz w:val="24"/>
          <w:szCs w:val="24"/>
          <w:lang w:val="en-US"/>
        </w:rPr>
        <w:t>assumes</w:t>
      </w:r>
      <w:r w:rsidR="002E7591" w:rsidRPr="00843C18">
        <w:rPr>
          <w:rFonts w:ascii="Arial" w:hAnsi="Arial" w:cs="Arial"/>
          <w:sz w:val="24"/>
          <w:szCs w:val="24"/>
          <w:lang w:val="en-US"/>
        </w:rPr>
        <w:t xml:space="preserve"> </w:t>
      </w:r>
      <w:r w:rsidR="007B3F09" w:rsidRPr="00843C18">
        <w:rPr>
          <w:rFonts w:ascii="Arial" w:hAnsi="Arial" w:cs="Arial"/>
          <w:sz w:val="24"/>
          <w:szCs w:val="24"/>
          <w:lang w:val="en-US"/>
        </w:rPr>
        <w:t>an imbalance from the effects of public relations</w:t>
      </w:r>
      <w:r w:rsidR="002E7591" w:rsidRPr="00843C18">
        <w:rPr>
          <w:rFonts w:ascii="Arial" w:hAnsi="Arial" w:cs="Arial"/>
          <w:sz w:val="24"/>
          <w:szCs w:val="24"/>
          <w:lang w:val="en-US"/>
        </w:rPr>
        <w:t xml:space="preserve"> </w:t>
      </w:r>
      <w:r w:rsidR="007B3F09" w:rsidRPr="00843C18">
        <w:rPr>
          <w:rFonts w:ascii="Arial" w:hAnsi="Arial" w:cs="Arial"/>
          <w:sz w:val="24"/>
          <w:szCs w:val="24"/>
          <w:lang w:val="en-US"/>
        </w:rPr>
        <w:t xml:space="preserve">in </w:t>
      </w:r>
      <w:r w:rsidR="00CE7334" w:rsidRPr="00843C18">
        <w:rPr>
          <w:rFonts w:ascii="Arial" w:hAnsi="Arial" w:cs="Arial"/>
          <w:sz w:val="24"/>
          <w:szCs w:val="24"/>
          <w:lang w:val="en-US"/>
        </w:rPr>
        <w:t>favor</w:t>
      </w:r>
      <w:r w:rsidR="007B3F09" w:rsidRPr="00843C18">
        <w:rPr>
          <w:rFonts w:ascii="Arial" w:hAnsi="Arial" w:cs="Arial"/>
          <w:sz w:val="24"/>
          <w:szCs w:val="24"/>
          <w:lang w:val="en-US"/>
        </w:rPr>
        <w:t xml:space="preserve"> of the company.</w:t>
      </w:r>
      <w:r w:rsidR="002E7591" w:rsidRPr="00843C18">
        <w:rPr>
          <w:rFonts w:ascii="Arial" w:hAnsi="Arial" w:cs="Arial"/>
          <w:sz w:val="24"/>
          <w:szCs w:val="24"/>
          <w:lang w:val="en-US"/>
        </w:rPr>
        <w:t xml:space="preserve"> </w:t>
      </w:r>
      <w:r w:rsidR="007B3F09" w:rsidRPr="00843C18">
        <w:rPr>
          <w:rFonts w:ascii="Arial" w:hAnsi="Arial" w:cs="Arial"/>
          <w:sz w:val="24"/>
          <w:szCs w:val="24"/>
          <w:lang w:val="en-US"/>
        </w:rPr>
        <w:t>The stakeholder involvement strategy, in contrast,</w:t>
      </w:r>
      <w:r w:rsidR="00AA1942" w:rsidRPr="00843C18">
        <w:rPr>
          <w:rFonts w:ascii="Arial" w:hAnsi="Arial" w:cs="Arial"/>
          <w:sz w:val="24"/>
          <w:szCs w:val="24"/>
          <w:lang w:val="en-US"/>
        </w:rPr>
        <w:t xml:space="preserve"> </w:t>
      </w:r>
      <w:r w:rsidR="007B3F09" w:rsidRPr="00843C18">
        <w:rPr>
          <w:rFonts w:ascii="Arial" w:hAnsi="Arial" w:cs="Arial"/>
          <w:sz w:val="24"/>
          <w:szCs w:val="24"/>
          <w:lang w:val="en-US"/>
        </w:rPr>
        <w:t>assumes a</w:t>
      </w:r>
      <w:r w:rsidR="00CE7334" w:rsidRPr="00843C18">
        <w:rPr>
          <w:rFonts w:ascii="Arial" w:hAnsi="Arial" w:cs="Arial"/>
          <w:sz w:val="24"/>
          <w:szCs w:val="24"/>
          <w:lang w:val="en-US"/>
        </w:rPr>
        <w:t xml:space="preserve"> dialogue with its stakeholders, whereb</w:t>
      </w:r>
      <w:r w:rsidR="001F174C" w:rsidRPr="00843C18">
        <w:rPr>
          <w:rFonts w:ascii="Arial" w:hAnsi="Arial" w:cs="Arial"/>
          <w:sz w:val="24"/>
          <w:szCs w:val="24"/>
          <w:lang w:val="en-US"/>
        </w:rPr>
        <w:t xml:space="preserve">y </w:t>
      </w:r>
      <w:r w:rsidR="00CE7334" w:rsidRPr="00843C18">
        <w:rPr>
          <w:rFonts w:ascii="Arial" w:hAnsi="Arial" w:cs="Arial"/>
          <w:sz w:val="24"/>
          <w:szCs w:val="24"/>
          <w:lang w:val="en-US"/>
        </w:rPr>
        <w:t>p</w:t>
      </w:r>
      <w:r w:rsidR="007B3F09" w:rsidRPr="00843C18">
        <w:rPr>
          <w:rFonts w:ascii="Arial" w:hAnsi="Arial" w:cs="Arial"/>
          <w:sz w:val="24"/>
          <w:szCs w:val="24"/>
          <w:lang w:val="en-US"/>
        </w:rPr>
        <w:t>ersuasion</w:t>
      </w:r>
      <w:r w:rsidR="00AA1942" w:rsidRPr="00843C18">
        <w:rPr>
          <w:rFonts w:ascii="Arial" w:hAnsi="Arial" w:cs="Arial"/>
          <w:sz w:val="24"/>
          <w:szCs w:val="24"/>
          <w:lang w:val="en-US"/>
        </w:rPr>
        <w:t xml:space="preserve"> </w:t>
      </w:r>
      <w:r w:rsidR="007B3F09" w:rsidRPr="00843C18">
        <w:rPr>
          <w:rFonts w:ascii="Arial" w:hAnsi="Arial" w:cs="Arial"/>
          <w:sz w:val="24"/>
          <w:szCs w:val="24"/>
          <w:lang w:val="en-US"/>
        </w:rPr>
        <w:t>may occur, but comes from stakeholders</w:t>
      </w:r>
      <w:r w:rsidR="00AA1942" w:rsidRPr="00843C18">
        <w:rPr>
          <w:rFonts w:ascii="Arial" w:hAnsi="Arial" w:cs="Arial"/>
          <w:sz w:val="24"/>
          <w:szCs w:val="24"/>
          <w:lang w:val="en-US"/>
        </w:rPr>
        <w:t xml:space="preserve"> </w:t>
      </w:r>
      <w:r w:rsidR="007B3F09" w:rsidRPr="00843C18">
        <w:rPr>
          <w:rFonts w:ascii="Arial" w:hAnsi="Arial" w:cs="Arial"/>
          <w:sz w:val="24"/>
          <w:szCs w:val="24"/>
          <w:lang w:val="en-US"/>
        </w:rPr>
        <w:t>as well as from the organization itself</w:t>
      </w:r>
      <w:r w:rsidR="00CE7334" w:rsidRPr="00843C18">
        <w:rPr>
          <w:rFonts w:ascii="Arial" w:hAnsi="Arial" w:cs="Arial"/>
          <w:sz w:val="24"/>
          <w:szCs w:val="24"/>
          <w:lang w:val="en-US"/>
        </w:rPr>
        <w:t>.</w:t>
      </w:r>
      <w:r w:rsidR="001B7351" w:rsidRPr="00843C18">
        <w:rPr>
          <w:rFonts w:ascii="Arial" w:hAnsi="Arial" w:cs="Arial"/>
          <w:sz w:val="24"/>
          <w:szCs w:val="24"/>
          <w:lang w:val="en-US"/>
        </w:rPr>
        <w:t xml:space="preserve"> </w:t>
      </w:r>
      <w:r w:rsidR="0053213A" w:rsidRPr="00843C18">
        <w:rPr>
          <w:rFonts w:ascii="Arial" w:hAnsi="Arial" w:cs="Arial"/>
          <w:sz w:val="24"/>
          <w:szCs w:val="24"/>
          <w:lang w:val="en-US"/>
        </w:rPr>
        <w:t>The</w:t>
      </w:r>
      <w:r w:rsidR="002B20FD" w:rsidRPr="00843C18">
        <w:rPr>
          <w:rFonts w:ascii="Arial" w:hAnsi="Arial" w:cs="Arial"/>
          <w:sz w:val="24"/>
          <w:szCs w:val="24"/>
          <w:lang w:val="en-US"/>
        </w:rPr>
        <w:t xml:space="preserve"> strategies developed by</w:t>
      </w:r>
      <w:r w:rsidR="0053213A" w:rsidRPr="00843C18">
        <w:rPr>
          <w:rFonts w:ascii="Arial" w:hAnsi="Arial" w:cs="Arial"/>
          <w:sz w:val="24"/>
          <w:szCs w:val="24"/>
          <w:lang w:val="en-US"/>
        </w:rPr>
        <w:t xml:space="preserve"> Morsing and Schul</w:t>
      </w:r>
      <w:r w:rsidR="00B85187" w:rsidRPr="00843C18">
        <w:rPr>
          <w:rFonts w:ascii="Arial" w:hAnsi="Arial" w:cs="Arial"/>
          <w:sz w:val="24"/>
          <w:szCs w:val="24"/>
          <w:lang w:val="en-US"/>
        </w:rPr>
        <w:t>t</w:t>
      </w:r>
      <w:r w:rsidR="0053213A" w:rsidRPr="00843C18">
        <w:rPr>
          <w:rFonts w:ascii="Arial" w:hAnsi="Arial" w:cs="Arial"/>
          <w:sz w:val="24"/>
          <w:szCs w:val="24"/>
          <w:lang w:val="en-US"/>
        </w:rPr>
        <w:t xml:space="preserve">z </w:t>
      </w:r>
      <w:r w:rsidRPr="00843C18">
        <w:rPr>
          <w:rFonts w:ascii="Arial" w:hAnsi="Arial" w:cs="Arial"/>
          <w:sz w:val="24"/>
          <w:szCs w:val="24"/>
          <w:lang w:val="en-US"/>
        </w:rPr>
        <w:t xml:space="preserve">(2006) </w:t>
      </w:r>
      <w:r w:rsidR="002B20FD" w:rsidRPr="00843C18">
        <w:rPr>
          <w:rFonts w:ascii="Arial" w:hAnsi="Arial" w:cs="Arial"/>
          <w:sz w:val="24"/>
          <w:szCs w:val="24"/>
          <w:lang w:val="en-US"/>
        </w:rPr>
        <w:t>include</w:t>
      </w:r>
      <w:r w:rsidR="001F1DED" w:rsidRPr="00843C18">
        <w:rPr>
          <w:rFonts w:ascii="Arial" w:hAnsi="Arial" w:cs="Arial"/>
          <w:sz w:val="24"/>
          <w:szCs w:val="24"/>
          <w:lang w:val="en-US"/>
        </w:rPr>
        <w:t xml:space="preserve"> various </w:t>
      </w:r>
      <w:r w:rsidR="001F1DED" w:rsidRPr="00843C18">
        <w:rPr>
          <w:rFonts w:ascii="Arial" w:hAnsi="Arial" w:cs="Arial"/>
          <w:sz w:val="24"/>
          <w:szCs w:val="24"/>
          <w:lang w:val="en-US"/>
        </w:rPr>
        <w:lastRenderedPageBreak/>
        <w:t>communication and information channels</w:t>
      </w:r>
      <w:r w:rsidR="002B20FD" w:rsidRPr="00843C18">
        <w:rPr>
          <w:rFonts w:ascii="Arial" w:hAnsi="Arial" w:cs="Arial"/>
          <w:sz w:val="24"/>
          <w:szCs w:val="24"/>
          <w:lang w:val="en-US"/>
        </w:rPr>
        <w:t xml:space="preserve"> in order to establish good public relations</w:t>
      </w:r>
      <w:r w:rsidR="001B7351" w:rsidRPr="00843C18">
        <w:rPr>
          <w:rFonts w:ascii="Arial" w:hAnsi="Arial" w:cs="Arial"/>
          <w:sz w:val="24"/>
          <w:szCs w:val="24"/>
          <w:lang w:val="en-US"/>
        </w:rPr>
        <w:t xml:space="preserve">. In this paper </w:t>
      </w:r>
      <w:r w:rsidR="001F1DED" w:rsidRPr="00843C18">
        <w:rPr>
          <w:rFonts w:ascii="Arial" w:hAnsi="Arial" w:cs="Arial"/>
          <w:sz w:val="24"/>
          <w:szCs w:val="24"/>
          <w:lang w:val="en-US"/>
        </w:rPr>
        <w:t xml:space="preserve">we focus on the </w:t>
      </w:r>
      <w:r w:rsidR="00EC037C" w:rsidRPr="00843C18">
        <w:rPr>
          <w:rFonts w:ascii="Arial" w:hAnsi="Arial" w:cs="Arial"/>
          <w:sz w:val="24"/>
          <w:szCs w:val="24"/>
          <w:lang w:val="en-US"/>
        </w:rPr>
        <w:t>Internet</w:t>
      </w:r>
      <w:r w:rsidR="001F1DED" w:rsidRPr="00843C18">
        <w:rPr>
          <w:rFonts w:ascii="Arial" w:hAnsi="Arial" w:cs="Arial"/>
          <w:sz w:val="24"/>
          <w:szCs w:val="24"/>
          <w:lang w:val="en-US"/>
        </w:rPr>
        <w:t xml:space="preserve">, </w:t>
      </w:r>
      <w:r w:rsidR="00CC46DA" w:rsidRPr="00843C18">
        <w:rPr>
          <w:rFonts w:ascii="Arial" w:hAnsi="Arial" w:cs="Arial"/>
          <w:sz w:val="24"/>
          <w:szCs w:val="24"/>
          <w:lang w:val="en-US"/>
        </w:rPr>
        <w:t xml:space="preserve">more </w:t>
      </w:r>
      <w:r w:rsidR="001F1DED" w:rsidRPr="00843C18">
        <w:rPr>
          <w:rFonts w:ascii="Arial" w:hAnsi="Arial" w:cs="Arial"/>
          <w:sz w:val="24"/>
          <w:szCs w:val="24"/>
          <w:lang w:val="en-US"/>
        </w:rPr>
        <w:t xml:space="preserve">specifically the social media </w:t>
      </w:r>
      <w:r w:rsidR="00F32817" w:rsidRPr="00843C18">
        <w:rPr>
          <w:rFonts w:ascii="Arial" w:hAnsi="Arial" w:cs="Arial"/>
          <w:sz w:val="24"/>
          <w:szCs w:val="24"/>
          <w:lang w:val="en-US"/>
        </w:rPr>
        <w:t>Twitter</w:t>
      </w:r>
      <w:r w:rsidR="00CC46DA" w:rsidRPr="00843C18">
        <w:rPr>
          <w:rFonts w:ascii="Arial" w:hAnsi="Arial" w:cs="Arial"/>
          <w:sz w:val="24"/>
          <w:szCs w:val="24"/>
          <w:lang w:val="en-US"/>
        </w:rPr>
        <w:t>,</w:t>
      </w:r>
      <w:r w:rsidR="001F1DED" w:rsidRPr="00843C18">
        <w:rPr>
          <w:rFonts w:ascii="Arial" w:hAnsi="Arial" w:cs="Arial"/>
          <w:sz w:val="24"/>
          <w:szCs w:val="24"/>
          <w:lang w:val="en-US"/>
        </w:rPr>
        <w:t xml:space="preserve"> and its </w:t>
      </w:r>
      <w:r w:rsidR="00CC46DA" w:rsidRPr="00843C18">
        <w:rPr>
          <w:rFonts w:ascii="Arial" w:hAnsi="Arial" w:cs="Arial"/>
          <w:sz w:val="24"/>
          <w:szCs w:val="24"/>
          <w:lang w:val="en-US"/>
        </w:rPr>
        <w:t>particularities for CSR communication</w:t>
      </w:r>
      <w:r w:rsidR="00D77D76">
        <w:rPr>
          <w:rFonts w:ascii="Arial" w:hAnsi="Arial" w:cs="Arial"/>
          <w:sz w:val="24"/>
          <w:szCs w:val="24"/>
          <w:lang w:val="en-US"/>
        </w:rPr>
        <w:t>.</w:t>
      </w:r>
    </w:p>
    <w:p w:rsidR="007B3F09" w:rsidRPr="00843C18" w:rsidRDefault="007B3F09" w:rsidP="00E966EA">
      <w:pPr>
        <w:spacing w:line="360" w:lineRule="auto"/>
        <w:jc w:val="both"/>
        <w:rPr>
          <w:rFonts w:ascii="Arial" w:hAnsi="Arial" w:cs="Arial"/>
          <w:b/>
          <w:sz w:val="24"/>
          <w:szCs w:val="24"/>
          <w:lang w:val="en-US"/>
        </w:rPr>
      </w:pPr>
    </w:p>
    <w:p w:rsidR="001B102E" w:rsidRPr="00843C18" w:rsidRDefault="00E70245" w:rsidP="00D77D76">
      <w:pPr>
        <w:pStyle w:val="Heading1"/>
        <w:numPr>
          <w:ilvl w:val="1"/>
          <w:numId w:val="11"/>
        </w:numPr>
        <w:spacing w:line="360" w:lineRule="auto"/>
        <w:rPr>
          <w:rFonts w:ascii="Arial" w:hAnsi="Arial" w:cs="Arial"/>
          <w:lang w:val="en-US"/>
        </w:rPr>
      </w:pPr>
      <w:r w:rsidRPr="00843C18">
        <w:rPr>
          <w:rFonts w:ascii="Arial" w:hAnsi="Arial" w:cs="Arial"/>
          <w:lang w:val="en-US"/>
        </w:rPr>
        <w:t>CSR Communication</w:t>
      </w:r>
      <w:r w:rsidR="00552FFF" w:rsidRPr="00843C18">
        <w:rPr>
          <w:rFonts w:ascii="Arial" w:hAnsi="Arial" w:cs="Arial"/>
          <w:lang w:val="en-US"/>
        </w:rPr>
        <w:t xml:space="preserve"> </w:t>
      </w:r>
      <w:r w:rsidR="005F49D9" w:rsidRPr="00843C18">
        <w:rPr>
          <w:rFonts w:ascii="Arial" w:hAnsi="Arial" w:cs="Arial"/>
          <w:lang w:val="en-US"/>
        </w:rPr>
        <w:t>in</w:t>
      </w:r>
      <w:r w:rsidR="00552FFF" w:rsidRPr="00843C18">
        <w:rPr>
          <w:rFonts w:ascii="Arial" w:hAnsi="Arial" w:cs="Arial"/>
          <w:lang w:val="en-US"/>
        </w:rPr>
        <w:t xml:space="preserve"> the Web 2.0</w:t>
      </w:r>
    </w:p>
    <w:p w:rsidR="00005952" w:rsidRPr="00843C18" w:rsidRDefault="00005952" w:rsidP="00E966EA">
      <w:pPr>
        <w:spacing w:line="360" w:lineRule="auto"/>
        <w:rPr>
          <w:rFonts w:ascii="Arial" w:hAnsi="Arial" w:cs="Arial"/>
          <w:lang w:val="en-US"/>
        </w:rPr>
      </w:pPr>
    </w:p>
    <w:p w:rsidR="00E064C0" w:rsidRPr="00843C18" w:rsidRDefault="001B102E" w:rsidP="00751CCE">
      <w:pPr>
        <w:spacing w:line="360" w:lineRule="auto"/>
        <w:jc w:val="both"/>
        <w:rPr>
          <w:rFonts w:ascii="Arial" w:hAnsi="Arial" w:cs="Arial"/>
          <w:sz w:val="24"/>
          <w:szCs w:val="24"/>
          <w:lang w:val="en-US"/>
        </w:rPr>
      </w:pPr>
      <w:r w:rsidRPr="00843C18">
        <w:rPr>
          <w:rFonts w:ascii="Arial" w:hAnsi="Arial" w:cs="Arial"/>
          <w:sz w:val="24"/>
          <w:szCs w:val="24"/>
          <w:lang w:val="en-US"/>
        </w:rPr>
        <w:t xml:space="preserve">Online communication is gaining importance and is increasingly becoming one of the most important information channels </w:t>
      </w:r>
      <w:r w:rsidR="00DD6DF1" w:rsidRPr="00843C18">
        <w:rPr>
          <w:rFonts w:ascii="Arial" w:hAnsi="Arial" w:cs="Arial"/>
          <w:sz w:val="24"/>
          <w:szCs w:val="24"/>
          <w:lang w:val="en-US"/>
        </w:rPr>
        <w:t>for</w:t>
      </w:r>
      <w:r w:rsidRPr="00843C18">
        <w:rPr>
          <w:rFonts w:ascii="Arial" w:hAnsi="Arial" w:cs="Arial"/>
          <w:sz w:val="24"/>
          <w:szCs w:val="24"/>
          <w:lang w:val="en-US"/>
        </w:rPr>
        <w:t xml:space="preserve"> CSR issues (</w:t>
      </w:r>
      <w:r w:rsidR="002054A5" w:rsidRPr="00843C18">
        <w:rPr>
          <w:rFonts w:ascii="Arial" w:hAnsi="Arial" w:cs="Arial"/>
          <w:sz w:val="24"/>
          <w:szCs w:val="24"/>
          <w:lang w:val="en-US"/>
        </w:rPr>
        <w:t>Angeles</w:t>
      </w:r>
      <w:r w:rsidRPr="00843C18">
        <w:rPr>
          <w:rFonts w:ascii="Arial" w:hAnsi="Arial" w:cs="Arial"/>
          <w:sz w:val="24"/>
          <w:szCs w:val="24"/>
          <w:lang w:val="en-US"/>
        </w:rPr>
        <w:t xml:space="preserve"> &amp; Capriotti, 2009; Dawkins, 2004; Ryan, 2003; </w:t>
      </w:r>
      <w:hyperlink r:id="rId9" w:tooltip="Author search for Gregory Birth." w:history="1">
        <w:r w:rsidR="00020FD9" w:rsidRPr="00843C18">
          <w:rPr>
            <w:rStyle w:val="Hyperlink"/>
            <w:rFonts w:ascii="Arial" w:hAnsi="Arial" w:cs="Arial"/>
            <w:color w:val="auto"/>
            <w:sz w:val="24"/>
            <w:szCs w:val="24"/>
            <w:u w:val="none"/>
            <w:lang w:val="en-US"/>
          </w:rPr>
          <w:t>Birth</w:t>
        </w:r>
      </w:hyperlink>
      <w:r w:rsidRPr="00843C18">
        <w:rPr>
          <w:rFonts w:ascii="Arial" w:hAnsi="Arial" w:cs="Arial"/>
          <w:sz w:val="24"/>
          <w:szCs w:val="24"/>
          <w:lang w:val="en-US"/>
        </w:rPr>
        <w:t xml:space="preserve"> et al., 2008; Rolland &amp; Bazzoni, 2009).</w:t>
      </w:r>
      <w:r w:rsidR="00AA1942" w:rsidRPr="00843C18">
        <w:rPr>
          <w:rFonts w:ascii="Arial" w:hAnsi="Arial" w:cs="Arial"/>
          <w:sz w:val="24"/>
          <w:szCs w:val="24"/>
          <w:lang w:val="en-US"/>
        </w:rPr>
        <w:t xml:space="preserve"> </w:t>
      </w:r>
      <w:r w:rsidR="00767680" w:rsidRPr="00843C18">
        <w:rPr>
          <w:rFonts w:ascii="Arial" w:hAnsi="Arial" w:cs="Arial"/>
          <w:color w:val="141414" w:themeColor="background2" w:themeShade="1A"/>
          <w:sz w:val="24"/>
          <w:szCs w:val="24"/>
          <w:lang w:val="en-US"/>
        </w:rPr>
        <w:t>Within recent years technological developments have changed the principles of online communication</w:t>
      </w:r>
      <w:r w:rsidR="003D2BD5" w:rsidRPr="00843C18">
        <w:rPr>
          <w:rFonts w:ascii="Arial" w:hAnsi="Arial" w:cs="Arial"/>
          <w:color w:val="141414" w:themeColor="background2" w:themeShade="1A"/>
          <w:sz w:val="24"/>
          <w:szCs w:val="24"/>
          <w:lang w:val="en-US"/>
        </w:rPr>
        <w:t xml:space="preserve"> </w:t>
      </w:r>
      <w:r w:rsidR="00232209" w:rsidRPr="00843C18">
        <w:rPr>
          <w:rFonts w:ascii="Arial" w:hAnsi="Arial" w:cs="Arial"/>
          <w:color w:val="141414" w:themeColor="background2" w:themeShade="1A"/>
          <w:sz w:val="24"/>
          <w:szCs w:val="24"/>
          <w:lang w:val="en-US"/>
        </w:rPr>
        <w:t xml:space="preserve">(Albrycht, 2006; Haythornthwaite, 2005; Meckel </w:t>
      </w:r>
      <w:r w:rsidR="00F42BC1" w:rsidRPr="00843C18">
        <w:rPr>
          <w:rFonts w:ascii="Arial" w:hAnsi="Arial" w:cs="Arial"/>
          <w:color w:val="141414" w:themeColor="background2" w:themeShade="1A"/>
          <w:sz w:val="24"/>
          <w:szCs w:val="24"/>
          <w:lang w:val="en-US"/>
        </w:rPr>
        <w:t>&amp;</w:t>
      </w:r>
      <w:r w:rsidR="00232209" w:rsidRPr="00843C18">
        <w:rPr>
          <w:rFonts w:ascii="Arial" w:hAnsi="Arial" w:cs="Arial"/>
          <w:color w:val="141414" w:themeColor="background2" w:themeShade="1A"/>
          <w:sz w:val="24"/>
          <w:szCs w:val="24"/>
          <w:lang w:val="en-US"/>
        </w:rPr>
        <w:t xml:space="preserve"> Stanoeska-Slabeva, </w:t>
      </w:r>
      <w:r w:rsidR="00062756" w:rsidRPr="00843C18">
        <w:rPr>
          <w:rFonts w:ascii="Arial" w:hAnsi="Arial" w:cs="Arial"/>
          <w:color w:val="141414" w:themeColor="background2" w:themeShade="1A"/>
          <w:sz w:val="24"/>
          <w:szCs w:val="24"/>
          <w:lang w:val="en-US"/>
        </w:rPr>
        <w:t>2008;</w:t>
      </w:r>
      <w:r w:rsidR="00232209" w:rsidRPr="00843C18">
        <w:rPr>
          <w:rFonts w:ascii="Arial" w:hAnsi="Arial" w:cs="Arial"/>
          <w:color w:val="141414" w:themeColor="background2" w:themeShade="1A"/>
          <w:sz w:val="24"/>
          <w:szCs w:val="24"/>
          <w:lang w:val="en-US"/>
        </w:rPr>
        <w:t xml:space="preserve"> Tapscott </w:t>
      </w:r>
      <w:r w:rsidR="00062756" w:rsidRPr="00843C18">
        <w:rPr>
          <w:rFonts w:ascii="Arial" w:hAnsi="Arial" w:cs="Arial"/>
          <w:color w:val="141414" w:themeColor="background2" w:themeShade="1A"/>
          <w:sz w:val="24"/>
          <w:szCs w:val="24"/>
          <w:lang w:val="en-US"/>
        </w:rPr>
        <w:t>&amp;</w:t>
      </w:r>
      <w:r w:rsidR="00232209" w:rsidRPr="00843C18">
        <w:rPr>
          <w:rFonts w:ascii="Arial" w:hAnsi="Arial" w:cs="Arial"/>
          <w:color w:val="141414" w:themeColor="background2" w:themeShade="1A"/>
          <w:sz w:val="24"/>
          <w:szCs w:val="24"/>
          <w:lang w:val="en-US"/>
        </w:rPr>
        <w:t xml:space="preserve"> Williams, 2008). T</w:t>
      </w:r>
      <w:r w:rsidR="00197380" w:rsidRPr="00843C18">
        <w:rPr>
          <w:rFonts w:ascii="Arial" w:hAnsi="Arial" w:cs="Arial"/>
          <w:color w:val="141414" w:themeColor="background2" w:themeShade="1A"/>
          <w:sz w:val="24"/>
          <w:szCs w:val="24"/>
          <w:lang w:val="en-US"/>
        </w:rPr>
        <w:t xml:space="preserve">he </w:t>
      </w:r>
      <w:r w:rsidR="00767680" w:rsidRPr="00843C18">
        <w:rPr>
          <w:rFonts w:ascii="Arial" w:hAnsi="Arial" w:cs="Arial"/>
          <w:sz w:val="24"/>
          <w:szCs w:val="24"/>
          <w:lang w:val="en-US"/>
        </w:rPr>
        <w:t xml:space="preserve">traditional way of communicating CSR issues in a one-way communication from the firm to the stakeholder, without any interaction, is giving increasingly way to the Web 2.0 communication broadening possibilities and enabling new kinds of </w:t>
      </w:r>
      <w:r w:rsidR="006C6FD2" w:rsidRPr="00843C18">
        <w:rPr>
          <w:rFonts w:ascii="Arial" w:hAnsi="Arial" w:cs="Arial"/>
          <w:sz w:val="24"/>
          <w:szCs w:val="24"/>
          <w:lang w:val="en-US"/>
        </w:rPr>
        <w:t>(</w:t>
      </w:r>
      <w:r w:rsidR="00767680" w:rsidRPr="00843C18">
        <w:rPr>
          <w:rFonts w:ascii="Arial" w:hAnsi="Arial" w:cs="Arial"/>
          <w:sz w:val="24"/>
          <w:szCs w:val="24"/>
          <w:lang w:val="en-US"/>
        </w:rPr>
        <w:t>individualized</w:t>
      </w:r>
      <w:r w:rsidR="006C6FD2" w:rsidRPr="00843C18">
        <w:rPr>
          <w:rFonts w:ascii="Arial" w:hAnsi="Arial" w:cs="Arial"/>
          <w:sz w:val="24"/>
          <w:szCs w:val="24"/>
          <w:lang w:val="en-US"/>
        </w:rPr>
        <w:t>)</w:t>
      </w:r>
      <w:r w:rsidR="00767680" w:rsidRPr="00843C18">
        <w:rPr>
          <w:rFonts w:ascii="Arial" w:hAnsi="Arial" w:cs="Arial"/>
          <w:sz w:val="24"/>
          <w:szCs w:val="24"/>
          <w:lang w:val="en-US"/>
        </w:rPr>
        <w:t xml:space="preserve"> interaction between </w:t>
      </w:r>
      <w:r w:rsidR="006C6FD2" w:rsidRPr="00843C18">
        <w:rPr>
          <w:rFonts w:ascii="Arial" w:hAnsi="Arial" w:cs="Arial"/>
          <w:sz w:val="24"/>
          <w:szCs w:val="24"/>
          <w:lang w:val="en-US"/>
        </w:rPr>
        <w:t>companies</w:t>
      </w:r>
      <w:r w:rsidR="00767680" w:rsidRPr="00843C18">
        <w:rPr>
          <w:rFonts w:ascii="Arial" w:hAnsi="Arial" w:cs="Arial"/>
          <w:sz w:val="24"/>
          <w:szCs w:val="24"/>
          <w:lang w:val="en-US"/>
        </w:rPr>
        <w:t xml:space="preserve"> and </w:t>
      </w:r>
      <w:r w:rsidR="006C6FD2" w:rsidRPr="00843C18">
        <w:rPr>
          <w:rFonts w:ascii="Arial" w:hAnsi="Arial" w:cs="Arial"/>
          <w:sz w:val="24"/>
          <w:szCs w:val="24"/>
          <w:lang w:val="en-US"/>
        </w:rPr>
        <w:t xml:space="preserve">its stakeholders. </w:t>
      </w:r>
      <w:r w:rsidR="007F4E54" w:rsidRPr="00843C18">
        <w:rPr>
          <w:rFonts w:ascii="Arial" w:hAnsi="Arial" w:cs="Arial"/>
          <w:sz w:val="24"/>
          <w:szCs w:val="24"/>
          <w:lang w:val="en-US"/>
        </w:rPr>
        <w:t xml:space="preserve">Not surprisingly, </w:t>
      </w:r>
      <w:r w:rsidR="00E064C0" w:rsidRPr="00843C18">
        <w:rPr>
          <w:rFonts w:ascii="Arial" w:hAnsi="Arial" w:cs="Arial"/>
          <w:sz w:val="24"/>
          <w:szCs w:val="24"/>
          <w:lang w:val="en-US"/>
        </w:rPr>
        <w:t xml:space="preserve">Pressley (2006) identified the </w:t>
      </w:r>
      <w:r w:rsidR="008321A0" w:rsidRPr="00843C18">
        <w:rPr>
          <w:rFonts w:ascii="Arial" w:hAnsi="Arial" w:cs="Arial"/>
          <w:sz w:val="24"/>
          <w:szCs w:val="24"/>
          <w:lang w:val="en-US"/>
        </w:rPr>
        <w:t xml:space="preserve">enhancement of </w:t>
      </w:r>
      <w:r w:rsidR="00767680" w:rsidRPr="00843C18">
        <w:rPr>
          <w:rFonts w:ascii="Arial" w:hAnsi="Arial" w:cs="Arial"/>
          <w:sz w:val="24"/>
          <w:szCs w:val="24"/>
          <w:lang w:val="en-US"/>
        </w:rPr>
        <w:t xml:space="preserve">public relations as one </w:t>
      </w:r>
      <w:r w:rsidR="005E30B2" w:rsidRPr="00843C18">
        <w:rPr>
          <w:rFonts w:ascii="Arial" w:hAnsi="Arial" w:cs="Arial"/>
          <w:sz w:val="24"/>
          <w:szCs w:val="24"/>
          <w:lang w:val="en-US"/>
        </w:rPr>
        <w:t>major benefit</w:t>
      </w:r>
      <w:r w:rsidR="00E064C0" w:rsidRPr="00843C18">
        <w:rPr>
          <w:rFonts w:ascii="Arial" w:hAnsi="Arial" w:cs="Arial"/>
          <w:sz w:val="24"/>
          <w:szCs w:val="24"/>
          <w:lang w:val="en-US"/>
        </w:rPr>
        <w:t xml:space="preserve"> of using social software for </w:t>
      </w:r>
      <w:r w:rsidR="007F4E54" w:rsidRPr="00843C18">
        <w:rPr>
          <w:rFonts w:ascii="Arial" w:hAnsi="Arial" w:cs="Arial"/>
          <w:sz w:val="24"/>
          <w:szCs w:val="24"/>
          <w:lang w:val="en-US"/>
        </w:rPr>
        <w:t>CSR</w:t>
      </w:r>
      <w:r w:rsidR="008321A0" w:rsidRPr="00843C18">
        <w:rPr>
          <w:rFonts w:ascii="Arial" w:hAnsi="Arial" w:cs="Arial"/>
          <w:sz w:val="24"/>
          <w:szCs w:val="24"/>
          <w:lang w:val="en-US"/>
        </w:rPr>
        <w:t xml:space="preserve"> </w:t>
      </w:r>
      <w:r w:rsidR="00E064C0" w:rsidRPr="00843C18">
        <w:rPr>
          <w:rFonts w:ascii="Arial" w:hAnsi="Arial" w:cs="Arial"/>
          <w:sz w:val="24"/>
          <w:szCs w:val="24"/>
          <w:lang w:val="en-US"/>
        </w:rPr>
        <w:t>communication.</w:t>
      </w:r>
    </w:p>
    <w:p w:rsidR="00F01E2E" w:rsidRPr="00843C18" w:rsidRDefault="000E1787" w:rsidP="00751CCE">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Despite the high dialogical</w:t>
      </w:r>
      <w:r w:rsidR="00EE7C03" w:rsidRPr="00843C18">
        <w:rPr>
          <w:rFonts w:ascii="Arial" w:hAnsi="Arial" w:cs="Arial"/>
          <w:sz w:val="24"/>
          <w:szCs w:val="24"/>
          <w:lang w:val="en-US"/>
        </w:rPr>
        <w:t xml:space="preserve"> potential </w:t>
      </w:r>
      <w:r w:rsidR="004A304C" w:rsidRPr="00843C18">
        <w:rPr>
          <w:rFonts w:ascii="Arial" w:hAnsi="Arial" w:cs="Arial"/>
          <w:sz w:val="24"/>
          <w:szCs w:val="24"/>
          <w:lang w:val="en-US"/>
        </w:rPr>
        <w:t xml:space="preserve">highlighted </w:t>
      </w:r>
      <w:r w:rsidRPr="00843C18">
        <w:rPr>
          <w:rFonts w:ascii="Arial" w:hAnsi="Arial" w:cs="Arial"/>
          <w:sz w:val="24"/>
          <w:szCs w:val="24"/>
          <w:lang w:val="en-US"/>
        </w:rPr>
        <w:t>by researchers</w:t>
      </w:r>
      <w:r w:rsidR="00E70245" w:rsidRPr="00843C18">
        <w:rPr>
          <w:rFonts w:ascii="Arial" w:hAnsi="Arial" w:cs="Arial"/>
          <w:sz w:val="24"/>
          <w:szCs w:val="24"/>
          <w:lang w:val="en-US"/>
        </w:rPr>
        <w:t>,</w:t>
      </w:r>
      <w:r w:rsidR="00EE7C03" w:rsidRPr="00843C18">
        <w:rPr>
          <w:rFonts w:ascii="Arial" w:hAnsi="Arial" w:cs="Arial"/>
          <w:sz w:val="24"/>
          <w:szCs w:val="24"/>
          <w:lang w:val="en-US"/>
        </w:rPr>
        <w:t xml:space="preserve"> </w:t>
      </w:r>
      <w:r w:rsidR="00E70245" w:rsidRPr="00843C18">
        <w:rPr>
          <w:rFonts w:ascii="Arial" w:hAnsi="Arial" w:cs="Arial"/>
          <w:sz w:val="24"/>
          <w:szCs w:val="24"/>
          <w:lang w:val="en-US"/>
        </w:rPr>
        <w:t xml:space="preserve">in </w:t>
      </w:r>
      <w:r w:rsidR="00E77F7E" w:rsidRPr="00843C18">
        <w:rPr>
          <w:rFonts w:ascii="Arial" w:hAnsi="Arial" w:cs="Arial"/>
          <w:sz w:val="24"/>
          <w:szCs w:val="24"/>
          <w:lang w:val="en-US"/>
        </w:rPr>
        <w:t xml:space="preserve">an early study on CSR communication in social media on ten high </w:t>
      </w:r>
      <w:r w:rsidR="004A304C" w:rsidRPr="00843C18">
        <w:rPr>
          <w:rFonts w:ascii="Arial" w:hAnsi="Arial" w:cs="Arial"/>
          <w:sz w:val="24"/>
          <w:szCs w:val="24"/>
          <w:lang w:val="en-US"/>
        </w:rPr>
        <w:t>CSR-</w:t>
      </w:r>
      <w:r w:rsidR="00E77F7E" w:rsidRPr="00843C18">
        <w:rPr>
          <w:rFonts w:ascii="Arial" w:hAnsi="Arial" w:cs="Arial"/>
          <w:sz w:val="24"/>
          <w:szCs w:val="24"/>
          <w:lang w:val="en-US"/>
        </w:rPr>
        <w:t xml:space="preserve">ranked </w:t>
      </w:r>
      <w:r w:rsidR="00552FFF" w:rsidRPr="00843C18">
        <w:rPr>
          <w:rFonts w:ascii="Arial" w:hAnsi="Arial" w:cs="Arial"/>
          <w:sz w:val="24"/>
          <w:szCs w:val="24"/>
          <w:lang w:val="en-US"/>
        </w:rPr>
        <w:t xml:space="preserve">companies </w:t>
      </w:r>
      <w:r w:rsidR="00267D6D" w:rsidRPr="00843C18">
        <w:rPr>
          <w:rFonts w:ascii="Arial" w:hAnsi="Arial" w:cs="Arial"/>
          <w:sz w:val="24"/>
          <w:szCs w:val="24"/>
          <w:lang w:val="en-US"/>
        </w:rPr>
        <w:t xml:space="preserve">Schneider, Latteman </w:t>
      </w:r>
      <w:r w:rsidR="006E5E27">
        <w:rPr>
          <w:rFonts w:ascii="Arial" w:hAnsi="Arial" w:cs="Arial"/>
          <w:sz w:val="24"/>
          <w:szCs w:val="24"/>
          <w:lang w:val="en-US"/>
        </w:rPr>
        <w:t xml:space="preserve">and Stieglitz </w:t>
      </w:r>
      <w:r w:rsidR="00267D6D" w:rsidRPr="00843C18">
        <w:rPr>
          <w:rFonts w:ascii="Arial" w:hAnsi="Arial" w:cs="Arial"/>
          <w:sz w:val="24"/>
          <w:szCs w:val="24"/>
          <w:lang w:val="en-US"/>
        </w:rPr>
        <w:t xml:space="preserve">(2007) found that companies </w:t>
      </w:r>
      <w:r w:rsidR="00221313" w:rsidRPr="00843C18">
        <w:rPr>
          <w:rFonts w:ascii="Arial" w:hAnsi="Arial" w:cs="Arial"/>
          <w:sz w:val="24"/>
          <w:szCs w:val="24"/>
          <w:lang w:val="en-US"/>
        </w:rPr>
        <w:t>are not</w:t>
      </w:r>
      <w:r w:rsidR="00267D6D" w:rsidRPr="00843C18">
        <w:rPr>
          <w:rFonts w:ascii="Arial" w:hAnsi="Arial" w:cs="Arial"/>
          <w:sz w:val="24"/>
          <w:szCs w:val="24"/>
          <w:lang w:val="en-US"/>
        </w:rPr>
        <w:t xml:space="preserve"> interested in a direct and public discussion with</w:t>
      </w:r>
      <w:r w:rsidR="005B0CAF" w:rsidRPr="00843C18">
        <w:rPr>
          <w:rFonts w:ascii="Arial" w:hAnsi="Arial" w:cs="Arial"/>
          <w:sz w:val="24"/>
          <w:szCs w:val="24"/>
          <w:lang w:val="en-US"/>
        </w:rPr>
        <w:t xml:space="preserve"> </w:t>
      </w:r>
      <w:r w:rsidR="00267D6D" w:rsidRPr="00843C18">
        <w:rPr>
          <w:rFonts w:ascii="Arial" w:hAnsi="Arial" w:cs="Arial"/>
          <w:sz w:val="24"/>
          <w:szCs w:val="24"/>
          <w:lang w:val="en-US"/>
        </w:rPr>
        <w:t xml:space="preserve">customers </w:t>
      </w:r>
      <w:r w:rsidR="005B0CAF" w:rsidRPr="00843C18">
        <w:rPr>
          <w:rFonts w:ascii="Arial" w:hAnsi="Arial" w:cs="Arial"/>
          <w:sz w:val="24"/>
          <w:szCs w:val="24"/>
          <w:lang w:val="en-US"/>
        </w:rPr>
        <w:t>over social media</w:t>
      </w:r>
      <w:r w:rsidR="00221313" w:rsidRPr="00843C18">
        <w:rPr>
          <w:rFonts w:ascii="Arial" w:hAnsi="Arial" w:cs="Arial"/>
          <w:sz w:val="24"/>
          <w:szCs w:val="24"/>
          <w:lang w:val="en-US"/>
        </w:rPr>
        <w:t xml:space="preserve">. </w:t>
      </w:r>
      <w:r w:rsidRPr="00843C18">
        <w:rPr>
          <w:rFonts w:ascii="Arial" w:hAnsi="Arial" w:cs="Arial"/>
          <w:sz w:val="24"/>
          <w:szCs w:val="24"/>
          <w:lang w:val="en-US"/>
        </w:rPr>
        <w:t>Nevertheless, m</w:t>
      </w:r>
      <w:r w:rsidR="00221313" w:rsidRPr="00843C18">
        <w:rPr>
          <w:rFonts w:ascii="Arial" w:hAnsi="Arial" w:cs="Arial"/>
          <w:sz w:val="24"/>
          <w:szCs w:val="24"/>
          <w:lang w:val="en-US"/>
        </w:rPr>
        <w:t>ore recent studies show an increased activity of companies using social media to communica</w:t>
      </w:r>
      <w:r w:rsidR="00D65A8B" w:rsidRPr="00843C18">
        <w:rPr>
          <w:rFonts w:ascii="Arial" w:hAnsi="Arial" w:cs="Arial"/>
          <w:sz w:val="24"/>
          <w:szCs w:val="24"/>
          <w:lang w:val="en-US"/>
        </w:rPr>
        <w:t>te CSR in a more dialogical way. Fieseler et al. (2010)</w:t>
      </w:r>
      <w:r w:rsidR="00221313" w:rsidRPr="00843C18">
        <w:rPr>
          <w:rFonts w:ascii="Arial" w:hAnsi="Arial" w:cs="Arial"/>
          <w:sz w:val="24"/>
          <w:szCs w:val="24"/>
          <w:lang w:val="en-US"/>
        </w:rPr>
        <w:t xml:space="preserve"> propose</w:t>
      </w:r>
      <w:r w:rsidRPr="00843C18">
        <w:rPr>
          <w:rFonts w:ascii="Arial" w:hAnsi="Arial" w:cs="Arial"/>
          <w:sz w:val="24"/>
          <w:szCs w:val="24"/>
          <w:lang w:val="en-US"/>
        </w:rPr>
        <w:t xml:space="preserve"> based on empirical findings </w:t>
      </w:r>
      <w:r w:rsidR="00033148" w:rsidRPr="00843C18">
        <w:rPr>
          <w:rFonts w:ascii="Arial" w:hAnsi="Arial" w:cs="Arial"/>
          <w:sz w:val="24"/>
          <w:szCs w:val="24"/>
          <w:lang w:val="en-US"/>
        </w:rPr>
        <w:t>on</w:t>
      </w:r>
      <w:r w:rsidRPr="00843C18">
        <w:rPr>
          <w:rFonts w:ascii="Arial" w:hAnsi="Arial" w:cs="Arial"/>
          <w:sz w:val="24"/>
          <w:szCs w:val="24"/>
          <w:lang w:val="en-US"/>
        </w:rPr>
        <w:t xml:space="preserve"> CSR blogs </w:t>
      </w:r>
      <w:r w:rsidR="00197380" w:rsidRPr="00843C18">
        <w:rPr>
          <w:rFonts w:ascii="Arial" w:hAnsi="Arial" w:cs="Arial"/>
          <w:sz w:val="24"/>
          <w:szCs w:val="24"/>
          <w:lang w:val="en-US"/>
        </w:rPr>
        <w:t>the concept of micro-</w:t>
      </w:r>
      <w:r w:rsidR="00680F10" w:rsidRPr="00843C18">
        <w:rPr>
          <w:rFonts w:ascii="Arial" w:hAnsi="Arial" w:cs="Arial"/>
          <w:sz w:val="24"/>
          <w:szCs w:val="24"/>
          <w:lang w:val="en-US"/>
        </w:rPr>
        <w:t>dialogues</w:t>
      </w:r>
      <w:r w:rsidR="004A304C" w:rsidRPr="00843C18">
        <w:rPr>
          <w:rFonts w:ascii="Arial" w:hAnsi="Arial" w:cs="Arial"/>
          <w:sz w:val="24"/>
          <w:szCs w:val="24"/>
          <w:lang w:val="en-US"/>
        </w:rPr>
        <w:t xml:space="preserve"> </w:t>
      </w:r>
      <w:r w:rsidR="00221313" w:rsidRPr="00843C18">
        <w:rPr>
          <w:rFonts w:ascii="Arial" w:hAnsi="Arial" w:cs="Arial"/>
          <w:sz w:val="24"/>
          <w:szCs w:val="24"/>
          <w:lang w:val="en-US"/>
        </w:rPr>
        <w:t>created between an organization and highly engaged audiences in online spaces</w:t>
      </w:r>
      <w:r w:rsidR="007F4E54" w:rsidRPr="00843C18">
        <w:rPr>
          <w:rFonts w:ascii="Arial" w:hAnsi="Arial" w:cs="Arial"/>
          <w:sz w:val="24"/>
          <w:szCs w:val="24"/>
          <w:lang w:val="en-US"/>
        </w:rPr>
        <w:t xml:space="preserve">. </w:t>
      </w:r>
    </w:p>
    <w:p w:rsidR="00E663A3" w:rsidRPr="007F52F1" w:rsidRDefault="00E663A3" w:rsidP="007F52F1">
      <w:pPr>
        <w:autoSpaceDE w:val="0"/>
        <w:autoSpaceDN w:val="0"/>
        <w:adjustRightInd w:val="0"/>
        <w:spacing w:line="360" w:lineRule="auto"/>
        <w:jc w:val="both"/>
        <w:rPr>
          <w:rFonts w:ascii="Arial" w:hAnsi="Arial" w:cs="Arial"/>
          <w:sz w:val="24"/>
          <w:szCs w:val="24"/>
          <w:lang w:val="en-US"/>
        </w:rPr>
      </w:pPr>
    </w:p>
    <w:p w:rsidR="00F7184B" w:rsidRPr="00843C18" w:rsidRDefault="00680F10" w:rsidP="001E0E03">
      <w:pPr>
        <w:pStyle w:val="Heading1"/>
        <w:numPr>
          <w:ilvl w:val="1"/>
          <w:numId w:val="11"/>
        </w:numPr>
        <w:spacing w:line="360" w:lineRule="auto"/>
        <w:rPr>
          <w:rFonts w:ascii="Arial" w:hAnsi="Arial" w:cs="Arial"/>
          <w:lang w:val="en-US"/>
        </w:rPr>
      </w:pPr>
      <w:r w:rsidRPr="00843C18">
        <w:rPr>
          <w:rFonts w:ascii="Arial" w:hAnsi="Arial" w:cs="Arial"/>
          <w:lang w:val="en-US"/>
        </w:rPr>
        <w:t>Interactivity</w:t>
      </w:r>
      <w:r w:rsidR="00552FFF" w:rsidRPr="00843C18">
        <w:rPr>
          <w:rFonts w:ascii="Arial" w:hAnsi="Arial" w:cs="Arial"/>
          <w:lang w:val="en-US"/>
        </w:rPr>
        <w:t xml:space="preserve"> </w:t>
      </w:r>
      <w:r w:rsidR="00EB0338" w:rsidRPr="00843C18">
        <w:rPr>
          <w:rFonts w:ascii="Arial" w:hAnsi="Arial" w:cs="Arial"/>
          <w:lang w:val="en-US"/>
        </w:rPr>
        <w:t>and</w:t>
      </w:r>
      <w:r w:rsidR="006963CA" w:rsidRPr="00843C18">
        <w:rPr>
          <w:rFonts w:ascii="Arial" w:hAnsi="Arial" w:cs="Arial"/>
          <w:lang w:val="en-US"/>
        </w:rPr>
        <w:t xml:space="preserve"> </w:t>
      </w:r>
      <w:r w:rsidR="00F32817" w:rsidRPr="00843C18">
        <w:rPr>
          <w:rFonts w:ascii="Arial" w:hAnsi="Arial" w:cs="Arial"/>
          <w:lang w:val="en-US"/>
        </w:rPr>
        <w:t>Twitter</w:t>
      </w:r>
    </w:p>
    <w:p w:rsidR="00005952" w:rsidRPr="00843C18" w:rsidRDefault="00005952" w:rsidP="00E966EA">
      <w:pPr>
        <w:spacing w:line="360" w:lineRule="auto"/>
        <w:rPr>
          <w:rFonts w:ascii="Arial" w:hAnsi="Arial" w:cs="Arial"/>
          <w:lang w:val="en-US"/>
        </w:rPr>
      </w:pPr>
    </w:p>
    <w:p w:rsidR="00CF34F4" w:rsidRPr="00843C18" w:rsidRDefault="006361EF" w:rsidP="00E966EA">
      <w:pPr>
        <w:autoSpaceDE w:val="0"/>
        <w:autoSpaceDN w:val="0"/>
        <w:adjustRightInd w:val="0"/>
        <w:spacing w:line="360" w:lineRule="auto"/>
        <w:jc w:val="both"/>
        <w:rPr>
          <w:rFonts w:ascii="Arial" w:hAnsi="Arial" w:cs="Arial"/>
          <w:sz w:val="24"/>
          <w:szCs w:val="24"/>
          <w:lang w:val="en-US"/>
        </w:rPr>
      </w:pPr>
      <w:r>
        <w:rPr>
          <w:rFonts w:ascii="Arial" w:hAnsi="Arial" w:cs="Arial"/>
          <w:sz w:val="24"/>
          <w:szCs w:val="24"/>
          <w:lang w:val="en-US"/>
        </w:rPr>
        <w:t xml:space="preserve">Scholars </w:t>
      </w:r>
      <w:r w:rsidR="00751CCE">
        <w:rPr>
          <w:rFonts w:ascii="Arial" w:hAnsi="Arial" w:cs="Arial"/>
          <w:sz w:val="24"/>
          <w:szCs w:val="24"/>
          <w:lang w:val="en-US"/>
        </w:rPr>
        <w:t xml:space="preserve">have </w:t>
      </w:r>
      <w:r>
        <w:rPr>
          <w:rFonts w:ascii="Arial" w:hAnsi="Arial" w:cs="Arial"/>
          <w:sz w:val="24"/>
          <w:szCs w:val="24"/>
          <w:lang w:val="en-US"/>
        </w:rPr>
        <w:t>heralded t</w:t>
      </w:r>
      <w:r w:rsidR="00470A19" w:rsidRPr="00843C18">
        <w:rPr>
          <w:rFonts w:ascii="Arial" w:hAnsi="Arial" w:cs="Arial"/>
          <w:sz w:val="24"/>
          <w:szCs w:val="24"/>
          <w:lang w:val="en-US"/>
        </w:rPr>
        <w:t xml:space="preserve">he </w:t>
      </w:r>
      <w:r w:rsidR="00EC037C" w:rsidRPr="00843C18">
        <w:rPr>
          <w:rFonts w:ascii="Arial" w:hAnsi="Arial" w:cs="Arial"/>
          <w:sz w:val="24"/>
          <w:szCs w:val="24"/>
          <w:lang w:val="en-US"/>
        </w:rPr>
        <w:t>Internet</w:t>
      </w:r>
      <w:r w:rsidR="00470A19" w:rsidRPr="00843C18">
        <w:rPr>
          <w:rFonts w:ascii="Arial" w:hAnsi="Arial" w:cs="Arial"/>
          <w:sz w:val="24"/>
          <w:szCs w:val="24"/>
          <w:lang w:val="en-US"/>
        </w:rPr>
        <w:t xml:space="preserve"> for its potential as a tool for interactivity, dia</w:t>
      </w:r>
      <w:r w:rsidR="00726351" w:rsidRPr="00843C18">
        <w:rPr>
          <w:rFonts w:ascii="Arial" w:hAnsi="Arial" w:cs="Arial"/>
          <w:sz w:val="24"/>
          <w:szCs w:val="24"/>
          <w:lang w:val="en-US"/>
        </w:rPr>
        <w:t>logue and two-way communication, arguing</w:t>
      </w:r>
      <w:r w:rsidR="00470A19" w:rsidRPr="00843C18">
        <w:rPr>
          <w:rFonts w:ascii="Arial" w:hAnsi="Arial" w:cs="Arial"/>
          <w:sz w:val="24"/>
          <w:szCs w:val="24"/>
          <w:lang w:val="en-US"/>
        </w:rPr>
        <w:t xml:space="preserve"> </w:t>
      </w:r>
      <w:r w:rsidR="00726351" w:rsidRPr="00843C18">
        <w:rPr>
          <w:rFonts w:ascii="Arial" w:hAnsi="Arial" w:cs="Arial"/>
          <w:sz w:val="24"/>
          <w:szCs w:val="24"/>
          <w:lang w:val="en-US"/>
        </w:rPr>
        <w:t xml:space="preserve">that </w:t>
      </w:r>
      <w:r w:rsidR="00B06F9A" w:rsidRPr="00843C18">
        <w:rPr>
          <w:rFonts w:ascii="Arial" w:hAnsi="Arial" w:cs="Arial"/>
          <w:sz w:val="24"/>
          <w:szCs w:val="24"/>
          <w:lang w:val="en-US"/>
        </w:rPr>
        <w:t xml:space="preserve">the </w:t>
      </w:r>
      <w:r w:rsidR="00EC037C" w:rsidRPr="00843C18">
        <w:rPr>
          <w:rFonts w:ascii="Arial" w:hAnsi="Arial" w:cs="Arial"/>
          <w:sz w:val="24"/>
          <w:szCs w:val="24"/>
          <w:lang w:val="en-US"/>
        </w:rPr>
        <w:t>Internet</w:t>
      </w:r>
      <w:r w:rsidR="00B06F9A" w:rsidRPr="00843C18">
        <w:rPr>
          <w:rFonts w:ascii="Arial" w:hAnsi="Arial" w:cs="Arial"/>
          <w:sz w:val="24"/>
          <w:szCs w:val="24"/>
          <w:lang w:val="en-US"/>
        </w:rPr>
        <w:t xml:space="preserve"> holds tremendous promise for improving the communication that is an essential part of developing and sustaining such relationships when organizations and publics both have access to online media (Wright, 1998, 2001). </w:t>
      </w:r>
      <w:r w:rsidR="00F7184B" w:rsidRPr="00843C18">
        <w:rPr>
          <w:rFonts w:ascii="Arial" w:hAnsi="Arial" w:cs="Arial"/>
          <w:sz w:val="24"/>
          <w:szCs w:val="24"/>
          <w:lang w:val="en-US"/>
        </w:rPr>
        <w:t xml:space="preserve">Hallahan (2003) </w:t>
      </w:r>
      <w:r w:rsidR="00A35BFD" w:rsidRPr="00843C18">
        <w:rPr>
          <w:rFonts w:ascii="Arial" w:hAnsi="Arial" w:cs="Arial"/>
          <w:sz w:val="24"/>
          <w:szCs w:val="24"/>
          <w:lang w:val="en-US"/>
        </w:rPr>
        <w:t xml:space="preserve">sees </w:t>
      </w:r>
      <w:r w:rsidR="00F7184B" w:rsidRPr="00843C18">
        <w:rPr>
          <w:rFonts w:ascii="Arial" w:hAnsi="Arial" w:cs="Arial"/>
          <w:sz w:val="24"/>
          <w:szCs w:val="24"/>
          <w:lang w:val="en-US"/>
        </w:rPr>
        <w:t xml:space="preserve">interactivity </w:t>
      </w:r>
      <w:r w:rsidR="00A35BFD" w:rsidRPr="00843C18">
        <w:rPr>
          <w:rFonts w:ascii="Arial" w:hAnsi="Arial" w:cs="Arial"/>
          <w:sz w:val="24"/>
          <w:szCs w:val="24"/>
          <w:lang w:val="en-US"/>
        </w:rPr>
        <w:t>a</w:t>
      </w:r>
      <w:r w:rsidR="00F7184B" w:rsidRPr="00843C18">
        <w:rPr>
          <w:rFonts w:ascii="Arial" w:hAnsi="Arial" w:cs="Arial"/>
          <w:sz w:val="24"/>
          <w:szCs w:val="24"/>
          <w:lang w:val="en-US"/>
        </w:rPr>
        <w:t xml:space="preserve">s a key factor in the </w:t>
      </w:r>
      <w:r w:rsidR="00F7184B" w:rsidRPr="00843C18">
        <w:rPr>
          <w:rFonts w:ascii="Arial" w:hAnsi="Arial" w:cs="Arial"/>
          <w:sz w:val="24"/>
          <w:szCs w:val="24"/>
          <w:lang w:val="en-US"/>
        </w:rPr>
        <w:lastRenderedPageBreak/>
        <w:t>relational processes that lead</w:t>
      </w:r>
      <w:r w:rsidR="000B7CEB" w:rsidRPr="00843C18">
        <w:rPr>
          <w:rFonts w:ascii="Arial" w:hAnsi="Arial" w:cs="Arial"/>
          <w:sz w:val="24"/>
          <w:szCs w:val="24"/>
          <w:lang w:val="en-US"/>
        </w:rPr>
        <w:t>s</w:t>
      </w:r>
      <w:r w:rsidR="00F7184B" w:rsidRPr="00843C18">
        <w:rPr>
          <w:rFonts w:ascii="Arial" w:hAnsi="Arial" w:cs="Arial"/>
          <w:sz w:val="24"/>
          <w:szCs w:val="24"/>
          <w:lang w:val="en-US"/>
        </w:rPr>
        <w:t xml:space="preserve"> to relational outcomes</w:t>
      </w:r>
      <w:r w:rsidR="00751CCE">
        <w:rPr>
          <w:rFonts w:ascii="Arial" w:hAnsi="Arial" w:cs="Arial"/>
          <w:sz w:val="24"/>
          <w:szCs w:val="24"/>
          <w:lang w:val="en-US"/>
        </w:rPr>
        <w:t xml:space="preserve">. </w:t>
      </w:r>
      <w:r w:rsidR="00F32817" w:rsidRPr="00843C18">
        <w:rPr>
          <w:rFonts w:ascii="Arial" w:hAnsi="Arial" w:cs="Arial"/>
          <w:sz w:val="24"/>
          <w:szCs w:val="24"/>
          <w:lang w:val="en-US"/>
        </w:rPr>
        <w:t>Twitter</w:t>
      </w:r>
      <w:r w:rsidR="00F61920" w:rsidRPr="00843C18">
        <w:rPr>
          <w:rFonts w:ascii="Arial" w:hAnsi="Arial" w:cs="Arial"/>
          <w:sz w:val="24"/>
          <w:szCs w:val="24"/>
          <w:lang w:val="en-US"/>
        </w:rPr>
        <w:t xml:space="preserve"> provides a variety of ways for users to </w:t>
      </w:r>
      <w:r w:rsidR="00CF34F4" w:rsidRPr="00843C18">
        <w:rPr>
          <w:rFonts w:ascii="Arial" w:hAnsi="Arial" w:cs="Arial"/>
          <w:sz w:val="24"/>
          <w:szCs w:val="24"/>
          <w:lang w:val="en-US"/>
        </w:rPr>
        <w:t>interact</w:t>
      </w:r>
      <w:r w:rsidR="00D64B07" w:rsidRPr="00843C18">
        <w:rPr>
          <w:rFonts w:ascii="Arial" w:hAnsi="Arial" w:cs="Arial"/>
          <w:sz w:val="24"/>
          <w:szCs w:val="24"/>
          <w:lang w:val="en-US"/>
        </w:rPr>
        <w:t xml:space="preserve"> (</w:t>
      </w:r>
      <w:r w:rsidR="00AA0231" w:rsidRPr="00843C18">
        <w:rPr>
          <w:rFonts w:ascii="Arial" w:hAnsi="Arial" w:cs="Arial"/>
          <w:iCs/>
          <w:color w:val="000000" w:themeColor="text1"/>
          <w:sz w:val="24"/>
          <w:szCs w:val="24"/>
          <w:lang w:val="en-US"/>
        </w:rPr>
        <w:t xml:space="preserve">Danah, Golder </w:t>
      </w:r>
      <w:r w:rsidR="00F42BC1" w:rsidRPr="00843C18">
        <w:rPr>
          <w:rFonts w:ascii="Arial" w:hAnsi="Arial" w:cs="Arial"/>
          <w:iCs/>
          <w:color w:val="000000" w:themeColor="text1"/>
          <w:sz w:val="24"/>
          <w:szCs w:val="24"/>
          <w:lang w:val="en-US"/>
        </w:rPr>
        <w:t>&amp;</w:t>
      </w:r>
      <w:r w:rsidR="00AA0231" w:rsidRPr="00843C18">
        <w:rPr>
          <w:rFonts w:ascii="Arial" w:hAnsi="Arial" w:cs="Arial"/>
          <w:iCs/>
          <w:color w:val="000000" w:themeColor="text1"/>
          <w:sz w:val="24"/>
          <w:szCs w:val="24"/>
          <w:lang w:val="en-US"/>
        </w:rPr>
        <w:t xml:space="preserve"> Lotan, </w:t>
      </w:r>
      <w:r w:rsidR="00D64B07" w:rsidRPr="00843C18">
        <w:rPr>
          <w:rFonts w:ascii="Arial" w:hAnsi="Arial" w:cs="Arial"/>
          <w:iCs/>
          <w:sz w:val="24"/>
          <w:szCs w:val="24"/>
          <w:lang w:val="en-US"/>
        </w:rPr>
        <w:t xml:space="preserve">2010; </w:t>
      </w:r>
      <w:r w:rsidR="0079732B" w:rsidRPr="00843C18">
        <w:rPr>
          <w:rFonts w:ascii="Arial" w:hAnsi="Arial" w:cs="Arial"/>
          <w:sz w:val="24"/>
          <w:szCs w:val="24"/>
          <w:lang w:val="en-US"/>
        </w:rPr>
        <w:t xml:space="preserve">Honeycutt &amp; </w:t>
      </w:r>
      <w:r w:rsidR="00D64B07" w:rsidRPr="00843C18">
        <w:rPr>
          <w:rFonts w:ascii="Arial" w:hAnsi="Arial" w:cs="Arial"/>
          <w:sz w:val="24"/>
          <w:szCs w:val="24"/>
          <w:lang w:val="en-US"/>
        </w:rPr>
        <w:t>Herring</w:t>
      </w:r>
      <w:r w:rsidR="0079732B" w:rsidRPr="00843C18">
        <w:rPr>
          <w:rFonts w:ascii="Arial" w:hAnsi="Arial" w:cs="Arial"/>
          <w:sz w:val="24"/>
          <w:szCs w:val="24"/>
          <w:lang w:val="en-US"/>
        </w:rPr>
        <w:t>, 2009)</w:t>
      </w:r>
      <w:r w:rsidR="00F61920" w:rsidRPr="00843C18">
        <w:rPr>
          <w:rFonts w:ascii="Arial" w:hAnsi="Arial" w:cs="Arial"/>
          <w:sz w:val="24"/>
          <w:szCs w:val="24"/>
          <w:lang w:val="en-US"/>
        </w:rPr>
        <w:t xml:space="preserve">. </w:t>
      </w:r>
      <w:r w:rsidR="0052464A" w:rsidRPr="00843C18">
        <w:rPr>
          <w:rFonts w:ascii="Arial" w:hAnsi="Arial" w:cs="Arial"/>
          <w:sz w:val="24"/>
          <w:szCs w:val="24"/>
          <w:lang w:val="en-US"/>
        </w:rPr>
        <w:t xml:space="preserve">First of all, users can declare certain members they are interested in following (friends), in which case they get notified if those members have posted new messages. </w:t>
      </w:r>
      <w:r w:rsidR="000C093F" w:rsidRPr="00843C18">
        <w:rPr>
          <w:rFonts w:ascii="Arial" w:hAnsi="Arial" w:cs="Arial"/>
          <w:sz w:val="24"/>
          <w:szCs w:val="24"/>
          <w:lang w:val="en-US"/>
        </w:rPr>
        <w:t xml:space="preserve"> </w:t>
      </w:r>
      <w:r w:rsidR="00973AF2" w:rsidRPr="00843C18">
        <w:rPr>
          <w:rFonts w:ascii="Arial" w:hAnsi="Arial" w:cs="Arial"/>
          <w:sz w:val="24"/>
          <w:szCs w:val="24"/>
          <w:lang w:val="en-US"/>
        </w:rPr>
        <w:t xml:space="preserve">Furthermore, </w:t>
      </w:r>
      <w:r w:rsidR="000C093F" w:rsidRPr="00843C18">
        <w:rPr>
          <w:rFonts w:ascii="Arial" w:hAnsi="Arial" w:cs="Arial"/>
          <w:sz w:val="24"/>
          <w:szCs w:val="24"/>
          <w:lang w:val="en-US"/>
        </w:rPr>
        <w:t>members</w:t>
      </w:r>
      <w:r w:rsidR="00973AF2" w:rsidRPr="00843C18">
        <w:rPr>
          <w:rFonts w:ascii="Arial" w:hAnsi="Arial" w:cs="Arial"/>
          <w:sz w:val="24"/>
          <w:szCs w:val="24"/>
          <w:lang w:val="en-US"/>
        </w:rPr>
        <w:t xml:space="preserve"> are using </w:t>
      </w:r>
      <w:r w:rsidR="00F32817" w:rsidRPr="00843C18">
        <w:rPr>
          <w:rFonts w:ascii="Arial" w:hAnsi="Arial" w:cs="Arial"/>
          <w:sz w:val="24"/>
          <w:szCs w:val="24"/>
          <w:lang w:val="en-US"/>
        </w:rPr>
        <w:t>Twitter</w:t>
      </w:r>
      <w:r w:rsidR="00837B75" w:rsidRPr="00843C18">
        <w:rPr>
          <w:rFonts w:ascii="Arial" w:hAnsi="Arial" w:cs="Arial"/>
          <w:sz w:val="24"/>
          <w:szCs w:val="24"/>
          <w:lang w:val="en-US"/>
        </w:rPr>
        <w:t xml:space="preserve"> to interact with </w:t>
      </w:r>
      <w:r w:rsidR="00F34C82" w:rsidRPr="00843C18">
        <w:rPr>
          <w:rFonts w:ascii="Arial" w:hAnsi="Arial" w:cs="Arial"/>
          <w:sz w:val="24"/>
          <w:szCs w:val="24"/>
          <w:lang w:val="en-US"/>
        </w:rPr>
        <w:t>each other</w:t>
      </w:r>
      <w:r w:rsidR="00837B75" w:rsidRPr="00843C18">
        <w:rPr>
          <w:rFonts w:ascii="Arial" w:hAnsi="Arial" w:cs="Arial"/>
          <w:sz w:val="24"/>
          <w:szCs w:val="24"/>
          <w:lang w:val="en-US"/>
        </w:rPr>
        <w:t xml:space="preserve"> directly</w:t>
      </w:r>
      <w:r w:rsidR="00973AF2" w:rsidRPr="00843C18">
        <w:rPr>
          <w:rFonts w:ascii="Arial" w:hAnsi="Arial" w:cs="Arial"/>
          <w:sz w:val="24"/>
          <w:szCs w:val="24"/>
          <w:lang w:val="en-US"/>
        </w:rPr>
        <w:t xml:space="preserve">. To </w:t>
      </w:r>
      <w:r w:rsidR="002C100B" w:rsidRPr="00843C18">
        <w:rPr>
          <w:rFonts w:ascii="Arial" w:hAnsi="Arial" w:cs="Arial"/>
          <w:sz w:val="24"/>
          <w:szCs w:val="24"/>
          <w:lang w:val="en-US"/>
        </w:rPr>
        <w:t>direct a message to another user</w:t>
      </w:r>
      <w:r w:rsidR="00973AF2" w:rsidRPr="00843C18">
        <w:rPr>
          <w:rFonts w:ascii="Arial" w:hAnsi="Arial" w:cs="Arial"/>
          <w:sz w:val="24"/>
          <w:szCs w:val="24"/>
          <w:lang w:val="en-US"/>
        </w:rPr>
        <w:t xml:space="preserve">, </w:t>
      </w:r>
      <w:r w:rsidR="00F32817" w:rsidRPr="00843C18">
        <w:rPr>
          <w:rFonts w:ascii="Arial" w:hAnsi="Arial" w:cs="Arial"/>
          <w:sz w:val="24"/>
          <w:szCs w:val="24"/>
          <w:lang w:val="en-US"/>
        </w:rPr>
        <w:t>Twitter</w:t>
      </w:r>
      <w:r w:rsidR="00CF34F4" w:rsidRPr="00843C18">
        <w:rPr>
          <w:rFonts w:ascii="Arial" w:hAnsi="Arial" w:cs="Arial"/>
          <w:sz w:val="24"/>
          <w:szCs w:val="24"/>
          <w:lang w:val="en-US"/>
        </w:rPr>
        <w:t xml:space="preserve"> members use the</w:t>
      </w:r>
      <w:r w:rsidR="00F34C82" w:rsidRPr="00843C18">
        <w:rPr>
          <w:rFonts w:ascii="Arial" w:hAnsi="Arial" w:cs="Arial"/>
          <w:sz w:val="24"/>
          <w:szCs w:val="24"/>
          <w:lang w:val="en-US"/>
        </w:rPr>
        <w:t xml:space="preserve"> @</w:t>
      </w:r>
      <w:r w:rsidR="00973AF2" w:rsidRPr="00843C18">
        <w:rPr>
          <w:rFonts w:ascii="Arial" w:hAnsi="Arial" w:cs="Arial"/>
          <w:sz w:val="24"/>
          <w:szCs w:val="24"/>
          <w:lang w:val="en-US"/>
        </w:rPr>
        <w:t xml:space="preserve">-sign as a marker to indicate that a </w:t>
      </w:r>
      <w:r w:rsidR="002C100B" w:rsidRPr="00843C18">
        <w:rPr>
          <w:rFonts w:ascii="Arial" w:hAnsi="Arial" w:cs="Arial"/>
          <w:sz w:val="24"/>
          <w:szCs w:val="24"/>
          <w:lang w:val="en-US"/>
        </w:rPr>
        <w:t>tweet</w:t>
      </w:r>
      <w:r w:rsidR="00973AF2" w:rsidRPr="00843C18">
        <w:rPr>
          <w:rFonts w:ascii="Arial" w:hAnsi="Arial" w:cs="Arial"/>
          <w:sz w:val="24"/>
          <w:szCs w:val="24"/>
          <w:lang w:val="en-US"/>
        </w:rPr>
        <w:t xml:space="preserve"> is addressed to another user. </w:t>
      </w:r>
      <w:r w:rsidR="00A63F10" w:rsidRPr="00843C18">
        <w:rPr>
          <w:rFonts w:ascii="Arial" w:hAnsi="Arial" w:cs="Arial"/>
          <w:sz w:val="24"/>
          <w:szCs w:val="24"/>
          <w:lang w:val="en-US"/>
        </w:rPr>
        <w:t xml:space="preserve">If </w:t>
      </w:r>
      <w:r w:rsidR="00CF34F4" w:rsidRPr="00843C18">
        <w:rPr>
          <w:rFonts w:ascii="Arial" w:hAnsi="Arial" w:cs="Arial"/>
          <w:sz w:val="24"/>
          <w:szCs w:val="24"/>
          <w:lang w:val="en-US"/>
        </w:rPr>
        <w:t>members receive</w:t>
      </w:r>
      <w:r w:rsidR="00A63F10" w:rsidRPr="00843C18">
        <w:rPr>
          <w:rFonts w:ascii="Arial" w:hAnsi="Arial" w:cs="Arial"/>
          <w:sz w:val="24"/>
          <w:szCs w:val="24"/>
          <w:lang w:val="en-US"/>
        </w:rPr>
        <w:t xml:space="preserve"> message</w:t>
      </w:r>
      <w:r w:rsidR="00CF34F4" w:rsidRPr="00843C18">
        <w:rPr>
          <w:rFonts w:ascii="Arial" w:hAnsi="Arial" w:cs="Arial"/>
          <w:sz w:val="24"/>
          <w:szCs w:val="24"/>
          <w:lang w:val="en-US"/>
        </w:rPr>
        <w:t>s</w:t>
      </w:r>
      <w:r w:rsidR="00A63F10" w:rsidRPr="00843C18">
        <w:rPr>
          <w:rFonts w:ascii="Arial" w:hAnsi="Arial" w:cs="Arial"/>
          <w:sz w:val="24"/>
          <w:szCs w:val="24"/>
          <w:lang w:val="en-US"/>
        </w:rPr>
        <w:t xml:space="preserve">, </w:t>
      </w:r>
      <w:r w:rsidR="00CF34F4" w:rsidRPr="00843C18">
        <w:rPr>
          <w:rFonts w:ascii="Arial" w:hAnsi="Arial" w:cs="Arial"/>
          <w:sz w:val="24"/>
          <w:szCs w:val="24"/>
          <w:lang w:val="en-US"/>
        </w:rPr>
        <w:t>they</w:t>
      </w:r>
      <w:r w:rsidR="00A63F10" w:rsidRPr="00843C18">
        <w:rPr>
          <w:rFonts w:ascii="Arial" w:hAnsi="Arial" w:cs="Arial"/>
          <w:sz w:val="24"/>
          <w:szCs w:val="24"/>
          <w:lang w:val="en-US"/>
        </w:rPr>
        <w:t xml:space="preserve"> can thereupon reply to this mes</w:t>
      </w:r>
      <w:r w:rsidR="00775D95" w:rsidRPr="00843C18">
        <w:rPr>
          <w:rFonts w:ascii="Arial" w:hAnsi="Arial" w:cs="Arial"/>
          <w:sz w:val="24"/>
          <w:szCs w:val="24"/>
          <w:lang w:val="en-US"/>
        </w:rPr>
        <w:t>sage</w:t>
      </w:r>
      <w:r w:rsidR="00CF34F4" w:rsidRPr="00843C18">
        <w:rPr>
          <w:rFonts w:ascii="Arial" w:hAnsi="Arial" w:cs="Arial"/>
          <w:sz w:val="24"/>
          <w:szCs w:val="24"/>
          <w:lang w:val="en-US"/>
        </w:rPr>
        <w:t>s</w:t>
      </w:r>
      <w:r w:rsidR="00775D95" w:rsidRPr="00843C18">
        <w:rPr>
          <w:rFonts w:ascii="Arial" w:hAnsi="Arial" w:cs="Arial"/>
          <w:sz w:val="24"/>
          <w:szCs w:val="24"/>
          <w:lang w:val="en-US"/>
        </w:rPr>
        <w:t xml:space="preserve"> with another directed post, enabling a</w:t>
      </w:r>
      <w:r w:rsidR="000C093F" w:rsidRPr="00843C18">
        <w:rPr>
          <w:rFonts w:ascii="Arial" w:hAnsi="Arial" w:cs="Arial"/>
          <w:sz w:val="24"/>
          <w:szCs w:val="24"/>
          <w:lang w:val="en-US"/>
        </w:rPr>
        <w:t>n</w:t>
      </w:r>
      <w:r w:rsidR="00775D95" w:rsidRPr="00843C18">
        <w:rPr>
          <w:rFonts w:ascii="Arial" w:hAnsi="Arial" w:cs="Arial"/>
          <w:sz w:val="24"/>
          <w:szCs w:val="24"/>
          <w:lang w:val="en-US"/>
        </w:rPr>
        <w:t xml:space="preserve"> ongoing conversation</w:t>
      </w:r>
      <w:r w:rsidR="00033148" w:rsidRPr="00843C18">
        <w:rPr>
          <w:rFonts w:ascii="Arial" w:hAnsi="Arial" w:cs="Arial"/>
          <w:sz w:val="24"/>
          <w:szCs w:val="24"/>
          <w:lang w:val="en-US"/>
        </w:rPr>
        <w:t xml:space="preserve"> </w:t>
      </w:r>
      <w:r w:rsidR="0046337C" w:rsidRPr="00843C18">
        <w:rPr>
          <w:rFonts w:ascii="Arial" w:hAnsi="Arial" w:cs="Arial"/>
          <w:sz w:val="24"/>
          <w:szCs w:val="24"/>
          <w:lang w:val="en-US"/>
        </w:rPr>
        <w:t xml:space="preserve">sometimes resulting in </w:t>
      </w:r>
      <w:r w:rsidR="00837B75" w:rsidRPr="00843C18">
        <w:rPr>
          <w:rFonts w:ascii="Arial" w:hAnsi="Arial" w:cs="Arial"/>
          <w:sz w:val="24"/>
          <w:szCs w:val="24"/>
          <w:lang w:val="en-US"/>
        </w:rPr>
        <w:t xml:space="preserve">“extended exchange” (Honeycutt &amp; Herring, 2009, p. </w:t>
      </w:r>
      <w:r w:rsidR="0046337C" w:rsidRPr="00843C18">
        <w:rPr>
          <w:rFonts w:ascii="Arial" w:hAnsi="Arial" w:cs="Arial"/>
          <w:sz w:val="24"/>
          <w:szCs w:val="24"/>
          <w:lang w:val="en-US"/>
        </w:rPr>
        <w:t>1</w:t>
      </w:r>
      <w:r w:rsidR="00837B75" w:rsidRPr="00843C18">
        <w:rPr>
          <w:rFonts w:ascii="Arial" w:hAnsi="Arial" w:cs="Arial"/>
          <w:sz w:val="24"/>
          <w:szCs w:val="24"/>
          <w:lang w:val="en-US"/>
        </w:rPr>
        <w:t>)</w:t>
      </w:r>
      <w:r w:rsidR="003E0294" w:rsidRPr="00843C18">
        <w:rPr>
          <w:rFonts w:ascii="Arial" w:hAnsi="Arial" w:cs="Arial"/>
          <w:vanish/>
          <w:sz w:val="24"/>
          <w:szCs w:val="24"/>
          <w:lang w:val="en-US"/>
        </w:rPr>
        <w:t xml:space="preserve">nd twitter </w:t>
      </w:r>
      <w:r w:rsidR="00033148" w:rsidRPr="00843C18">
        <w:rPr>
          <w:rFonts w:ascii="Arial" w:hAnsi="Arial" w:cs="Arial"/>
          <w:vanish/>
          <w:sz w:val="24"/>
          <w:szCs w:val="24"/>
          <w:lang w:val="en-US"/>
        </w:rPr>
        <w:t>provides</w:t>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033148" w:rsidRPr="00843C18">
        <w:rPr>
          <w:rFonts w:ascii="Arial" w:hAnsi="Arial" w:cs="Arial"/>
          <w:vanish/>
          <w:sz w:val="24"/>
          <w:szCs w:val="24"/>
          <w:lang w:val="en-US"/>
        </w:rPr>
        <w:pgNum/>
      </w:r>
      <w:r w:rsidR="00775D95" w:rsidRPr="00843C18">
        <w:rPr>
          <w:rFonts w:ascii="Arial" w:hAnsi="Arial" w:cs="Arial"/>
          <w:sz w:val="24"/>
          <w:szCs w:val="24"/>
          <w:lang w:val="en-US"/>
        </w:rPr>
        <w:t xml:space="preserve">. </w:t>
      </w:r>
      <w:r w:rsidR="00837B75" w:rsidRPr="00843C18">
        <w:rPr>
          <w:rFonts w:ascii="Arial" w:hAnsi="Arial" w:cs="Arial"/>
          <w:sz w:val="24"/>
          <w:szCs w:val="24"/>
          <w:lang w:val="en-US"/>
        </w:rPr>
        <w:t>Further, u</w:t>
      </w:r>
      <w:r w:rsidR="005474CC" w:rsidRPr="00843C18">
        <w:rPr>
          <w:rFonts w:ascii="Arial" w:hAnsi="Arial" w:cs="Arial"/>
          <w:sz w:val="24"/>
          <w:szCs w:val="24"/>
          <w:lang w:val="en-US"/>
        </w:rPr>
        <w:t xml:space="preserve">sers can retweet </w:t>
      </w:r>
      <w:r w:rsidR="00CF2229" w:rsidRPr="00843C18">
        <w:rPr>
          <w:rFonts w:ascii="Arial" w:hAnsi="Arial" w:cs="Arial"/>
          <w:sz w:val="24"/>
          <w:szCs w:val="24"/>
          <w:lang w:val="en-US"/>
        </w:rPr>
        <w:t>tweets</w:t>
      </w:r>
      <w:r w:rsidR="005474CC" w:rsidRPr="00843C18">
        <w:rPr>
          <w:rFonts w:ascii="Arial" w:hAnsi="Arial" w:cs="Arial"/>
          <w:sz w:val="24"/>
          <w:szCs w:val="24"/>
          <w:lang w:val="en-US"/>
        </w:rPr>
        <w:t xml:space="preserve">, which can be described as </w:t>
      </w:r>
      <w:r w:rsidR="00CF34F4" w:rsidRPr="00843C18">
        <w:rPr>
          <w:rFonts w:ascii="Arial" w:hAnsi="Arial" w:cs="Arial"/>
          <w:sz w:val="24"/>
          <w:szCs w:val="24"/>
          <w:lang w:val="en-US"/>
        </w:rPr>
        <w:t>rebroadcasting a</w:t>
      </w:r>
      <w:r w:rsidR="005474CC" w:rsidRPr="00843C18">
        <w:rPr>
          <w:rFonts w:ascii="Arial" w:hAnsi="Arial" w:cs="Arial"/>
          <w:sz w:val="24"/>
          <w:szCs w:val="24"/>
          <w:lang w:val="en-US"/>
        </w:rPr>
        <w:t xml:space="preserve"> </w:t>
      </w:r>
      <w:r w:rsidR="00F32817" w:rsidRPr="00843C18">
        <w:rPr>
          <w:rFonts w:ascii="Arial" w:hAnsi="Arial" w:cs="Arial"/>
          <w:sz w:val="24"/>
          <w:szCs w:val="24"/>
          <w:lang w:val="en-US"/>
        </w:rPr>
        <w:t>Twitter</w:t>
      </w:r>
      <w:r w:rsidR="005474CC" w:rsidRPr="00843C18">
        <w:rPr>
          <w:rFonts w:ascii="Arial" w:hAnsi="Arial" w:cs="Arial"/>
          <w:sz w:val="24"/>
          <w:szCs w:val="24"/>
          <w:lang w:val="en-US"/>
        </w:rPr>
        <w:t xml:space="preserve"> message someone else has posted</w:t>
      </w:r>
      <w:r w:rsidR="00751CCE">
        <w:rPr>
          <w:rFonts w:ascii="Arial" w:hAnsi="Arial" w:cs="Arial"/>
          <w:sz w:val="24"/>
          <w:szCs w:val="24"/>
          <w:lang w:val="en-US"/>
        </w:rPr>
        <w:t>.</w:t>
      </w:r>
    </w:p>
    <w:p w:rsidR="005474CC" w:rsidRPr="00843C18" w:rsidRDefault="00CE4619"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 xml:space="preserve">In this study, we will focus on conversational </w:t>
      </w:r>
      <w:r w:rsidR="00B801F1" w:rsidRPr="00843C18">
        <w:rPr>
          <w:rFonts w:ascii="Arial" w:hAnsi="Arial" w:cs="Arial"/>
          <w:sz w:val="24"/>
          <w:szCs w:val="24"/>
          <w:lang w:val="en-US"/>
        </w:rPr>
        <w:t>exchanges</w:t>
      </w:r>
      <w:r w:rsidRPr="00843C18">
        <w:rPr>
          <w:rFonts w:ascii="Arial" w:hAnsi="Arial" w:cs="Arial"/>
          <w:sz w:val="24"/>
          <w:szCs w:val="24"/>
          <w:lang w:val="en-US"/>
        </w:rPr>
        <w:t xml:space="preserve"> enabled through directed messages </w:t>
      </w:r>
      <w:r w:rsidR="002C100B" w:rsidRPr="00843C18">
        <w:rPr>
          <w:rFonts w:ascii="Arial" w:hAnsi="Arial" w:cs="Arial"/>
          <w:sz w:val="24"/>
          <w:szCs w:val="24"/>
          <w:lang w:val="en-US"/>
        </w:rPr>
        <w:t xml:space="preserve">as a </w:t>
      </w:r>
      <w:r w:rsidRPr="00843C18">
        <w:rPr>
          <w:rFonts w:ascii="Arial" w:hAnsi="Arial" w:cs="Arial"/>
          <w:sz w:val="24"/>
          <w:szCs w:val="24"/>
          <w:lang w:val="en-US"/>
        </w:rPr>
        <w:t>person-to-person interaction between</w:t>
      </w:r>
      <w:r w:rsidR="00F34C82" w:rsidRPr="00843C18">
        <w:rPr>
          <w:rFonts w:ascii="Arial" w:hAnsi="Arial" w:cs="Arial"/>
          <w:sz w:val="24"/>
          <w:szCs w:val="24"/>
          <w:lang w:val="en-US"/>
        </w:rPr>
        <w:t xml:space="preserve"> a company and its stakeholders. </w:t>
      </w:r>
      <w:r w:rsidR="005474CC" w:rsidRPr="00843C18">
        <w:rPr>
          <w:rFonts w:ascii="Arial" w:hAnsi="Arial" w:cs="Arial"/>
          <w:sz w:val="24"/>
          <w:szCs w:val="24"/>
          <w:lang w:val="en-US"/>
        </w:rPr>
        <w:t xml:space="preserve">Even though </w:t>
      </w:r>
      <w:r w:rsidR="00AA0231" w:rsidRPr="00843C18">
        <w:rPr>
          <w:rFonts w:ascii="Arial" w:hAnsi="Arial" w:cs="Arial"/>
          <w:iCs/>
          <w:sz w:val="24"/>
          <w:szCs w:val="24"/>
          <w:lang w:val="en-US"/>
        </w:rPr>
        <w:t>Danah</w:t>
      </w:r>
      <w:r w:rsidR="005474CC" w:rsidRPr="00843C18">
        <w:rPr>
          <w:rFonts w:ascii="Arial" w:hAnsi="Arial" w:cs="Arial"/>
          <w:iCs/>
          <w:sz w:val="24"/>
          <w:szCs w:val="24"/>
          <w:lang w:val="en-US"/>
        </w:rPr>
        <w:t xml:space="preserve"> et al. (2010) </w:t>
      </w:r>
      <w:r w:rsidR="00846048" w:rsidRPr="00843C18">
        <w:rPr>
          <w:rFonts w:ascii="Arial" w:hAnsi="Arial" w:cs="Arial"/>
          <w:iCs/>
          <w:sz w:val="24"/>
          <w:szCs w:val="24"/>
          <w:lang w:val="en-US"/>
        </w:rPr>
        <w:t>highlight</w:t>
      </w:r>
      <w:r w:rsidR="005474CC" w:rsidRPr="00843C18">
        <w:rPr>
          <w:rFonts w:ascii="Arial" w:hAnsi="Arial" w:cs="Arial"/>
          <w:iCs/>
          <w:sz w:val="24"/>
          <w:szCs w:val="24"/>
          <w:lang w:val="en-US"/>
        </w:rPr>
        <w:t xml:space="preserve"> the conversational aspects of retweeting, in this study we do not </w:t>
      </w:r>
      <w:r w:rsidR="00F34C82" w:rsidRPr="00843C18">
        <w:rPr>
          <w:rFonts w:ascii="Arial" w:hAnsi="Arial" w:cs="Arial"/>
          <w:iCs/>
          <w:sz w:val="24"/>
          <w:szCs w:val="24"/>
          <w:lang w:val="en-US"/>
        </w:rPr>
        <w:t>analyze</w:t>
      </w:r>
      <w:r w:rsidR="005474CC" w:rsidRPr="00843C18">
        <w:rPr>
          <w:rFonts w:ascii="Arial" w:hAnsi="Arial" w:cs="Arial"/>
          <w:iCs/>
          <w:sz w:val="24"/>
          <w:szCs w:val="24"/>
          <w:lang w:val="en-US"/>
        </w:rPr>
        <w:t xml:space="preserve"> retweets, as retweets </w:t>
      </w:r>
      <w:r w:rsidR="00730F9B" w:rsidRPr="00843C18">
        <w:rPr>
          <w:rFonts w:ascii="Arial" w:hAnsi="Arial" w:cs="Arial"/>
          <w:iCs/>
          <w:sz w:val="24"/>
          <w:szCs w:val="24"/>
          <w:lang w:val="en-US"/>
        </w:rPr>
        <w:t xml:space="preserve">are </w:t>
      </w:r>
      <w:r w:rsidR="005474CC" w:rsidRPr="00843C18">
        <w:rPr>
          <w:rFonts w:ascii="Arial" w:hAnsi="Arial" w:cs="Arial"/>
          <w:iCs/>
          <w:sz w:val="24"/>
          <w:szCs w:val="24"/>
          <w:lang w:val="en-US"/>
        </w:rPr>
        <w:t xml:space="preserve">by nature not part of </w:t>
      </w:r>
      <w:r w:rsidR="00B801F1" w:rsidRPr="00843C18">
        <w:rPr>
          <w:rFonts w:ascii="Arial" w:hAnsi="Arial" w:cs="Arial"/>
          <w:iCs/>
          <w:sz w:val="24"/>
          <w:szCs w:val="24"/>
          <w:lang w:val="en-US"/>
        </w:rPr>
        <w:t xml:space="preserve">conversation </w:t>
      </w:r>
      <w:r w:rsidR="005474CC" w:rsidRPr="00843C18">
        <w:rPr>
          <w:rFonts w:ascii="Arial" w:hAnsi="Arial" w:cs="Arial"/>
          <w:iCs/>
          <w:sz w:val="24"/>
          <w:szCs w:val="24"/>
          <w:lang w:val="en-US"/>
        </w:rPr>
        <w:t>between two account holders but rather a contribution to a “broader conversation” (</w:t>
      </w:r>
      <w:r w:rsidR="00AA0231" w:rsidRPr="00843C18">
        <w:rPr>
          <w:rFonts w:ascii="Arial" w:hAnsi="Arial" w:cs="Arial"/>
          <w:iCs/>
          <w:sz w:val="24"/>
          <w:szCs w:val="24"/>
          <w:lang w:val="en-US"/>
        </w:rPr>
        <w:t>Danah</w:t>
      </w:r>
      <w:r w:rsidR="005474CC" w:rsidRPr="00843C18">
        <w:rPr>
          <w:rFonts w:ascii="Arial" w:hAnsi="Arial" w:cs="Arial"/>
          <w:iCs/>
          <w:sz w:val="24"/>
          <w:szCs w:val="24"/>
          <w:lang w:val="en-US"/>
        </w:rPr>
        <w:t xml:space="preserve"> et al., 2010, p. 10) </w:t>
      </w:r>
      <w:r w:rsidR="00846048" w:rsidRPr="00843C18">
        <w:rPr>
          <w:rFonts w:ascii="Arial" w:hAnsi="Arial" w:cs="Arial"/>
          <w:iCs/>
          <w:sz w:val="24"/>
          <w:szCs w:val="24"/>
          <w:lang w:val="en-US"/>
        </w:rPr>
        <w:t xml:space="preserve">within </w:t>
      </w:r>
      <w:r w:rsidR="005474CC" w:rsidRPr="00843C18">
        <w:rPr>
          <w:rFonts w:ascii="Arial" w:hAnsi="Arial" w:cs="Arial"/>
          <w:iCs/>
          <w:sz w:val="24"/>
          <w:szCs w:val="24"/>
          <w:lang w:val="en-US"/>
        </w:rPr>
        <w:t>a network.</w:t>
      </w:r>
    </w:p>
    <w:p w:rsidR="00726351" w:rsidRPr="00843C18" w:rsidRDefault="00630B4B"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 xml:space="preserve">Given the functional interactivity of </w:t>
      </w:r>
      <w:r w:rsidR="001542C4" w:rsidRPr="00843C18">
        <w:rPr>
          <w:rFonts w:ascii="Arial" w:hAnsi="Arial" w:cs="Arial"/>
          <w:sz w:val="24"/>
          <w:szCs w:val="24"/>
          <w:lang w:val="en-US"/>
        </w:rPr>
        <w:t xml:space="preserve">the medium </w:t>
      </w:r>
      <w:r w:rsidR="00F32817" w:rsidRPr="00843C18">
        <w:rPr>
          <w:rFonts w:ascii="Arial" w:hAnsi="Arial" w:cs="Arial"/>
          <w:sz w:val="24"/>
          <w:szCs w:val="24"/>
          <w:lang w:val="en-US"/>
        </w:rPr>
        <w:t>Twitter</w:t>
      </w:r>
      <w:r w:rsidRPr="00843C18">
        <w:rPr>
          <w:rFonts w:ascii="Arial" w:hAnsi="Arial" w:cs="Arial"/>
          <w:sz w:val="24"/>
          <w:szCs w:val="24"/>
          <w:lang w:val="en-US"/>
        </w:rPr>
        <w:t>, i</w:t>
      </w:r>
      <w:r w:rsidR="00351246" w:rsidRPr="00843C18">
        <w:rPr>
          <w:rFonts w:ascii="Arial" w:hAnsi="Arial" w:cs="Arial"/>
          <w:sz w:val="24"/>
          <w:szCs w:val="24"/>
          <w:lang w:val="en-US"/>
        </w:rPr>
        <w:t xml:space="preserve">n this study it is the aim to </w:t>
      </w:r>
      <w:r w:rsidR="00F967C2" w:rsidRPr="00843C18">
        <w:rPr>
          <w:rFonts w:ascii="Arial" w:hAnsi="Arial" w:cs="Arial"/>
          <w:sz w:val="24"/>
          <w:szCs w:val="24"/>
          <w:lang w:val="en-US"/>
        </w:rPr>
        <w:t xml:space="preserve">analyze </w:t>
      </w:r>
      <w:r w:rsidR="00351246" w:rsidRPr="00843C18">
        <w:rPr>
          <w:rFonts w:ascii="Arial" w:hAnsi="Arial" w:cs="Arial"/>
          <w:sz w:val="24"/>
          <w:szCs w:val="24"/>
          <w:lang w:val="en-US"/>
        </w:rPr>
        <w:t xml:space="preserve">if companies </w:t>
      </w:r>
      <w:r w:rsidRPr="00843C18">
        <w:rPr>
          <w:rFonts w:ascii="Arial" w:hAnsi="Arial" w:cs="Arial"/>
          <w:sz w:val="24"/>
          <w:szCs w:val="24"/>
          <w:lang w:val="en-US"/>
        </w:rPr>
        <w:t>actually</w:t>
      </w:r>
      <w:r w:rsidR="001542C4" w:rsidRPr="00843C18">
        <w:rPr>
          <w:rFonts w:ascii="Arial" w:hAnsi="Arial" w:cs="Arial"/>
          <w:sz w:val="24"/>
          <w:szCs w:val="24"/>
          <w:lang w:val="en-US"/>
        </w:rPr>
        <w:t xml:space="preserve"> use </w:t>
      </w:r>
      <w:r w:rsidR="00F32817" w:rsidRPr="00843C18">
        <w:rPr>
          <w:rFonts w:ascii="Arial" w:hAnsi="Arial" w:cs="Arial"/>
          <w:sz w:val="24"/>
          <w:szCs w:val="24"/>
          <w:lang w:val="en-US"/>
        </w:rPr>
        <w:t>Twitter</w:t>
      </w:r>
      <w:r w:rsidR="001542C4" w:rsidRPr="00843C18">
        <w:rPr>
          <w:rFonts w:ascii="Arial" w:hAnsi="Arial" w:cs="Arial"/>
          <w:sz w:val="24"/>
          <w:szCs w:val="24"/>
          <w:lang w:val="en-US"/>
        </w:rPr>
        <w:t xml:space="preserve"> to</w:t>
      </w:r>
      <w:r w:rsidRPr="00843C18">
        <w:rPr>
          <w:rFonts w:ascii="Arial" w:hAnsi="Arial" w:cs="Arial"/>
          <w:sz w:val="24"/>
          <w:szCs w:val="24"/>
          <w:lang w:val="en-US"/>
        </w:rPr>
        <w:t xml:space="preserve"> </w:t>
      </w:r>
      <w:r w:rsidR="00351246" w:rsidRPr="00843C18">
        <w:rPr>
          <w:rFonts w:ascii="Arial" w:hAnsi="Arial" w:cs="Arial"/>
          <w:sz w:val="24"/>
          <w:szCs w:val="24"/>
          <w:lang w:val="en-US"/>
        </w:rPr>
        <w:t>interact with stakeholders</w:t>
      </w:r>
      <w:r w:rsidRPr="00843C18">
        <w:rPr>
          <w:rFonts w:ascii="Arial" w:hAnsi="Arial" w:cs="Arial"/>
          <w:sz w:val="24"/>
          <w:szCs w:val="24"/>
          <w:lang w:val="en-US"/>
        </w:rPr>
        <w:t xml:space="preserve">, as found </w:t>
      </w:r>
      <w:r w:rsidR="00A42870" w:rsidRPr="00843C18">
        <w:rPr>
          <w:rFonts w:ascii="Arial" w:hAnsi="Arial" w:cs="Arial"/>
          <w:sz w:val="24"/>
          <w:szCs w:val="24"/>
          <w:lang w:val="en-US"/>
        </w:rPr>
        <w:t xml:space="preserve">by previous research </w:t>
      </w:r>
      <w:r w:rsidRPr="00843C18">
        <w:rPr>
          <w:rFonts w:ascii="Arial" w:hAnsi="Arial" w:cs="Arial"/>
          <w:sz w:val="24"/>
          <w:szCs w:val="24"/>
          <w:lang w:val="en-US"/>
        </w:rPr>
        <w:t>for blog</w:t>
      </w:r>
      <w:r w:rsidR="00A42870" w:rsidRPr="00843C18">
        <w:rPr>
          <w:rFonts w:ascii="Arial" w:hAnsi="Arial" w:cs="Arial"/>
          <w:sz w:val="24"/>
          <w:szCs w:val="24"/>
          <w:lang w:val="en-US"/>
        </w:rPr>
        <w:t>s</w:t>
      </w:r>
      <w:r w:rsidR="00D65A8B" w:rsidRPr="00843C18">
        <w:rPr>
          <w:rFonts w:ascii="Arial" w:hAnsi="Arial" w:cs="Arial"/>
          <w:sz w:val="24"/>
          <w:szCs w:val="24"/>
          <w:lang w:val="en-US"/>
        </w:rPr>
        <w:t xml:space="preserve"> (Fieseler et al., 2010)</w:t>
      </w:r>
      <w:r w:rsidR="00351246" w:rsidRPr="00843C18">
        <w:rPr>
          <w:rFonts w:ascii="Arial" w:hAnsi="Arial" w:cs="Arial"/>
          <w:sz w:val="24"/>
          <w:szCs w:val="24"/>
          <w:lang w:val="en-US"/>
        </w:rPr>
        <w:t xml:space="preserve">, or if </w:t>
      </w:r>
      <w:r w:rsidRPr="00843C18">
        <w:rPr>
          <w:rFonts w:ascii="Arial" w:hAnsi="Arial" w:cs="Arial"/>
          <w:sz w:val="24"/>
          <w:szCs w:val="24"/>
          <w:lang w:val="en-US"/>
        </w:rPr>
        <w:t xml:space="preserve">companies </w:t>
      </w:r>
      <w:r w:rsidR="00351246" w:rsidRPr="00843C18">
        <w:rPr>
          <w:rFonts w:ascii="Arial" w:hAnsi="Arial" w:cs="Arial"/>
          <w:sz w:val="24"/>
          <w:szCs w:val="24"/>
          <w:lang w:val="en-US"/>
        </w:rPr>
        <w:t xml:space="preserve">rather use </w:t>
      </w:r>
      <w:r w:rsidR="00F32817" w:rsidRPr="00843C18">
        <w:rPr>
          <w:rFonts w:ascii="Arial" w:hAnsi="Arial" w:cs="Arial"/>
          <w:sz w:val="24"/>
          <w:szCs w:val="24"/>
          <w:lang w:val="en-US"/>
        </w:rPr>
        <w:t>Twitter</w:t>
      </w:r>
      <w:r w:rsidR="00351246" w:rsidRPr="00843C18">
        <w:rPr>
          <w:rFonts w:ascii="Arial" w:hAnsi="Arial" w:cs="Arial"/>
          <w:sz w:val="24"/>
          <w:szCs w:val="24"/>
          <w:lang w:val="en-US"/>
        </w:rPr>
        <w:t xml:space="preserve"> as a medium to provide information </w:t>
      </w:r>
      <w:r w:rsidRPr="00843C18">
        <w:rPr>
          <w:rFonts w:ascii="Arial" w:hAnsi="Arial" w:cs="Arial"/>
          <w:sz w:val="24"/>
          <w:szCs w:val="24"/>
          <w:lang w:val="en-US"/>
        </w:rPr>
        <w:t xml:space="preserve">on CSR </w:t>
      </w:r>
      <w:r w:rsidR="00351246" w:rsidRPr="00843C18">
        <w:rPr>
          <w:rFonts w:ascii="Arial" w:hAnsi="Arial" w:cs="Arial"/>
          <w:sz w:val="24"/>
          <w:szCs w:val="24"/>
          <w:lang w:val="en-US"/>
        </w:rPr>
        <w:t xml:space="preserve">without </w:t>
      </w:r>
      <w:r w:rsidR="001542C4" w:rsidRPr="00843C18">
        <w:rPr>
          <w:rFonts w:ascii="Arial" w:hAnsi="Arial" w:cs="Arial"/>
          <w:sz w:val="24"/>
          <w:szCs w:val="24"/>
          <w:lang w:val="en-US"/>
        </w:rPr>
        <w:t xml:space="preserve">the will to </w:t>
      </w:r>
      <w:r w:rsidRPr="00843C18">
        <w:rPr>
          <w:rFonts w:ascii="Arial" w:hAnsi="Arial" w:cs="Arial"/>
          <w:sz w:val="24"/>
          <w:szCs w:val="24"/>
          <w:lang w:val="en-US"/>
        </w:rPr>
        <w:t>int</w:t>
      </w:r>
      <w:r w:rsidR="001542C4" w:rsidRPr="00843C18">
        <w:rPr>
          <w:rFonts w:ascii="Arial" w:hAnsi="Arial" w:cs="Arial"/>
          <w:sz w:val="24"/>
          <w:szCs w:val="24"/>
          <w:lang w:val="en-US"/>
        </w:rPr>
        <w:t>eract</w:t>
      </w:r>
      <w:r w:rsidRPr="00843C18">
        <w:rPr>
          <w:rFonts w:ascii="Arial" w:hAnsi="Arial" w:cs="Arial"/>
          <w:sz w:val="24"/>
          <w:szCs w:val="24"/>
          <w:lang w:val="en-US"/>
        </w:rPr>
        <w:t xml:space="preserve"> </w:t>
      </w:r>
      <w:r w:rsidR="00832F78" w:rsidRPr="00843C18">
        <w:rPr>
          <w:rFonts w:ascii="Arial" w:hAnsi="Arial" w:cs="Arial"/>
          <w:sz w:val="24"/>
          <w:szCs w:val="24"/>
          <w:lang w:val="en-US"/>
        </w:rPr>
        <w:t xml:space="preserve">as found in </w:t>
      </w:r>
      <w:r w:rsidR="0057418E" w:rsidRPr="00843C18">
        <w:rPr>
          <w:rFonts w:ascii="Arial" w:hAnsi="Arial" w:cs="Arial"/>
          <w:sz w:val="24"/>
          <w:szCs w:val="24"/>
          <w:lang w:val="en-US"/>
        </w:rPr>
        <w:t xml:space="preserve">early </w:t>
      </w:r>
      <w:r w:rsidR="00832F78" w:rsidRPr="00843C18">
        <w:rPr>
          <w:rFonts w:ascii="Arial" w:hAnsi="Arial" w:cs="Arial"/>
          <w:sz w:val="24"/>
          <w:szCs w:val="24"/>
          <w:lang w:val="en-US"/>
        </w:rPr>
        <w:t>research</w:t>
      </w:r>
      <w:r w:rsidR="0057418E" w:rsidRPr="00843C18">
        <w:rPr>
          <w:rFonts w:ascii="Arial" w:hAnsi="Arial" w:cs="Arial"/>
          <w:sz w:val="24"/>
          <w:szCs w:val="24"/>
          <w:lang w:val="en-US"/>
        </w:rPr>
        <w:t xml:space="preserve"> </w:t>
      </w:r>
      <w:r w:rsidR="001542C4" w:rsidRPr="00843C18">
        <w:rPr>
          <w:rFonts w:ascii="Arial" w:hAnsi="Arial" w:cs="Arial"/>
          <w:sz w:val="24"/>
          <w:szCs w:val="24"/>
          <w:lang w:val="en-US"/>
        </w:rPr>
        <w:t xml:space="preserve">on CSR communication in social media </w:t>
      </w:r>
      <w:r w:rsidR="0057418E" w:rsidRPr="00843C18">
        <w:rPr>
          <w:rFonts w:ascii="Arial" w:hAnsi="Arial" w:cs="Arial"/>
          <w:sz w:val="24"/>
          <w:szCs w:val="24"/>
          <w:lang w:val="en-US"/>
        </w:rPr>
        <w:t>(</w:t>
      </w:r>
      <w:r w:rsidR="00F42BC1" w:rsidRPr="00843C18">
        <w:rPr>
          <w:rFonts w:ascii="Arial" w:hAnsi="Arial" w:cs="Arial"/>
          <w:sz w:val="24"/>
          <w:szCs w:val="24"/>
          <w:lang w:val="en-US"/>
        </w:rPr>
        <w:t>Schneider et al.</w:t>
      </w:r>
      <w:r w:rsidR="003D2BD5" w:rsidRPr="00843C18">
        <w:rPr>
          <w:rFonts w:ascii="Arial" w:hAnsi="Arial" w:cs="Arial"/>
          <w:sz w:val="24"/>
          <w:szCs w:val="24"/>
          <w:lang w:val="en-US"/>
        </w:rPr>
        <w:t>, 2007</w:t>
      </w:r>
      <w:r w:rsidR="0057418E" w:rsidRPr="00843C18">
        <w:rPr>
          <w:rFonts w:ascii="Arial" w:hAnsi="Arial" w:cs="Arial"/>
          <w:sz w:val="24"/>
          <w:szCs w:val="24"/>
          <w:lang w:val="en-US"/>
        </w:rPr>
        <w:t>).</w:t>
      </w:r>
      <w:r w:rsidR="00BB2F4A" w:rsidRPr="00843C18">
        <w:rPr>
          <w:rFonts w:ascii="Arial" w:hAnsi="Arial" w:cs="Arial"/>
          <w:sz w:val="24"/>
          <w:szCs w:val="24"/>
          <w:lang w:val="en-US"/>
        </w:rPr>
        <w:t xml:space="preserve"> </w:t>
      </w:r>
    </w:p>
    <w:p w:rsidR="00630B4B" w:rsidRPr="00843C18" w:rsidRDefault="00630B4B" w:rsidP="00E966EA">
      <w:pPr>
        <w:autoSpaceDE w:val="0"/>
        <w:autoSpaceDN w:val="0"/>
        <w:adjustRightInd w:val="0"/>
        <w:spacing w:line="360" w:lineRule="auto"/>
        <w:jc w:val="both"/>
        <w:rPr>
          <w:rFonts w:ascii="Arial" w:hAnsi="Arial" w:cs="Arial"/>
          <w:sz w:val="24"/>
          <w:szCs w:val="24"/>
          <w:highlight w:val="yellow"/>
          <w:lang w:val="en-US"/>
        </w:rPr>
      </w:pPr>
    </w:p>
    <w:p w:rsidR="00E966EA" w:rsidRPr="00843C18" w:rsidRDefault="00E966EA" w:rsidP="00E966EA">
      <w:pPr>
        <w:spacing w:line="360" w:lineRule="auto"/>
        <w:rPr>
          <w:rFonts w:ascii="Arial" w:hAnsi="Arial" w:cs="Arial"/>
          <w:b/>
          <w:sz w:val="24"/>
          <w:szCs w:val="24"/>
          <w:lang w:val="en-US"/>
        </w:rPr>
      </w:pPr>
    </w:p>
    <w:p w:rsidR="00F45FAF" w:rsidRPr="001E0E03" w:rsidRDefault="004911D7" w:rsidP="001E0E03">
      <w:pPr>
        <w:pStyle w:val="Heading1"/>
        <w:rPr>
          <w:rFonts w:ascii="Arial" w:hAnsi="Arial" w:cs="Arial"/>
          <w:lang w:val="en-US"/>
        </w:rPr>
      </w:pPr>
      <w:r w:rsidRPr="001E0E03">
        <w:rPr>
          <w:rFonts w:ascii="Arial" w:hAnsi="Arial" w:cs="Arial"/>
          <w:lang w:val="en-US"/>
        </w:rPr>
        <w:t xml:space="preserve">Research </w:t>
      </w:r>
      <w:r w:rsidR="0077382B" w:rsidRPr="001E0E03">
        <w:rPr>
          <w:rFonts w:ascii="Arial" w:hAnsi="Arial" w:cs="Arial"/>
          <w:lang w:val="en-US"/>
        </w:rPr>
        <w:t>Q</w:t>
      </w:r>
      <w:r w:rsidR="00B83887" w:rsidRPr="001E0E03">
        <w:rPr>
          <w:rFonts w:ascii="Arial" w:hAnsi="Arial" w:cs="Arial"/>
          <w:lang w:val="en-US"/>
        </w:rPr>
        <w:t>uestions</w:t>
      </w:r>
    </w:p>
    <w:p w:rsidR="00005952" w:rsidRPr="00843C18" w:rsidRDefault="00005952" w:rsidP="00E966EA">
      <w:pPr>
        <w:spacing w:line="360" w:lineRule="auto"/>
        <w:rPr>
          <w:rFonts w:ascii="Arial" w:hAnsi="Arial" w:cs="Arial"/>
          <w:lang w:val="en-US"/>
        </w:rPr>
      </w:pPr>
    </w:p>
    <w:p w:rsidR="006E0258" w:rsidRPr="00843C18" w:rsidRDefault="00874419" w:rsidP="00E966EA">
      <w:pPr>
        <w:spacing w:line="360" w:lineRule="auto"/>
        <w:jc w:val="both"/>
        <w:rPr>
          <w:rFonts w:ascii="Arial" w:hAnsi="Arial" w:cs="Arial"/>
          <w:sz w:val="24"/>
          <w:szCs w:val="24"/>
          <w:lang w:val="en-US"/>
        </w:rPr>
      </w:pPr>
      <w:r w:rsidRPr="00843C18">
        <w:rPr>
          <w:rFonts w:ascii="Arial" w:hAnsi="Arial" w:cs="Arial"/>
          <w:sz w:val="24"/>
          <w:szCs w:val="24"/>
          <w:lang w:val="en-US"/>
        </w:rPr>
        <w:t xml:space="preserve">Coming from the theoretical background </w:t>
      </w:r>
      <w:r w:rsidR="00D61E60" w:rsidRPr="00843C18">
        <w:rPr>
          <w:rFonts w:ascii="Arial" w:hAnsi="Arial" w:cs="Arial"/>
          <w:sz w:val="24"/>
          <w:szCs w:val="24"/>
          <w:lang w:val="en-US"/>
        </w:rPr>
        <w:t>and research made</w:t>
      </w:r>
      <w:r w:rsidR="00077125" w:rsidRPr="00843C18">
        <w:rPr>
          <w:rFonts w:ascii="Arial" w:hAnsi="Arial" w:cs="Arial"/>
          <w:sz w:val="24"/>
          <w:szCs w:val="24"/>
          <w:lang w:val="en-US"/>
        </w:rPr>
        <w:t>,</w:t>
      </w:r>
      <w:r w:rsidR="00D61E60" w:rsidRPr="00843C18">
        <w:rPr>
          <w:rFonts w:ascii="Arial" w:hAnsi="Arial" w:cs="Arial"/>
          <w:sz w:val="24"/>
          <w:szCs w:val="24"/>
          <w:lang w:val="en-US"/>
        </w:rPr>
        <w:t xml:space="preserve"> </w:t>
      </w:r>
      <w:r w:rsidR="002E4DCF" w:rsidRPr="00843C18">
        <w:rPr>
          <w:rFonts w:ascii="Arial" w:hAnsi="Arial" w:cs="Arial"/>
          <w:sz w:val="24"/>
          <w:szCs w:val="24"/>
          <w:lang w:val="en-US"/>
        </w:rPr>
        <w:t>research questions will be presented</w:t>
      </w:r>
      <w:r w:rsidR="006F783F" w:rsidRPr="00843C18">
        <w:rPr>
          <w:rFonts w:ascii="Arial" w:hAnsi="Arial" w:cs="Arial"/>
          <w:sz w:val="24"/>
          <w:szCs w:val="24"/>
          <w:lang w:val="en-US"/>
        </w:rPr>
        <w:t xml:space="preserve"> in this chapter</w:t>
      </w:r>
      <w:r w:rsidR="002E4DCF" w:rsidRPr="00843C18">
        <w:rPr>
          <w:rFonts w:ascii="Arial" w:hAnsi="Arial" w:cs="Arial"/>
          <w:sz w:val="24"/>
          <w:szCs w:val="24"/>
          <w:lang w:val="en-US"/>
        </w:rPr>
        <w:t>. With regard to the challenge of low awareness on the one side</w:t>
      </w:r>
      <w:r w:rsidR="00487928" w:rsidRPr="00843C18">
        <w:rPr>
          <w:rFonts w:ascii="Arial" w:hAnsi="Arial" w:cs="Arial"/>
          <w:sz w:val="24"/>
          <w:szCs w:val="24"/>
          <w:lang w:val="en-US"/>
        </w:rPr>
        <w:t xml:space="preserve"> </w:t>
      </w:r>
      <w:r w:rsidR="00487928" w:rsidRPr="00843C18">
        <w:rPr>
          <w:rFonts w:ascii="Arial" w:hAnsi="Arial" w:cs="Arial"/>
          <w:color w:val="141414" w:themeColor="background2" w:themeShade="1A"/>
          <w:sz w:val="24"/>
          <w:szCs w:val="24"/>
          <w:lang w:val="en-US"/>
        </w:rPr>
        <w:t>(</w:t>
      </w:r>
      <w:r w:rsidR="007F52F1">
        <w:rPr>
          <w:rFonts w:ascii="Arial" w:hAnsi="Arial" w:cs="Arial"/>
          <w:color w:val="141414" w:themeColor="background2" w:themeShade="1A"/>
          <w:sz w:val="24"/>
          <w:szCs w:val="24"/>
          <w:lang w:val="en-US"/>
        </w:rPr>
        <w:t>Du</w:t>
      </w:r>
      <w:r w:rsidR="00F42BC1" w:rsidRPr="00843C18">
        <w:rPr>
          <w:rFonts w:ascii="Arial" w:hAnsi="Arial" w:cs="Arial"/>
          <w:color w:val="141414" w:themeColor="background2" w:themeShade="1A"/>
          <w:sz w:val="24"/>
          <w:szCs w:val="24"/>
          <w:lang w:val="en-US"/>
        </w:rPr>
        <w:t xml:space="preserve"> et a</w:t>
      </w:r>
      <w:r w:rsidR="007F52F1">
        <w:rPr>
          <w:rFonts w:ascii="Arial" w:hAnsi="Arial" w:cs="Arial"/>
          <w:color w:val="141414" w:themeColor="background2" w:themeShade="1A"/>
          <w:sz w:val="24"/>
          <w:szCs w:val="24"/>
          <w:lang w:val="en-US"/>
        </w:rPr>
        <w:t>l</w:t>
      </w:r>
      <w:r w:rsidR="00F42BC1" w:rsidRPr="00843C18">
        <w:rPr>
          <w:rFonts w:ascii="Arial" w:hAnsi="Arial" w:cs="Arial"/>
          <w:color w:val="141414" w:themeColor="background2" w:themeShade="1A"/>
          <w:sz w:val="24"/>
          <w:szCs w:val="24"/>
          <w:lang w:val="en-US"/>
        </w:rPr>
        <w:t xml:space="preserve">., </w:t>
      </w:r>
      <w:r w:rsidR="007F52F1">
        <w:rPr>
          <w:rFonts w:ascii="Arial" w:hAnsi="Arial" w:cs="Arial"/>
          <w:color w:val="141414" w:themeColor="background2" w:themeShade="1A"/>
          <w:sz w:val="24"/>
          <w:szCs w:val="24"/>
          <w:lang w:val="en-US"/>
        </w:rPr>
        <w:t>2010</w:t>
      </w:r>
      <w:r w:rsidR="00487928" w:rsidRPr="00843C18">
        <w:rPr>
          <w:rFonts w:ascii="Arial" w:hAnsi="Arial" w:cs="Arial"/>
          <w:color w:val="141414" w:themeColor="background2" w:themeShade="1A"/>
          <w:sz w:val="24"/>
          <w:szCs w:val="24"/>
          <w:lang w:val="en-US"/>
        </w:rPr>
        <w:t xml:space="preserve">) </w:t>
      </w:r>
      <w:r w:rsidR="002E4DCF" w:rsidRPr="00843C18">
        <w:rPr>
          <w:rFonts w:ascii="Arial" w:hAnsi="Arial" w:cs="Arial"/>
          <w:sz w:val="24"/>
          <w:szCs w:val="24"/>
          <w:lang w:val="en-US"/>
        </w:rPr>
        <w:t>and stakeholder skepticism on the other</w:t>
      </w:r>
      <w:r w:rsidR="00487928" w:rsidRPr="00843C18">
        <w:rPr>
          <w:rFonts w:ascii="Arial" w:hAnsi="Arial" w:cs="Arial"/>
          <w:sz w:val="24"/>
          <w:szCs w:val="24"/>
          <w:lang w:val="en-US"/>
        </w:rPr>
        <w:t xml:space="preserve"> </w:t>
      </w:r>
      <w:r w:rsidR="00487928" w:rsidRPr="00843C18">
        <w:rPr>
          <w:rFonts w:ascii="Arial" w:hAnsi="Arial" w:cs="Arial"/>
          <w:color w:val="141414" w:themeColor="background2" w:themeShade="1A"/>
          <w:sz w:val="24"/>
          <w:szCs w:val="24"/>
          <w:lang w:val="en-US"/>
        </w:rPr>
        <w:t xml:space="preserve">(Forehand </w:t>
      </w:r>
      <w:r w:rsidR="00F42BC1" w:rsidRPr="00843C18">
        <w:rPr>
          <w:rFonts w:ascii="Arial" w:hAnsi="Arial" w:cs="Arial"/>
          <w:color w:val="141414" w:themeColor="background2" w:themeShade="1A"/>
          <w:sz w:val="24"/>
          <w:szCs w:val="24"/>
          <w:lang w:val="en-US"/>
        </w:rPr>
        <w:t>&amp;</w:t>
      </w:r>
      <w:r w:rsidR="00487928" w:rsidRPr="00843C18">
        <w:rPr>
          <w:rFonts w:ascii="Arial" w:hAnsi="Arial" w:cs="Arial"/>
          <w:color w:val="141414" w:themeColor="background2" w:themeShade="1A"/>
          <w:sz w:val="24"/>
          <w:szCs w:val="24"/>
          <w:lang w:val="en-US"/>
        </w:rPr>
        <w:t xml:space="preserve"> Grier, 2003; Yoon </w:t>
      </w:r>
      <w:r w:rsidR="00F42BC1" w:rsidRPr="00843C18">
        <w:rPr>
          <w:rFonts w:ascii="Arial" w:hAnsi="Arial" w:cs="Arial"/>
          <w:color w:val="141414" w:themeColor="background2" w:themeShade="1A"/>
          <w:sz w:val="24"/>
          <w:szCs w:val="24"/>
          <w:lang w:val="en-US"/>
        </w:rPr>
        <w:t>&amp;</w:t>
      </w:r>
      <w:r w:rsidR="00487928" w:rsidRPr="00843C18">
        <w:rPr>
          <w:rFonts w:ascii="Arial" w:hAnsi="Arial" w:cs="Arial"/>
          <w:color w:val="141414" w:themeColor="background2" w:themeShade="1A"/>
          <w:sz w:val="24"/>
          <w:szCs w:val="24"/>
          <w:lang w:val="en-US"/>
        </w:rPr>
        <w:t xml:space="preserve"> Gurhan-Canli, 2006)</w:t>
      </w:r>
      <w:r w:rsidR="002E4DCF" w:rsidRPr="00843C18">
        <w:rPr>
          <w:rFonts w:ascii="Arial" w:hAnsi="Arial" w:cs="Arial"/>
          <w:sz w:val="24"/>
          <w:szCs w:val="24"/>
          <w:lang w:val="en-US"/>
        </w:rPr>
        <w:t xml:space="preserve">, we are particularly interested in how intense companies communicate their CSR efforts in </w:t>
      </w:r>
      <w:r w:rsidR="00F32817" w:rsidRPr="00843C18">
        <w:rPr>
          <w:rFonts w:ascii="Arial" w:hAnsi="Arial" w:cs="Arial"/>
          <w:sz w:val="24"/>
          <w:szCs w:val="24"/>
          <w:lang w:val="en-US"/>
        </w:rPr>
        <w:t>Twitter</w:t>
      </w:r>
      <w:r w:rsidR="002E4DCF" w:rsidRPr="00843C18">
        <w:rPr>
          <w:rFonts w:ascii="Arial" w:hAnsi="Arial" w:cs="Arial"/>
          <w:sz w:val="24"/>
          <w:szCs w:val="24"/>
          <w:lang w:val="en-US"/>
        </w:rPr>
        <w:t>.</w:t>
      </w:r>
      <w:r w:rsidR="002E4DCF" w:rsidRPr="00843C18">
        <w:rPr>
          <w:rFonts w:ascii="Arial" w:hAnsi="Arial" w:cs="Arial"/>
          <w:color w:val="141414" w:themeColor="background2" w:themeShade="1A"/>
          <w:sz w:val="24"/>
          <w:szCs w:val="24"/>
          <w:lang w:val="en-US"/>
        </w:rPr>
        <w:t xml:space="preserve"> </w:t>
      </w:r>
      <w:r w:rsidR="00DC7C7C" w:rsidRPr="00843C18">
        <w:rPr>
          <w:rFonts w:ascii="Arial" w:hAnsi="Arial" w:cs="Arial"/>
          <w:sz w:val="24"/>
          <w:szCs w:val="24"/>
          <w:lang w:val="en-US"/>
        </w:rPr>
        <w:t xml:space="preserve">In order to </w:t>
      </w:r>
      <w:r w:rsidR="008D08F4" w:rsidRPr="00843C18">
        <w:rPr>
          <w:rFonts w:ascii="Arial" w:hAnsi="Arial" w:cs="Arial"/>
          <w:sz w:val="24"/>
          <w:szCs w:val="24"/>
          <w:lang w:val="en-US"/>
        </w:rPr>
        <w:t>determine</w:t>
      </w:r>
      <w:r w:rsidR="00DC7C7C" w:rsidRPr="00843C18">
        <w:rPr>
          <w:rFonts w:ascii="Arial" w:hAnsi="Arial" w:cs="Arial"/>
          <w:sz w:val="24"/>
          <w:szCs w:val="24"/>
          <w:lang w:val="en-US"/>
        </w:rPr>
        <w:t xml:space="preserve"> the </w:t>
      </w:r>
      <w:r w:rsidR="002E4DCF" w:rsidRPr="00843C18">
        <w:rPr>
          <w:rFonts w:ascii="Arial" w:hAnsi="Arial" w:cs="Arial"/>
          <w:sz w:val="24"/>
          <w:szCs w:val="24"/>
          <w:lang w:val="en-US"/>
        </w:rPr>
        <w:t>i</w:t>
      </w:r>
      <w:r w:rsidR="00250B64" w:rsidRPr="00843C18">
        <w:rPr>
          <w:rFonts w:ascii="Arial" w:hAnsi="Arial" w:cs="Arial"/>
          <w:sz w:val="24"/>
          <w:szCs w:val="24"/>
          <w:lang w:val="en-US"/>
        </w:rPr>
        <w:t>ntensity</w:t>
      </w:r>
      <w:r w:rsidR="00DC7C7C" w:rsidRPr="00843C18">
        <w:rPr>
          <w:rFonts w:ascii="Arial" w:hAnsi="Arial" w:cs="Arial"/>
          <w:sz w:val="24"/>
          <w:szCs w:val="24"/>
          <w:lang w:val="en-US"/>
        </w:rPr>
        <w:t xml:space="preserve"> of CSR communication following </w:t>
      </w:r>
      <w:r w:rsidR="008D08F4" w:rsidRPr="00843C18">
        <w:rPr>
          <w:rFonts w:ascii="Arial" w:hAnsi="Arial" w:cs="Arial"/>
          <w:sz w:val="24"/>
          <w:szCs w:val="24"/>
          <w:lang w:val="en-US"/>
        </w:rPr>
        <w:t>research questions will be applied:</w:t>
      </w:r>
    </w:p>
    <w:p w:rsidR="00ED03C0" w:rsidRPr="00843C18" w:rsidRDefault="00ED03C0" w:rsidP="00E966EA">
      <w:pPr>
        <w:spacing w:line="360" w:lineRule="auto"/>
        <w:jc w:val="both"/>
        <w:rPr>
          <w:rFonts w:ascii="Arial" w:hAnsi="Arial" w:cs="Arial"/>
          <w:color w:val="141414" w:themeColor="background2" w:themeShade="1A"/>
          <w:sz w:val="24"/>
          <w:szCs w:val="24"/>
          <w:lang w:val="en-US"/>
        </w:rPr>
      </w:pPr>
    </w:p>
    <w:p w:rsidR="00250B64" w:rsidRPr="00843C18" w:rsidRDefault="00B930A1" w:rsidP="00E966EA">
      <w:pPr>
        <w:spacing w:line="360" w:lineRule="auto"/>
        <w:jc w:val="both"/>
        <w:rPr>
          <w:rFonts w:ascii="Arial" w:hAnsi="Arial" w:cs="Arial"/>
          <w:i/>
          <w:sz w:val="24"/>
          <w:szCs w:val="24"/>
          <w:lang w:val="en-US"/>
        </w:rPr>
      </w:pPr>
      <w:r w:rsidRPr="00843C18">
        <w:rPr>
          <w:rFonts w:ascii="Arial" w:hAnsi="Arial" w:cs="Arial"/>
          <w:i/>
          <w:sz w:val="24"/>
          <w:szCs w:val="24"/>
          <w:lang w:val="en-US"/>
        </w:rPr>
        <w:t>RQ1</w:t>
      </w:r>
      <w:r w:rsidRPr="00843C18">
        <w:rPr>
          <w:rFonts w:ascii="Arial" w:hAnsi="Arial" w:cs="Arial"/>
          <w:sz w:val="24"/>
          <w:szCs w:val="24"/>
          <w:lang w:val="en-US"/>
        </w:rPr>
        <w:t>:</w:t>
      </w:r>
      <w:r w:rsidR="008E468B" w:rsidRPr="00843C18">
        <w:rPr>
          <w:rFonts w:ascii="Arial" w:hAnsi="Arial" w:cs="Arial"/>
          <w:sz w:val="24"/>
          <w:szCs w:val="24"/>
          <w:lang w:val="en-US"/>
        </w:rPr>
        <w:t xml:space="preserve"> </w:t>
      </w:r>
      <w:r w:rsidR="00B15DEC" w:rsidRPr="00843C18">
        <w:rPr>
          <w:rFonts w:ascii="Arial" w:hAnsi="Arial" w:cs="Arial"/>
          <w:i/>
          <w:sz w:val="24"/>
          <w:szCs w:val="24"/>
          <w:lang w:val="en-US"/>
        </w:rPr>
        <w:t>How</w:t>
      </w:r>
      <w:r w:rsidRPr="00843C18">
        <w:rPr>
          <w:rFonts w:ascii="Arial" w:hAnsi="Arial" w:cs="Arial"/>
          <w:i/>
          <w:sz w:val="24"/>
          <w:szCs w:val="24"/>
          <w:lang w:val="en-US"/>
        </w:rPr>
        <w:t xml:space="preserve"> high is the degree of CSR related content </w:t>
      </w:r>
      <w:r w:rsidR="008F5B5A" w:rsidRPr="00843C18">
        <w:rPr>
          <w:rFonts w:ascii="Arial" w:hAnsi="Arial" w:cs="Arial"/>
          <w:i/>
          <w:sz w:val="24"/>
          <w:szCs w:val="24"/>
          <w:lang w:val="en-US"/>
        </w:rPr>
        <w:t xml:space="preserve">in </w:t>
      </w:r>
      <w:r w:rsidR="00F32817" w:rsidRPr="00843C18">
        <w:rPr>
          <w:rFonts w:ascii="Arial" w:hAnsi="Arial" w:cs="Arial"/>
          <w:i/>
          <w:sz w:val="24"/>
          <w:szCs w:val="24"/>
          <w:lang w:val="en-US"/>
        </w:rPr>
        <w:t>Twitter</w:t>
      </w:r>
      <w:r w:rsidR="006E0258" w:rsidRPr="00843C18">
        <w:rPr>
          <w:rFonts w:ascii="Arial" w:hAnsi="Arial" w:cs="Arial"/>
          <w:i/>
          <w:sz w:val="24"/>
          <w:szCs w:val="24"/>
          <w:lang w:val="en-US"/>
        </w:rPr>
        <w:t xml:space="preserve"> messages disclosed </w:t>
      </w:r>
      <w:r w:rsidR="00075B86" w:rsidRPr="00843C18">
        <w:rPr>
          <w:rFonts w:ascii="Arial" w:hAnsi="Arial" w:cs="Arial"/>
          <w:i/>
          <w:sz w:val="24"/>
          <w:szCs w:val="24"/>
          <w:lang w:val="en-US"/>
        </w:rPr>
        <w:t xml:space="preserve">by </w:t>
      </w:r>
      <w:r w:rsidR="006E0258" w:rsidRPr="00843C18">
        <w:rPr>
          <w:rFonts w:ascii="Arial" w:hAnsi="Arial" w:cs="Arial"/>
          <w:i/>
          <w:sz w:val="24"/>
          <w:szCs w:val="24"/>
          <w:lang w:val="en-US"/>
        </w:rPr>
        <w:t>companies</w:t>
      </w:r>
      <w:r w:rsidR="008F5B5A" w:rsidRPr="00843C18">
        <w:rPr>
          <w:rFonts w:ascii="Arial" w:hAnsi="Arial" w:cs="Arial"/>
          <w:i/>
          <w:sz w:val="24"/>
          <w:szCs w:val="24"/>
          <w:lang w:val="en-US"/>
        </w:rPr>
        <w:t>?</w:t>
      </w:r>
    </w:p>
    <w:p w:rsidR="00ED03C0" w:rsidRPr="00843C18" w:rsidRDefault="00ED03C0" w:rsidP="00E966EA">
      <w:pPr>
        <w:spacing w:line="360" w:lineRule="auto"/>
        <w:jc w:val="both"/>
        <w:rPr>
          <w:rFonts w:ascii="Arial" w:hAnsi="Arial" w:cs="Arial"/>
          <w:i/>
          <w:sz w:val="24"/>
          <w:szCs w:val="24"/>
          <w:lang w:val="en-US"/>
        </w:rPr>
      </w:pPr>
    </w:p>
    <w:p w:rsidR="00250B64" w:rsidRPr="00843C18" w:rsidRDefault="008E468B" w:rsidP="00E966EA">
      <w:pPr>
        <w:spacing w:line="360" w:lineRule="auto"/>
        <w:jc w:val="both"/>
        <w:rPr>
          <w:rFonts w:ascii="Arial" w:hAnsi="Arial" w:cs="Arial"/>
          <w:i/>
          <w:sz w:val="24"/>
          <w:szCs w:val="24"/>
          <w:lang w:val="en-US"/>
        </w:rPr>
      </w:pPr>
      <w:r w:rsidRPr="00843C18">
        <w:rPr>
          <w:rFonts w:ascii="Arial" w:hAnsi="Arial" w:cs="Arial"/>
          <w:i/>
          <w:sz w:val="24"/>
          <w:szCs w:val="24"/>
          <w:lang w:val="en-US"/>
        </w:rPr>
        <w:t xml:space="preserve">RQ2: </w:t>
      </w:r>
      <w:r w:rsidR="00250B64" w:rsidRPr="00843C18">
        <w:rPr>
          <w:rFonts w:ascii="Arial" w:hAnsi="Arial" w:cs="Arial"/>
          <w:i/>
          <w:sz w:val="24"/>
          <w:szCs w:val="24"/>
          <w:lang w:val="en-US"/>
        </w:rPr>
        <w:t>How high is t</w:t>
      </w:r>
      <w:r w:rsidR="00D62296" w:rsidRPr="00843C18">
        <w:rPr>
          <w:rFonts w:ascii="Arial" w:hAnsi="Arial" w:cs="Arial"/>
          <w:i/>
          <w:sz w:val="24"/>
          <w:szCs w:val="24"/>
          <w:lang w:val="en-US"/>
        </w:rPr>
        <w:t>he frequency</w:t>
      </w:r>
      <w:r w:rsidR="00CC5F4E" w:rsidRPr="00843C18">
        <w:rPr>
          <w:rFonts w:ascii="Arial" w:hAnsi="Arial" w:cs="Arial"/>
          <w:i/>
          <w:sz w:val="24"/>
          <w:szCs w:val="24"/>
          <w:lang w:val="en-US"/>
        </w:rPr>
        <w:t xml:space="preserve"> of CSR related tweets</w:t>
      </w:r>
      <w:r w:rsidR="00D62296" w:rsidRPr="00843C18">
        <w:rPr>
          <w:rFonts w:ascii="Arial" w:hAnsi="Arial" w:cs="Arial"/>
          <w:i/>
          <w:sz w:val="24"/>
          <w:szCs w:val="24"/>
          <w:lang w:val="en-US"/>
        </w:rPr>
        <w:t xml:space="preserve"> disseminated by companies</w:t>
      </w:r>
      <w:r w:rsidR="00CC5F4E" w:rsidRPr="00843C18">
        <w:rPr>
          <w:rFonts w:ascii="Arial" w:hAnsi="Arial" w:cs="Arial"/>
          <w:i/>
          <w:sz w:val="24"/>
          <w:szCs w:val="24"/>
          <w:lang w:val="en-US"/>
        </w:rPr>
        <w:t>?</w:t>
      </w:r>
    </w:p>
    <w:p w:rsidR="003E6ABB" w:rsidRPr="00843C18" w:rsidRDefault="003E6ABB" w:rsidP="00E966EA">
      <w:pPr>
        <w:spacing w:line="360" w:lineRule="auto"/>
        <w:jc w:val="both"/>
        <w:rPr>
          <w:rFonts w:ascii="Arial" w:hAnsi="Arial" w:cs="Arial"/>
          <w:i/>
          <w:sz w:val="24"/>
          <w:szCs w:val="24"/>
          <w:lang w:val="en-US"/>
        </w:rPr>
      </w:pPr>
    </w:p>
    <w:p w:rsidR="00250B64" w:rsidRPr="00843C18" w:rsidRDefault="001C4780" w:rsidP="00E966EA">
      <w:pPr>
        <w:spacing w:line="360" w:lineRule="auto"/>
        <w:jc w:val="both"/>
        <w:rPr>
          <w:rFonts w:ascii="Arial" w:hAnsi="Arial" w:cs="Arial"/>
          <w:sz w:val="24"/>
          <w:szCs w:val="24"/>
          <w:lang w:val="en-US"/>
        </w:rPr>
      </w:pPr>
      <w:r w:rsidRPr="00843C18">
        <w:rPr>
          <w:rFonts w:ascii="Arial" w:hAnsi="Arial" w:cs="Arial"/>
          <w:sz w:val="24"/>
          <w:szCs w:val="24"/>
          <w:lang w:val="en-US"/>
        </w:rPr>
        <w:t>With regard to the</w:t>
      </w:r>
      <w:r w:rsidR="003362A6" w:rsidRPr="00843C18">
        <w:rPr>
          <w:rFonts w:ascii="Arial" w:hAnsi="Arial" w:cs="Arial"/>
          <w:sz w:val="24"/>
          <w:szCs w:val="24"/>
          <w:lang w:val="en-US"/>
        </w:rPr>
        <w:t xml:space="preserve"> </w:t>
      </w:r>
      <w:r w:rsidR="000210A2" w:rsidRPr="00843C18">
        <w:rPr>
          <w:rFonts w:ascii="Arial" w:hAnsi="Arial" w:cs="Arial"/>
          <w:sz w:val="24"/>
          <w:szCs w:val="24"/>
          <w:lang w:val="en-US"/>
        </w:rPr>
        <w:t xml:space="preserve">given </w:t>
      </w:r>
      <w:r w:rsidR="003362A6" w:rsidRPr="00843C18">
        <w:rPr>
          <w:rFonts w:ascii="Arial" w:hAnsi="Arial" w:cs="Arial"/>
          <w:sz w:val="24"/>
          <w:szCs w:val="24"/>
          <w:lang w:val="en-US"/>
        </w:rPr>
        <w:t xml:space="preserve">functional </w:t>
      </w:r>
      <w:r w:rsidR="003B35FE" w:rsidRPr="00843C18">
        <w:rPr>
          <w:rFonts w:ascii="Arial" w:hAnsi="Arial" w:cs="Arial"/>
          <w:sz w:val="24"/>
          <w:szCs w:val="24"/>
          <w:lang w:val="en-US"/>
        </w:rPr>
        <w:t>interactivity</w:t>
      </w:r>
      <w:r w:rsidR="003362A6" w:rsidRPr="00843C18">
        <w:rPr>
          <w:rFonts w:ascii="Arial" w:hAnsi="Arial" w:cs="Arial"/>
          <w:sz w:val="24"/>
          <w:szCs w:val="24"/>
          <w:lang w:val="en-US"/>
        </w:rPr>
        <w:t xml:space="preserve"> </w:t>
      </w:r>
      <w:r w:rsidR="000210A2" w:rsidRPr="00843C18">
        <w:rPr>
          <w:rFonts w:ascii="Arial" w:hAnsi="Arial" w:cs="Arial"/>
          <w:sz w:val="24"/>
          <w:szCs w:val="24"/>
          <w:lang w:val="en-US"/>
        </w:rPr>
        <w:t xml:space="preserve">of </w:t>
      </w:r>
      <w:r w:rsidR="00F32817" w:rsidRPr="00843C18">
        <w:rPr>
          <w:rFonts w:ascii="Arial" w:hAnsi="Arial" w:cs="Arial"/>
          <w:sz w:val="24"/>
          <w:szCs w:val="24"/>
          <w:lang w:val="en-US"/>
        </w:rPr>
        <w:t>Twitter</w:t>
      </w:r>
      <w:r w:rsidR="000210A2" w:rsidRPr="00843C18">
        <w:rPr>
          <w:rFonts w:ascii="Arial" w:hAnsi="Arial" w:cs="Arial"/>
          <w:sz w:val="24"/>
          <w:szCs w:val="24"/>
          <w:lang w:val="en-US"/>
        </w:rPr>
        <w:t xml:space="preserve"> </w:t>
      </w:r>
      <w:r w:rsidR="00F5686F" w:rsidRPr="00843C18">
        <w:rPr>
          <w:rFonts w:ascii="Arial" w:hAnsi="Arial" w:cs="Arial"/>
          <w:sz w:val="24"/>
          <w:szCs w:val="24"/>
          <w:lang w:val="en-US"/>
        </w:rPr>
        <w:t>(</w:t>
      </w:r>
      <w:r w:rsidR="00AA0231" w:rsidRPr="00843C18">
        <w:rPr>
          <w:rFonts w:ascii="Arial" w:hAnsi="Arial" w:cs="Arial"/>
          <w:iCs/>
          <w:color w:val="000000" w:themeColor="text1"/>
          <w:sz w:val="24"/>
          <w:szCs w:val="24"/>
          <w:lang w:val="en-US"/>
        </w:rPr>
        <w:t xml:space="preserve">Danah et al., </w:t>
      </w:r>
      <w:r w:rsidR="00F5686F" w:rsidRPr="00843C18">
        <w:rPr>
          <w:rFonts w:ascii="Arial" w:hAnsi="Arial" w:cs="Arial"/>
          <w:iCs/>
          <w:sz w:val="24"/>
          <w:szCs w:val="24"/>
          <w:lang w:val="en-US"/>
        </w:rPr>
        <w:t xml:space="preserve">2010; </w:t>
      </w:r>
      <w:r w:rsidR="00F5686F" w:rsidRPr="00843C18">
        <w:rPr>
          <w:rFonts w:ascii="Arial" w:hAnsi="Arial" w:cs="Arial"/>
          <w:sz w:val="24"/>
          <w:szCs w:val="24"/>
          <w:lang w:val="en-US"/>
        </w:rPr>
        <w:t xml:space="preserve">Honeycutt &amp; Herring, 2009) </w:t>
      </w:r>
      <w:r w:rsidR="000210A2" w:rsidRPr="00843C18">
        <w:rPr>
          <w:rFonts w:ascii="Arial" w:hAnsi="Arial" w:cs="Arial"/>
          <w:sz w:val="24"/>
          <w:szCs w:val="24"/>
          <w:lang w:val="en-US"/>
        </w:rPr>
        <w:t xml:space="preserve">and </w:t>
      </w:r>
      <w:r w:rsidR="003B35FE" w:rsidRPr="00843C18">
        <w:rPr>
          <w:rFonts w:ascii="Arial" w:hAnsi="Arial" w:cs="Arial"/>
          <w:sz w:val="24"/>
          <w:szCs w:val="24"/>
          <w:lang w:val="en-US"/>
        </w:rPr>
        <w:t xml:space="preserve">diverging results </w:t>
      </w:r>
      <w:r w:rsidR="00F5686F" w:rsidRPr="00843C18">
        <w:rPr>
          <w:rFonts w:ascii="Arial" w:hAnsi="Arial" w:cs="Arial"/>
          <w:sz w:val="24"/>
          <w:szCs w:val="24"/>
          <w:lang w:val="en-US"/>
        </w:rPr>
        <w:t>about</w:t>
      </w:r>
      <w:r w:rsidR="003B35FE" w:rsidRPr="00843C18">
        <w:rPr>
          <w:rFonts w:ascii="Arial" w:hAnsi="Arial" w:cs="Arial"/>
          <w:sz w:val="24"/>
          <w:szCs w:val="24"/>
          <w:lang w:val="en-US"/>
        </w:rPr>
        <w:t xml:space="preserve"> the </w:t>
      </w:r>
      <w:r w:rsidR="000210A2" w:rsidRPr="00843C18">
        <w:rPr>
          <w:rFonts w:ascii="Arial" w:hAnsi="Arial" w:cs="Arial"/>
          <w:sz w:val="24"/>
          <w:szCs w:val="24"/>
          <w:lang w:val="en-US"/>
        </w:rPr>
        <w:t xml:space="preserve">use of interactive features </w:t>
      </w:r>
      <w:r w:rsidR="003B35FE" w:rsidRPr="00843C18">
        <w:rPr>
          <w:rFonts w:ascii="Arial" w:hAnsi="Arial" w:cs="Arial"/>
          <w:sz w:val="24"/>
          <w:szCs w:val="24"/>
          <w:lang w:val="en-US"/>
        </w:rPr>
        <w:t xml:space="preserve">of social media </w:t>
      </w:r>
      <w:r w:rsidR="000210A2" w:rsidRPr="00843C18">
        <w:rPr>
          <w:rFonts w:ascii="Arial" w:hAnsi="Arial" w:cs="Arial"/>
          <w:sz w:val="24"/>
          <w:szCs w:val="24"/>
          <w:lang w:val="en-US"/>
        </w:rPr>
        <w:t>to communicate CSR</w:t>
      </w:r>
      <w:r w:rsidR="003B35FE" w:rsidRPr="00843C18">
        <w:rPr>
          <w:rFonts w:ascii="Arial" w:hAnsi="Arial" w:cs="Arial"/>
          <w:sz w:val="24"/>
          <w:szCs w:val="24"/>
          <w:lang w:val="en-US"/>
        </w:rPr>
        <w:t xml:space="preserve"> </w:t>
      </w:r>
      <w:r w:rsidR="00982FF1" w:rsidRPr="00843C18">
        <w:rPr>
          <w:rFonts w:ascii="Arial" w:hAnsi="Arial" w:cs="Arial"/>
          <w:sz w:val="24"/>
          <w:szCs w:val="24"/>
          <w:lang w:val="en-US"/>
        </w:rPr>
        <w:t>(</w:t>
      </w:r>
      <w:r w:rsidR="008C6A97" w:rsidRPr="00843C18">
        <w:rPr>
          <w:rFonts w:ascii="Arial" w:hAnsi="Arial" w:cs="Arial"/>
          <w:sz w:val="24"/>
          <w:szCs w:val="24"/>
          <w:lang w:val="en-US"/>
        </w:rPr>
        <w:t>Schneider et al., 2007</w:t>
      </w:r>
      <w:r w:rsidR="00982FF1" w:rsidRPr="00843C18">
        <w:rPr>
          <w:rFonts w:ascii="Arial" w:hAnsi="Arial" w:cs="Arial"/>
          <w:sz w:val="24"/>
          <w:szCs w:val="24"/>
          <w:lang w:val="en-US"/>
        </w:rPr>
        <w:t>; Fieseler</w:t>
      </w:r>
      <w:r w:rsidR="00E67254" w:rsidRPr="00843C18">
        <w:rPr>
          <w:rFonts w:ascii="Arial" w:hAnsi="Arial" w:cs="Arial"/>
          <w:sz w:val="24"/>
          <w:szCs w:val="24"/>
          <w:lang w:val="en-US"/>
        </w:rPr>
        <w:t xml:space="preserve"> et al.</w:t>
      </w:r>
      <w:r w:rsidR="00982FF1" w:rsidRPr="00843C18">
        <w:rPr>
          <w:rFonts w:ascii="Arial" w:hAnsi="Arial" w:cs="Arial"/>
          <w:sz w:val="24"/>
          <w:szCs w:val="24"/>
          <w:lang w:val="en-US"/>
        </w:rPr>
        <w:t>, 20</w:t>
      </w:r>
      <w:r w:rsidR="00D65A8B" w:rsidRPr="00843C18">
        <w:rPr>
          <w:rFonts w:ascii="Arial" w:hAnsi="Arial" w:cs="Arial"/>
          <w:sz w:val="24"/>
          <w:szCs w:val="24"/>
          <w:lang w:val="en-US"/>
        </w:rPr>
        <w:t>10</w:t>
      </w:r>
      <w:r w:rsidR="00982FF1" w:rsidRPr="00843C18">
        <w:rPr>
          <w:rFonts w:ascii="Arial" w:hAnsi="Arial" w:cs="Arial"/>
          <w:sz w:val="24"/>
          <w:szCs w:val="24"/>
          <w:lang w:val="en-US"/>
        </w:rPr>
        <w:t xml:space="preserve">) </w:t>
      </w:r>
      <w:r w:rsidR="003362A6" w:rsidRPr="00843C18">
        <w:rPr>
          <w:rFonts w:ascii="Arial" w:hAnsi="Arial" w:cs="Arial"/>
          <w:sz w:val="24"/>
          <w:szCs w:val="24"/>
          <w:lang w:val="en-US"/>
        </w:rPr>
        <w:t xml:space="preserve">we are particularly interested if and how companies use </w:t>
      </w:r>
      <w:r w:rsidR="00F32817" w:rsidRPr="00843C18">
        <w:rPr>
          <w:rFonts w:ascii="Arial" w:hAnsi="Arial" w:cs="Arial"/>
          <w:sz w:val="24"/>
          <w:szCs w:val="24"/>
          <w:lang w:val="en-US"/>
        </w:rPr>
        <w:t>Twitter</w:t>
      </w:r>
      <w:r w:rsidR="003362A6" w:rsidRPr="00843C18">
        <w:rPr>
          <w:rFonts w:ascii="Arial" w:hAnsi="Arial" w:cs="Arial"/>
          <w:sz w:val="24"/>
          <w:szCs w:val="24"/>
          <w:lang w:val="en-US"/>
        </w:rPr>
        <w:t xml:space="preserve"> to communicate CSR </w:t>
      </w:r>
      <w:r w:rsidR="00952106" w:rsidRPr="00843C18">
        <w:rPr>
          <w:rFonts w:ascii="Arial" w:hAnsi="Arial" w:cs="Arial"/>
          <w:sz w:val="24"/>
          <w:szCs w:val="24"/>
          <w:lang w:val="en-US"/>
        </w:rPr>
        <w:t>towards</w:t>
      </w:r>
      <w:r w:rsidR="003362A6" w:rsidRPr="00843C18">
        <w:rPr>
          <w:rFonts w:ascii="Arial" w:hAnsi="Arial" w:cs="Arial"/>
          <w:sz w:val="24"/>
          <w:szCs w:val="24"/>
          <w:lang w:val="en-US"/>
        </w:rPr>
        <w:t xml:space="preserve"> other </w:t>
      </w:r>
      <w:r w:rsidR="00F32817" w:rsidRPr="00843C18">
        <w:rPr>
          <w:rFonts w:ascii="Arial" w:hAnsi="Arial" w:cs="Arial"/>
          <w:sz w:val="24"/>
          <w:szCs w:val="24"/>
          <w:lang w:val="en-US"/>
        </w:rPr>
        <w:t>Twitter</w:t>
      </w:r>
      <w:r w:rsidR="003362A6" w:rsidRPr="00843C18">
        <w:rPr>
          <w:rFonts w:ascii="Arial" w:hAnsi="Arial" w:cs="Arial"/>
          <w:sz w:val="24"/>
          <w:szCs w:val="24"/>
          <w:lang w:val="en-US"/>
        </w:rPr>
        <w:t xml:space="preserve"> members</w:t>
      </w:r>
      <w:r w:rsidR="00952106" w:rsidRPr="00843C18">
        <w:rPr>
          <w:rFonts w:ascii="Arial" w:hAnsi="Arial" w:cs="Arial"/>
          <w:sz w:val="24"/>
          <w:szCs w:val="24"/>
          <w:lang w:val="en-US"/>
        </w:rPr>
        <w:t xml:space="preserve"> interactively</w:t>
      </w:r>
      <w:r w:rsidR="003B35FE" w:rsidRPr="00843C18">
        <w:rPr>
          <w:rFonts w:ascii="Arial" w:hAnsi="Arial" w:cs="Arial"/>
          <w:sz w:val="24"/>
          <w:szCs w:val="24"/>
          <w:lang w:val="en-US"/>
        </w:rPr>
        <w:t xml:space="preserve">. </w:t>
      </w:r>
      <w:r w:rsidR="00C53F7E" w:rsidRPr="00843C18">
        <w:rPr>
          <w:rFonts w:ascii="Arial" w:hAnsi="Arial" w:cs="Arial"/>
          <w:sz w:val="24"/>
          <w:szCs w:val="24"/>
          <w:lang w:val="en-US"/>
        </w:rPr>
        <w:t>Further</w:t>
      </w:r>
      <w:r w:rsidR="00982FF1" w:rsidRPr="00843C18">
        <w:rPr>
          <w:rFonts w:ascii="Arial" w:hAnsi="Arial" w:cs="Arial"/>
          <w:sz w:val="24"/>
          <w:szCs w:val="24"/>
          <w:lang w:val="en-US"/>
        </w:rPr>
        <w:t xml:space="preserve">, we are </w:t>
      </w:r>
      <w:r w:rsidR="00380A21" w:rsidRPr="00843C18">
        <w:rPr>
          <w:rFonts w:ascii="Arial" w:hAnsi="Arial" w:cs="Arial"/>
          <w:sz w:val="24"/>
          <w:szCs w:val="24"/>
          <w:lang w:val="en-US"/>
        </w:rPr>
        <w:t xml:space="preserve">interested, if </w:t>
      </w:r>
      <w:r w:rsidR="003003F4" w:rsidRPr="00843C18">
        <w:rPr>
          <w:rFonts w:ascii="Arial" w:hAnsi="Arial" w:cs="Arial"/>
          <w:sz w:val="24"/>
          <w:szCs w:val="24"/>
          <w:lang w:val="en-US"/>
        </w:rPr>
        <w:t>companies</w:t>
      </w:r>
      <w:r w:rsidR="00380A21" w:rsidRPr="00843C18">
        <w:rPr>
          <w:rFonts w:ascii="Arial" w:hAnsi="Arial" w:cs="Arial"/>
          <w:sz w:val="24"/>
          <w:szCs w:val="24"/>
          <w:lang w:val="en-US"/>
        </w:rPr>
        <w:t xml:space="preserve"> are responsive and reply to other members</w:t>
      </w:r>
      <w:r w:rsidR="00FD0B77" w:rsidRPr="00843C18">
        <w:rPr>
          <w:rFonts w:ascii="Arial" w:hAnsi="Arial" w:cs="Arial"/>
          <w:sz w:val="24"/>
          <w:szCs w:val="24"/>
          <w:lang w:val="en-US"/>
        </w:rPr>
        <w:t>´</w:t>
      </w:r>
      <w:r w:rsidR="00F5686F" w:rsidRPr="00843C18">
        <w:rPr>
          <w:rFonts w:ascii="Arial" w:hAnsi="Arial" w:cs="Arial"/>
          <w:sz w:val="24"/>
          <w:szCs w:val="24"/>
          <w:lang w:val="en-US"/>
        </w:rPr>
        <w:t xml:space="preserve"> questions or remarks</w:t>
      </w:r>
      <w:r w:rsidR="00C53F7E" w:rsidRPr="00843C18">
        <w:rPr>
          <w:rFonts w:ascii="Arial" w:hAnsi="Arial" w:cs="Arial"/>
          <w:sz w:val="24"/>
          <w:szCs w:val="24"/>
          <w:lang w:val="en-US"/>
        </w:rPr>
        <w:t xml:space="preserve"> in Twitter</w:t>
      </w:r>
      <w:r w:rsidR="00380A21" w:rsidRPr="00843C18">
        <w:rPr>
          <w:rFonts w:ascii="Arial" w:hAnsi="Arial" w:cs="Arial"/>
          <w:sz w:val="24"/>
          <w:szCs w:val="24"/>
          <w:lang w:val="en-US"/>
        </w:rPr>
        <w:t>. This leads to following research questions:</w:t>
      </w:r>
    </w:p>
    <w:p w:rsidR="00ED03C0" w:rsidRPr="00843C18" w:rsidRDefault="00ED03C0" w:rsidP="00E966EA">
      <w:pPr>
        <w:spacing w:line="360" w:lineRule="auto"/>
        <w:jc w:val="both"/>
        <w:rPr>
          <w:rFonts w:ascii="Arial" w:hAnsi="Arial" w:cs="Arial"/>
          <w:sz w:val="24"/>
          <w:szCs w:val="24"/>
          <w:lang w:val="en-US"/>
        </w:rPr>
      </w:pPr>
    </w:p>
    <w:p w:rsidR="00B930A1" w:rsidRPr="00843C18" w:rsidRDefault="00B930A1" w:rsidP="00E966EA">
      <w:pPr>
        <w:spacing w:line="360" w:lineRule="auto"/>
        <w:jc w:val="both"/>
        <w:rPr>
          <w:rFonts w:ascii="Arial" w:hAnsi="Arial" w:cs="Arial"/>
          <w:i/>
          <w:sz w:val="24"/>
          <w:szCs w:val="24"/>
          <w:lang w:val="en-US"/>
        </w:rPr>
      </w:pPr>
      <w:r w:rsidRPr="00843C18">
        <w:rPr>
          <w:rFonts w:ascii="Arial" w:hAnsi="Arial" w:cs="Arial"/>
          <w:i/>
          <w:sz w:val="24"/>
          <w:szCs w:val="24"/>
          <w:lang w:val="en-US"/>
        </w:rPr>
        <w:t>RQ</w:t>
      </w:r>
      <w:r w:rsidR="00250B64" w:rsidRPr="00843C18">
        <w:rPr>
          <w:rFonts w:ascii="Arial" w:hAnsi="Arial" w:cs="Arial"/>
          <w:i/>
          <w:sz w:val="24"/>
          <w:szCs w:val="24"/>
          <w:lang w:val="en-US"/>
        </w:rPr>
        <w:t>3</w:t>
      </w:r>
      <w:r w:rsidRPr="00843C18">
        <w:rPr>
          <w:rFonts w:ascii="Arial" w:hAnsi="Arial" w:cs="Arial"/>
          <w:i/>
          <w:sz w:val="24"/>
          <w:szCs w:val="24"/>
          <w:lang w:val="en-US"/>
        </w:rPr>
        <w:t>: How high</w:t>
      </w:r>
      <w:r w:rsidR="00CC5F4E" w:rsidRPr="00843C18">
        <w:rPr>
          <w:rFonts w:ascii="Arial" w:hAnsi="Arial" w:cs="Arial"/>
          <w:i/>
          <w:sz w:val="24"/>
          <w:szCs w:val="24"/>
          <w:lang w:val="en-US"/>
        </w:rPr>
        <w:t xml:space="preserve"> is the degree of </w:t>
      </w:r>
      <w:r w:rsidR="0068290F" w:rsidRPr="00843C18">
        <w:rPr>
          <w:rFonts w:ascii="Arial" w:hAnsi="Arial" w:cs="Arial"/>
          <w:i/>
          <w:sz w:val="24"/>
          <w:szCs w:val="24"/>
          <w:lang w:val="en-US"/>
        </w:rPr>
        <w:t>interacti</w:t>
      </w:r>
      <w:r w:rsidR="00EF1431" w:rsidRPr="00843C18">
        <w:rPr>
          <w:rFonts w:ascii="Arial" w:hAnsi="Arial" w:cs="Arial"/>
          <w:i/>
          <w:sz w:val="24"/>
          <w:szCs w:val="24"/>
          <w:lang w:val="en-US"/>
        </w:rPr>
        <w:t>on</w:t>
      </w:r>
      <w:r w:rsidR="0068290F" w:rsidRPr="00843C18">
        <w:rPr>
          <w:rFonts w:ascii="Arial" w:hAnsi="Arial" w:cs="Arial"/>
          <w:i/>
          <w:sz w:val="24"/>
          <w:szCs w:val="24"/>
          <w:lang w:val="en-US"/>
        </w:rPr>
        <w:t xml:space="preserve"> </w:t>
      </w:r>
      <w:r w:rsidR="00EF1431" w:rsidRPr="00843C18">
        <w:rPr>
          <w:rFonts w:ascii="Arial" w:hAnsi="Arial" w:cs="Arial"/>
          <w:i/>
          <w:sz w:val="24"/>
          <w:szCs w:val="24"/>
          <w:lang w:val="en-US"/>
        </w:rPr>
        <w:t>of</w:t>
      </w:r>
      <w:r w:rsidRPr="00843C18">
        <w:rPr>
          <w:rFonts w:ascii="Arial" w:hAnsi="Arial" w:cs="Arial"/>
          <w:i/>
          <w:sz w:val="24"/>
          <w:szCs w:val="24"/>
          <w:lang w:val="en-US"/>
        </w:rPr>
        <w:t xml:space="preserve"> CSR related </w:t>
      </w:r>
      <w:r w:rsidR="00EF1431" w:rsidRPr="00843C18">
        <w:rPr>
          <w:rFonts w:ascii="Arial" w:hAnsi="Arial" w:cs="Arial"/>
          <w:i/>
          <w:sz w:val="24"/>
          <w:szCs w:val="24"/>
          <w:lang w:val="en-US"/>
        </w:rPr>
        <w:t>tweets</w:t>
      </w:r>
      <w:r w:rsidR="00F01E2E" w:rsidRPr="00843C18">
        <w:rPr>
          <w:rFonts w:ascii="Arial" w:hAnsi="Arial" w:cs="Arial"/>
          <w:i/>
          <w:sz w:val="24"/>
          <w:szCs w:val="24"/>
          <w:lang w:val="en-US"/>
        </w:rPr>
        <w:t xml:space="preserve"> disseminated by companies</w:t>
      </w:r>
      <w:r w:rsidR="008F5B5A" w:rsidRPr="00843C18">
        <w:rPr>
          <w:rFonts w:ascii="Arial" w:hAnsi="Arial" w:cs="Arial"/>
          <w:i/>
          <w:sz w:val="24"/>
          <w:szCs w:val="24"/>
          <w:lang w:val="en-US"/>
        </w:rPr>
        <w:t>?</w:t>
      </w:r>
    </w:p>
    <w:p w:rsidR="00ED03C0" w:rsidRPr="00843C18" w:rsidRDefault="00ED03C0" w:rsidP="00E966EA">
      <w:pPr>
        <w:spacing w:line="360" w:lineRule="auto"/>
        <w:jc w:val="both"/>
        <w:rPr>
          <w:rFonts w:ascii="Arial" w:hAnsi="Arial" w:cs="Arial"/>
          <w:i/>
          <w:sz w:val="24"/>
          <w:szCs w:val="24"/>
          <w:lang w:val="en-US"/>
        </w:rPr>
      </w:pPr>
    </w:p>
    <w:p w:rsidR="006E0258" w:rsidRPr="00843C18" w:rsidRDefault="005B757E" w:rsidP="00E966EA">
      <w:pPr>
        <w:spacing w:line="360" w:lineRule="auto"/>
        <w:rPr>
          <w:rFonts w:ascii="Arial" w:hAnsi="Arial" w:cs="Arial"/>
          <w:i/>
          <w:sz w:val="24"/>
          <w:szCs w:val="24"/>
          <w:lang w:val="en-US"/>
        </w:rPr>
      </w:pPr>
      <w:r w:rsidRPr="00843C18">
        <w:rPr>
          <w:rFonts w:ascii="Arial" w:hAnsi="Arial" w:cs="Arial"/>
          <w:i/>
          <w:sz w:val="24"/>
          <w:szCs w:val="24"/>
          <w:lang w:val="en-US"/>
        </w:rPr>
        <w:t>RQ4</w:t>
      </w:r>
      <w:r w:rsidR="00B930A1" w:rsidRPr="00843C18">
        <w:rPr>
          <w:rFonts w:ascii="Arial" w:hAnsi="Arial" w:cs="Arial"/>
          <w:i/>
          <w:sz w:val="24"/>
          <w:szCs w:val="24"/>
          <w:lang w:val="en-US"/>
        </w:rPr>
        <w:t>:</w:t>
      </w:r>
      <w:r w:rsidR="006E0258" w:rsidRPr="00843C18">
        <w:rPr>
          <w:rFonts w:ascii="Arial" w:hAnsi="Arial" w:cs="Arial"/>
          <w:i/>
          <w:sz w:val="24"/>
          <w:szCs w:val="24"/>
          <w:lang w:val="en-US"/>
        </w:rPr>
        <w:t xml:space="preserve"> </w:t>
      </w:r>
      <w:r w:rsidR="00CC5F4E" w:rsidRPr="00843C18">
        <w:rPr>
          <w:rFonts w:ascii="Arial" w:hAnsi="Arial" w:cs="Arial"/>
          <w:i/>
          <w:sz w:val="24"/>
          <w:szCs w:val="24"/>
          <w:lang w:val="en-US"/>
        </w:rPr>
        <w:t xml:space="preserve">How high </w:t>
      </w:r>
      <w:r w:rsidR="005D4D08" w:rsidRPr="00843C18">
        <w:rPr>
          <w:rFonts w:ascii="Arial" w:hAnsi="Arial" w:cs="Arial"/>
          <w:i/>
          <w:sz w:val="24"/>
          <w:szCs w:val="24"/>
          <w:lang w:val="en-US"/>
        </w:rPr>
        <w:t xml:space="preserve">is the </w:t>
      </w:r>
      <w:r w:rsidR="00F01E2E" w:rsidRPr="00843C18">
        <w:rPr>
          <w:rFonts w:ascii="Arial" w:hAnsi="Arial" w:cs="Arial"/>
          <w:i/>
          <w:sz w:val="24"/>
          <w:szCs w:val="24"/>
          <w:lang w:val="en-US"/>
        </w:rPr>
        <w:t xml:space="preserve">degree of </w:t>
      </w:r>
      <w:r w:rsidR="00CC5F4E" w:rsidRPr="00843C18">
        <w:rPr>
          <w:rFonts w:ascii="Arial" w:hAnsi="Arial" w:cs="Arial"/>
          <w:i/>
          <w:sz w:val="24"/>
          <w:szCs w:val="24"/>
          <w:lang w:val="en-US"/>
        </w:rPr>
        <w:t>CSR related tweets</w:t>
      </w:r>
      <w:r w:rsidR="00701582" w:rsidRPr="00843C18">
        <w:rPr>
          <w:rFonts w:ascii="Arial" w:hAnsi="Arial" w:cs="Arial"/>
          <w:i/>
          <w:sz w:val="24"/>
          <w:szCs w:val="24"/>
          <w:lang w:val="en-US"/>
        </w:rPr>
        <w:t xml:space="preserve">, which are </w:t>
      </w:r>
      <w:r w:rsidR="00F01E2E" w:rsidRPr="00843C18">
        <w:rPr>
          <w:rFonts w:ascii="Arial" w:hAnsi="Arial" w:cs="Arial"/>
          <w:i/>
          <w:sz w:val="24"/>
          <w:szCs w:val="24"/>
          <w:lang w:val="en-US"/>
        </w:rPr>
        <w:t>dismissed by companies t</w:t>
      </w:r>
      <w:r w:rsidR="00F042EC" w:rsidRPr="00843C18">
        <w:rPr>
          <w:rFonts w:ascii="Arial" w:hAnsi="Arial" w:cs="Arial"/>
          <w:i/>
          <w:sz w:val="24"/>
          <w:szCs w:val="24"/>
          <w:lang w:val="en-US"/>
        </w:rPr>
        <w:t xml:space="preserve">o react on a tweet written by </w:t>
      </w:r>
      <w:r w:rsidR="00F01E2E" w:rsidRPr="00843C18">
        <w:rPr>
          <w:rFonts w:ascii="Arial" w:hAnsi="Arial" w:cs="Arial"/>
          <w:i/>
          <w:sz w:val="24"/>
          <w:szCs w:val="24"/>
          <w:lang w:val="en-US"/>
        </w:rPr>
        <w:t>another user</w:t>
      </w:r>
      <w:r w:rsidR="00CC5F4E" w:rsidRPr="00843C18">
        <w:rPr>
          <w:rFonts w:ascii="Arial" w:hAnsi="Arial" w:cs="Arial"/>
          <w:i/>
          <w:sz w:val="24"/>
          <w:szCs w:val="24"/>
          <w:lang w:val="en-US"/>
        </w:rPr>
        <w:t>?</w:t>
      </w:r>
    </w:p>
    <w:p w:rsidR="00F92FFD" w:rsidRPr="00843C18" w:rsidRDefault="00F92FFD" w:rsidP="00E966EA">
      <w:pPr>
        <w:spacing w:line="360" w:lineRule="auto"/>
        <w:rPr>
          <w:rFonts w:ascii="Arial" w:hAnsi="Arial" w:cs="Arial"/>
          <w:i/>
          <w:sz w:val="24"/>
          <w:szCs w:val="24"/>
          <w:lang w:val="en-US"/>
        </w:rPr>
      </w:pPr>
    </w:p>
    <w:p w:rsidR="00EE1746" w:rsidRPr="00843C18" w:rsidRDefault="000E2144" w:rsidP="00E966EA">
      <w:pPr>
        <w:spacing w:line="360" w:lineRule="auto"/>
        <w:jc w:val="both"/>
        <w:rPr>
          <w:rFonts w:ascii="Arial" w:hAnsi="Arial" w:cs="Arial"/>
          <w:sz w:val="24"/>
          <w:szCs w:val="24"/>
          <w:lang w:val="en-US"/>
        </w:rPr>
      </w:pPr>
      <w:r w:rsidRPr="00843C18">
        <w:rPr>
          <w:rFonts w:ascii="Arial" w:hAnsi="Arial" w:cs="Arial"/>
          <w:sz w:val="24"/>
          <w:szCs w:val="24"/>
          <w:lang w:val="en-US"/>
        </w:rPr>
        <w:t xml:space="preserve">In the next chapter sample and methodology to </w:t>
      </w:r>
      <w:r w:rsidR="008D08F4" w:rsidRPr="00843C18">
        <w:rPr>
          <w:rFonts w:ascii="Arial" w:hAnsi="Arial" w:cs="Arial"/>
          <w:sz w:val="24"/>
          <w:szCs w:val="24"/>
          <w:lang w:val="en-US"/>
        </w:rPr>
        <w:t xml:space="preserve">answer the </w:t>
      </w:r>
      <w:r w:rsidR="0029258D" w:rsidRPr="00843C18">
        <w:rPr>
          <w:rFonts w:ascii="Arial" w:hAnsi="Arial" w:cs="Arial"/>
          <w:sz w:val="24"/>
          <w:szCs w:val="24"/>
          <w:lang w:val="en-US"/>
        </w:rPr>
        <w:t>four</w:t>
      </w:r>
      <w:r w:rsidRPr="00843C18">
        <w:rPr>
          <w:rFonts w:ascii="Arial" w:hAnsi="Arial" w:cs="Arial"/>
          <w:sz w:val="24"/>
          <w:szCs w:val="24"/>
          <w:lang w:val="en-US"/>
        </w:rPr>
        <w:t xml:space="preserve"> research questions will be described.</w:t>
      </w:r>
    </w:p>
    <w:p w:rsidR="00F01E2E" w:rsidRDefault="00F01E2E" w:rsidP="00E966EA">
      <w:pPr>
        <w:spacing w:line="360" w:lineRule="auto"/>
        <w:jc w:val="both"/>
        <w:rPr>
          <w:rFonts w:ascii="Arial" w:hAnsi="Arial" w:cs="Arial"/>
          <w:sz w:val="24"/>
          <w:szCs w:val="24"/>
          <w:lang w:val="en-US"/>
        </w:rPr>
      </w:pPr>
    </w:p>
    <w:p w:rsidR="002E5B15" w:rsidRPr="00843C18" w:rsidRDefault="002E5B15" w:rsidP="00E966EA">
      <w:pPr>
        <w:spacing w:line="360" w:lineRule="auto"/>
        <w:jc w:val="both"/>
        <w:rPr>
          <w:rFonts w:ascii="Arial" w:hAnsi="Arial" w:cs="Arial"/>
          <w:sz w:val="24"/>
          <w:szCs w:val="24"/>
          <w:lang w:val="en-US"/>
        </w:rPr>
      </w:pPr>
    </w:p>
    <w:p w:rsidR="008D1AF9" w:rsidRDefault="00674DC5" w:rsidP="001E0E03">
      <w:pPr>
        <w:pStyle w:val="Heading1"/>
        <w:spacing w:line="360" w:lineRule="auto"/>
        <w:rPr>
          <w:rFonts w:ascii="Arial" w:hAnsi="Arial" w:cs="Arial"/>
          <w:lang w:val="en-US"/>
        </w:rPr>
      </w:pPr>
      <w:r w:rsidRPr="00843C18">
        <w:rPr>
          <w:rFonts w:ascii="Arial" w:hAnsi="Arial" w:cs="Arial"/>
          <w:lang w:val="en-US"/>
        </w:rPr>
        <w:t>Sample</w:t>
      </w:r>
      <w:r w:rsidR="008D1AF9" w:rsidRPr="00843C18">
        <w:rPr>
          <w:rFonts w:ascii="Arial" w:hAnsi="Arial" w:cs="Arial"/>
          <w:lang w:val="en-US"/>
        </w:rPr>
        <w:t xml:space="preserve"> and Methodology</w:t>
      </w:r>
    </w:p>
    <w:p w:rsidR="002E5B15" w:rsidRPr="002E5B15" w:rsidRDefault="002E5B15" w:rsidP="002E5B15">
      <w:pPr>
        <w:rPr>
          <w:lang w:val="en-US"/>
        </w:rPr>
      </w:pPr>
    </w:p>
    <w:p w:rsidR="00D77D76" w:rsidRPr="00D77D76" w:rsidRDefault="00D77D76" w:rsidP="00D77D76">
      <w:pPr>
        <w:pStyle w:val="Heading1"/>
        <w:numPr>
          <w:ilvl w:val="0"/>
          <w:numId w:val="0"/>
        </w:numPr>
        <w:ind w:left="360" w:hanging="360"/>
        <w:rPr>
          <w:rFonts w:ascii="Arial" w:hAnsi="Arial" w:cs="Arial"/>
          <w:lang w:val="en-US"/>
        </w:rPr>
      </w:pPr>
      <w:r w:rsidRPr="00D77D76">
        <w:rPr>
          <w:rFonts w:ascii="Arial" w:hAnsi="Arial" w:cs="Arial"/>
          <w:lang w:val="en-US"/>
        </w:rPr>
        <w:t>4.1 Sample</w:t>
      </w:r>
    </w:p>
    <w:p w:rsidR="00D77D76" w:rsidRDefault="00D77D76" w:rsidP="00E966EA">
      <w:pPr>
        <w:autoSpaceDE w:val="0"/>
        <w:autoSpaceDN w:val="0"/>
        <w:adjustRightInd w:val="0"/>
        <w:spacing w:line="360" w:lineRule="auto"/>
        <w:jc w:val="both"/>
        <w:rPr>
          <w:rFonts w:ascii="Arial" w:hAnsi="Arial" w:cs="Arial"/>
          <w:color w:val="000000"/>
          <w:sz w:val="24"/>
          <w:szCs w:val="24"/>
          <w:lang w:val="en-US"/>
        </w:rPr>
      </w:pPr>
    </w:p>
    <w:p w:rsidR="002A05AA" w:rsidRPr="00843C18" w:rsidRDefault="00075B86"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color w:val="000000"/>
          <w:sz w:val="24"/>
          <w:szCs w:val="24"/>
          <w:lang w:val="en-US"/>
        </w:rPr>
        <w:t>The selection of the c</w:t>
      </w:r>
      <w:r w:rsidR="008D1AF9" w:rsidRPr="00843C18">
        <w:rPr>
          <w:rFonts w:ascii="Arial" w:hAnsi="Arial" w:cs="Arial"/>
          <w:color w:val="000000"/>
          <w:sz w:val="24"/>
          <w:szCs w:val="24"/>
          <w:lang w:val="en-US"/>
        </w:rPr>
        <w:t>ompanies for our analysis w</w:t>
      </w:r>
      <w:r w:rsidRPr="00843C18">
        <w:rPr>
          <w:rFonts w:ascii="Arial" w:hAnsi="Arial" w:cs="Arial"/>
          <w:color w:val="000000"/>
          <w:sz w:val="24"/>
          <w:szCs w:val="24"/>
          <w:lang w:val="en-US"/>
        </w:rPr>
        <w:t>as</w:t>
      </w:r>
      <w:r w:rsidR="008D1AF9" w:rsidRPr="00843C18">
        <w:rPr>
          <w:rFonts w:ascii="Arial" w:hAnsi="Arial" w:cs="Arial"/>
          <w:color w:val="000000"/>
          <w:sz w:val="24"/>
          <w:szCs w:val="24"/>
          <w:lang w:val="en-US"/>
        </w:rPr>
        <w:t xml:space="preserve"> based on the </w:t>
      </w:r>
      <w:r w:rsidR="00ED1A06" w:rsidRPr="00843C18">
        <w:rPr>
          <w:rFonts w:ascii="Arial" w:hAnsi="Arial" w:cs="Arial"/>
          <w:color w:val="000000"/>
          <w:sz w:val="24"/>
          <w:szCs w:val="24"/>
          <w:lang w:val="en-US"/>
        </w:rPr>
        <w:t xml:space="preserve">100 </w:t>
      </w:r>
      <w:r w:rsidR="008D1AF9" w:rsidRPr="00843C18">
        <w:rPr>
          <w:rFonts w:ascii="Arial" w:hAnsi="Arial" w:cs="Arial"/>
          <w:color w:val="000000"/>
          <w:sz w:val="24"/>
          <w:szCs w:val="24"/>
          <w:lang w:val="en-US"/>
        </w:rPr>
        <w:t xml:space="preserve">best corporate citizen list provided by the Corporate Responsibility </w:t>
      </w:r>
      <w:r w:rsidR="00ED1A06" w:rsidRPr="00843C18">
        <w:rPr>
          <w:rFonts w:ascii="Arial" w:hAnsi="Arial" w:cs="Arial"/>
          <w:color w:val="000000"/>
          <w:sz w:val="24"/>
          <w:szCs w:val="24"/>
          <w:lang w:val="en-US"/>
        </w:rPr>
        <w:t>Magazine</w:t>
      </w:r>
      <w:r w:rsidR="008D1AF9" w:rsidRPr="00843C18">
        <w:rPr>
          <w:rFonts w:ascii="Arial" w:hAnsi="Arial" w:cs="Arial"/>
          <w:color w:val="000000"/>
          <w:sz w:val="24"/>
          <w:szCs w:val="24"/>
          <w:lang w:val="en-US"/>
        </w:rPr>
        <w:t xml:space="preserve"> (2010)</w:t>
      </w:r>
      <w:r w:rsidR="006D3DBB" w:rsidRPr="00843C18">
        <w:rPr>
          <w:rFonts w:ascii="Arial" w:hAnsi="Arial" w:cs="Arial"/>
          <w:color w:val="000000"/>
          <w:sz w:val="24"/>
          <w:szCs w:val="24"/>
          <w:lang w:val="en-US"/>
        </w:rPr>
        <w:t>. We draw</w:t>
      </w:r>
      <w:r w:rsidR="00416110" w:rsidRPr="00843C18">
        <w:rPr>
          <w:rFonts w:ascii="Arial" w:hAnsi="Arial" w:cs="Arial"/>
          <w:color w:val="000000"/>
          <w:sz w:val="24"/>
          <w:szCs w:val="24"/>
          <w:lang w:val="en-US"/>
        </w:rPr>
        <w:t xml:space="preserve"> our</w:t>
      </w:r>
      <w:r w:rsidR="008D1AF9" w:rsidRPr="00843C18">
        <w:rPr>
          <w:rFonts w:ascii="Arial" w:hAnsi="Arial" w:cs="Arial"/>
          <w:color w:val="000000"/>
          <w:sz w:val="24"/>
          <w:szCs w:val="24"/>
          <w:lang w:val="en-US"/>
        </w:rPr>
        <w:t xml:space="preserve"> choice for high ranked companies </w:t>
      </w:r>
      <w:r w:rsidR="00A01165" w:rsidRPr="00843C18">
        <w:rPr>
          <w:rFonts w:ascii="Arial" w:hAnsi="Arial" w:cs="Arial"/>
          <w:color w:val="000000"/>
          <w:sz w:val="24"/>
          <w:szCs w:val="24"/>
          <w:lang w:val="en-US"/>
        </w:rPr>
        <w:t>on its application</w:t>
      </w:r>
      <w:r w:rsidR="008D1AF9" w:rsidRPr="00843C18">
        <w:rPr>
          <w:rFonts w:ascii="Arial" w:hAnsi="Arial" w:cs="Arial"/>
          <w:color w:val="000000"/>
          <w:sz w:val="24"/>
          <w:szCs w:val="24"/>
          <w:lang w:val="en-US"/>
        </w:rPr>
        <w:t xml:space="preserve"> by previous researchers (</w:t>
      </w:r>
      <w:r w:rsidR="008D1AF9" w:rsidRPr="00843C18">
        <w:rPr>
          <w:rFonts w:ascii="Arial" w:hAnsi="Arial" w:cs="Arial"/>
          <w:sz w:val="24"/>
          <w:szCs w:val="24"/>
          <w:lang w:val="en-US"/>
        </w:rPr>
        <w:t>Schneider</w:t>
      </w:r>
      <w:r w:rsidR="003D2BD5" w:rsidRPr="00843C18">
        <w:rPr>
          <w:rFonts w:ascii="Arial" w:hAnsi="Arial" w:cs="Arial"/>
          <w:sz w:val="24"/>
          <w:szCs w:val="24"/>
          <w:lang w:val="en-US"/>
        </w:rPr>
        <w:t xml:space="preserve"> et al.</w:t>
      </w:r>
      <w:r w:rsidR="008D1AF9" w:rsidRPr="00843C18">
        <w:rPr>
          <w:rFonts w:ascii="Arial" w:hAnsi="Arial" w:cs="Arial"/>
          <w:sz w:val="24"/>
          <w:szCs w:val="24"/>
          <w:lang w:val="en-US"/>
        </w:rPr>
        <w:t>, 2007). The ranking methodology of the ranking list consists of 324 data points of publicly-available informatio</w:t>
      </w:r>
      <w:r w:rsidR="006D3DBB" w:rsidRPr="00843C18">
        <w:rPr>
          <w:rFonts w:ascii="Arial" w:hAnsi="Arial" w:cs="Arial"/>
          <w:sz w:val="24"/>
          <w:szCs w:val="24"/>
          <w:lang w:val="en-US"/>
        </w:rPr>
        <w:t>n in seven categories including</w:t>
      </w:r>
      <w:r w:rsidR="008D1AF9" w:rsidRPr="00843C18">
        <w:rPr>
          <w:rFonts w:ascii="Arial" w:hAnsi="Arial" w:cs="Arial"/>
          <w:sz w:val="24"/>
          <w:szCs w:val="24"/>
          <w:lang w:val="en-US"/>
        </w:rPr>
        <w:t xml:space="preserve"> Environment, Climate Change, Human Rights, Philanthropy, Employee Relations, Financial P</w:t>
      </w:r>
      <w:r w:rsidR="0029258D" w:rsidRPr="00843C18">
        <w:rPr>
          <w:rFonts w:ascii="Arial" w:hAnsi="Arial" w:cs="Arial"/>
          <w:sz w:val="24"/>
          <w:szCs w:val="24"/>
          <w:lang w:val="en-US"/>
        </w:rPr>
        <w:t>erformance, and Governance.</w:t>
      </w:r>
    </w:p>
    <w:p w:rsidR="00A4789C" w:rsidRPr="00843C18" w:rsidRDefault="002A05AA" w:rsidP="00E966EA">
      <w:pPr>
        <w:spacing w:line="360" w:lineRule="auto"/>
        <w:jc w:val="both"/>
        <w:rPr>
          <w:rFonts w:ascii="Arial" w:hAnsi="Arial" w:cs="Arial"/>
          <w:b/>
          <w:sz w:val="24"/>
          <w:szCs w:val="24"/>
          <w:lang w:val="en-US"/>
        </w:rPr>
      </w:pPr>
      <w:r w:rsidRPr="00843C18">
        <w:rPr>
          <w:rFonts w:ascii="Arial" w:hAnsi="Arial" w:cs="Arial"/>
          <w:sz w:val="24"/>
          <w:szCs w:val="24"/>
          <w:lang w:val="en-US"/>
        </w:rPr>
        <w:t xml:space="preserve">In a second step we determined the companies </w:t>
      </w:r>
      <w:r w:rsidR="00ED1A06" w:rsidRPr="00843C18">
        <w:rPr>
          <w:rFonts w:ascii="Arial" w:hAnsi="Arial" w:cs="Arial"/>
          <w:sz w:val="24"/>
          <w:szCs w:val="24"/>
          <w:lang w:val="en-US"/>
        </w:rPr>
        <w:t xml:space="preserve">with a corresponding </w:t>
      </w:r>
      <w:r w:rsidR="00F32817" w:rsidRPr="00843C18">
        <w:rPr>
          <w:rFonts w:ascii="Arial" w:hAnsi="Arial" w:cs="Arial"/>
          <w:sz w:val="24"/>
          <w:szCs w:val="24"/>
          <w:lang w:val="en-US"/>
        </w:rPr>
        <w:t>Twitter</w:t>
      </w:r>
      <w:r w:rsidRPr="00843C18">
        <w:rPr>
          <w:rFonts w:ascii="Arial" w:hAnsi="Arial" w:cs="Arial"/>
          <w:sz w:val="24"/>
          <w:szCs w:val="24"/>
          <w:lang w:val="en-US"/>
        </w:rPr>
        <w:t xml:space="preserve"> account</w:t>
      </w:r>
      <w:r w:rsidR="00487928" w:rsidRPr="00843C18">
        <w:rPr>
          <w:rFonts w:ascii="Arial" w:hAnsi="Arial" w:cs="Arial"/>
          <w:sz w:val="24"/>
          <w:szCs w:val="24"/>
          <w:lang w:val="en-US"/>
        </w:rPr>
        <w:t>.</w:t>
      </w:r>
      <w:r w:rsidR="00D662A6" w:rsidRPr="00843C18">
        <w:rPr>
          <w:rFonts w:ascii="Arial" w:hAnsi="Arial" w:cs="Arial"/>
          <w:sz w:val="24"/>
          <w:szCs w:val="24"/>
          <w:lang w:val="en-US"/>
        </w:rPr>
        <w:t xml:space="preserve"> </w:t>
      </w:r>
      <w:r w:rsidR="0029258D" w:rsidRPr="00843C18">
        <w:rPr>
          <w:rFonts w:ascii="Arial" w:hAnsi="Arial" w:cs="Arial"/>
          <w:sz w:val="24"/>
          <w:szCs w:val="24"/>
          <w:lang w:val="en-US"/>
        </w:rPr>
        <w:t>Identifying</w:t>
      </w:r>
      <w:r w:rsidR="00D662A6" w:rsidRPr="00843C18">
        <w:rPr>
          <w:rFonts w:ascii="Arial" w:hAnsi="Arial" w:cs="Arial"/>
          <w:sz w:val="24"/>
          <w:szCs w:val="24"/>
          <w:lang w:val="en-US"/>
        </w:rPr>
        <w:t xml:space="preserve"> </w:t>
      </w:r>
      <w:r w:rsidR="00E0561F" w:rsidRPr="00843C18">
        <w:rPr>
          <w:rFonts w:ascii="Arial" w:hAnsi="Arial" w:cs="Arial"/>
          <w:sz w:val="24"/>
          <w:szCs w:val="24"/>
          <w:lang w:val="en-US"/>
        </w:rPr>
        <w:t xml:space="preserve">the </w:t>
      </w:r>
      <w:r w:rsidR="00D662A6" w:rsidRPr="00843C18">
        <w:rPr>
          <w:rFonts w:ascii="Arial" w:hAnsi="Arial" w:cs="Arial"/>
          <w:sz w:val="24"/>
          <w:szCs w:val="24"/>
          <w:lang w:val="en-US"/>
        </w:rPr>
        <w:t xml:space="preserve">accounts we did not only rely on the </w:t>
      </w:r>
      <w:r w:rsidR="00F32817" w:rsidRPr="00843C18">
        <w:rPr>
          <w:rFonts w:ascii="Arial" w:hAnsi="Arial" w:cs="Arial"/>
          <w:sz w:val="24"/>
          <w:szCs w:val="24"/>
          <w:lang w:val="en-US"/>
        </w:rPr>
        <w:t>Twitter</w:t>
      </w:r>
      <w:r w:rsidR="00D662A6" w:rsidRPr="00843C18">
        <w:rPr>
          <w:rFonts w:ascii="Arial" w:hAnsi="Arial" w:cs="Arial"/>
          <w:sz w:val="24"/>
          <w:szCs w:val="24"/>
          <w:lang w:val="en-US"/>
        </w:rPr>
        <w:t xml:space="preserve"> search feature but also </w:t>
      </w:r>
      <w:r w:rsidR="00D662A6" w:rsidRPr="00843C18">
        <w:rPr>
          <w:rFonts w:ascii="Arial" w:hAnsi="Arial" w:cs="Arial"/>
          <w:sz w:val="24"/>
          <w:szCs w:val="24"/>
          <w:lang w:val="en-US"/>
        </w:rPr>
        <w:lastRenderedPageBreak/>
        <w:t xml:space="preserve">checked the company websites to </w:t>
      </w:r>
      <w:r w:rsidR="00A01165" w:rsidRPr="00843C18">
        <w:rPr>
          <w:rFonts w:ascii="Arial" w:hAnsi="Arial" w:cs="Arial"/>
          <w:sz w:val="24"/>
          <w:szCs w:val="24"/>
          <w:lang w:val="en-US"/>
        </w:rPr>
        <w:t xml:space="preserve">ensure only </w:t>
      </w:r>
      <w:r w:rsidR="00D662A6" w:rsidRPr="00843C18">
        <w:rPr>
          <w:rFonts w:ascii="Arial" w:hAnsi="Arial" w:cs="Arial"/>
          <w:sz w:val="24"/>
          <w:szCs w:val="24"/>
          <w:lang w:val="en-US"/>
        </w:rPr>
        <w:t xml:space="preserve">the officially created </w:t>
      </w:r>
      <w:r w:rsidR="00F32817" w:rsidRPr="00843C18">
        <w:rPr>
          <w:rFonts w:ascii="Arial" w:hAnsi="Arial" w:cs="Arial"/>
          <w:sz w:val="24"/>
          <w:szCs w:val="24"/>
          <w:lang w:val="en-US"/>
        </w:rPr>
        <w:t>Twitter</w:t>
      </w:r>
      <w:r w:rsidR="00D662A6" w:rsidRPr="00843C18">
        <w:rPr>
          <w:rFonts w:ascii="Arial" w:hAnsi="Arial" w:cs="Arial"/>
          <w:sz w:val="24"/>
          <w:szCs w:val="24"/>
          <w:lang w:val="en-US"/>
        </w:rPr>
        <w:t xml:space="preserve"> channels</w:t>
      </w:r>
      <w:r w:rsidR="00A01165" w:rsidRPr="00843C18">
        <w:rPr>
          <w:rFonts w:ascii="Arial" w:hAnsi="Arial" w:cs="Arial"/>
          <w:sz w:val="24"/>
          <w:szCs w:val="24"/>
          <w:lang w:val="en-US"/>
        </w:rPr>
        <w:t xml:space="preserve"> were collected</w:t>
      </w:r>
      <w:r w:rsidR="00D662A6" w:rsidRPr="00843C18">
        <w:rPr>
          <w:rFonts w:ascii="Arial" w:hAnsi="Arial" w:cs="Arial"/>
          <w:sz w:val="24"/>
          <w:szCs w:val="24"/>
          <w:lang w:val="en-US"/>
        </w:rPr>
        <w:t>.</w:t>
      </w:r>
      <w:r w:rsidR="0029258D" w:rsidRPr="00843C18">
        <w:rPr>
          <w:rFonts w:ascii="Arial" w:hAnsi="Arial" w:cs="Arial"/>
          <w:sz w:val="24"/>
          <w:szCs w:val="24"/>
          <w:lang w:val="en-US"/>
        </w:rPr>
        <w:t xml:space="preserve"> </w:t>
      </w:r>
      <w:r w:rsidR="00CD725F" w:rsidRPr="00843C18">
        <w:rPr>
          <w:rFonts w:ascii="Arial" w:hAnsi="Arial" w:cs="Arial"/>
          <w:sz w:val="24"/>
          <w:szCs w:val="24"/>
          <w:lang w:val="en-US"/>
        </w:rPr>
        <w:t>We</w:t>
      </w:r>
      <w:r w:rsidR="0029258D" w:rsidRPr="00843C18">
        <w:rPr>
          <w:rFonts w:ascii="Arial" w:hAnsi="Arial" w:cs="Arial"/>
          <w:sz w:val="24"/>
          <w:szCs w:val="24"/>
          <w:lang w:val="en-US"/>
        </w:rPr>
        <w:t xml:space="preserve"> </w:t>
      </w:r>
      <w:r w:rsidR="00C53F7E" w:rsidRPr="00843C18">
        <w:rPr>
          <w:rFonts w:ascii="Arial" w:hAnsi="Arial" w:cs="Arial"/>
          <w:sz w:val="24"/>
          <w:szCs w:val="24"/>
          <w:lang w:val="en-US"/>
        </w:rPr>
        <w:t>excluded</w:t>
      </w:r>
      <w:r w:rsidR="00ED1A06" w:rsidRPr="00843C18">
        <w:rPr>
          <w:rFonts w:ascii="Arial" w:hAnsi="Arial" w:cs="Arial"/>
          <w:sz w:val="24"/>
          <w:szCs w:val="24"/>
          <w:lang w:val="en-US"/>
        </w:rPr>
        <w:t xml:space="preserve"> </w:t>
      </w:r>
      <w:r w:rsidRPr="00843C18">
        <w:rPr>
          <w:rFonts w:ascii="Arial" w:hAnsi="Arial" w:cs="Arial"/>
          <w:sz w:val="24"/>
          <w:szCs w:val="24"/>
          <w:lang w:val="en-US"/>
        </w:rPr>
        <w:t>companies</w:t>
      </w:r>
      <w:r w:rsidR="00D662A6" w:rsidRPr="00843C18">
        <w:rPr>
          <w:rFonts w:ascii="Arial" w:hAnsi="Arial" w:cs="Arial"/>
          <w:sz w:val="24"/>
          <w:szCs w:val="24"/>
          <w:lang w:val="en-US"/>
        </w:rPr>
        <w:t xml:space="preserve"> where a </w:t>
      </w:r>
      <w:r w:rsidR="00F32817" w:rsidRPr="00843C18">
        <w:rPr>
          <w:rFonts w:ascii="Arial" w:hAnsi="Arial" w:cs="Arial"/>
          <w:sz w:val="24"/>
          <w:szCs w:val="24"/>
          <w:lang w:val="en-US"/>
        </w:rPr>
        <w:t>Twitter</w:t>
      </w:r>
      <w:r w:rsidR="00D662A6" w:rsidRPr="00843C18">
        <w:rPr>
          <w:rFonts w:ascii="Arial" w:hAnsi="Arial" w:cs="Arial"/>
          <w:sz w:val="24"/>
          <w:szCs w:val="24"/>
          <w:lang w:val="en-US"/>
        </w:rPr>
        <w:t xml:space="preserve"> account under the company </w:t>
      </w:r>
      <w:r w:rsidRPr="00843C18">
        <w:rPr>
          <w:rFonts w:ascii="Arial" w:hAnsi="Arial" w:cs="Arial"/>
          <w:sz w:val="24"/>
          <w:szCs w:val="24"/>
          <w:lang w:val="en-US"/>
        </w:rPr>
        <w:t xml:space="preserve">name could be found, but which </w:t>
      </w:r>
      <w:r w:rsidR="006D3DBB" w:rsidRPr="00843C18">
        <w:rPr>
          <w:rFonts w:ascii="Arial" w:hAnsi="Arial" w:cs="Arial"/>
          <w:sz w:val="24"/>
          <w:szCs w:val="24"/>
          <w:lang w:val="en-US"/>
        </w:rPr>
        <w:t xml:space="preserve">was not run by the company, </w:t>
      </w:r>
      <w:r w:rsidRPr="00843C18">
        <w:rPr>
          <w:rFonts w:ascii="Arial" w:hAnsi="Arial" w:cs="Arial"/>
          <w:sz w:val="24"/>
          <w:szCs w:val="24"/>
          <w:lang w:val="en-US"/>
        </w:rPr>
        <w:t xml:space="preserve">or there were serious doubts about </w:t>
      </w:r>
      <w:r w:rsidR="0029258D" w:rsidRPr="00843C18">
        <w:rPr>
          <w:rFonts w:ascii="Arial" w:hAnsi="Arial" w:cs="Arial"/>
          <w:sz w:val="24"/>
          <w:szCs w:val="24"/>
          <w:lang w:val="en-US"/>
        </w:rPr>
        <w:t>its</w:t>
      </w:r>
      <w:r w:rsidRPr="00843C18">
        <w:rPr>
          <w:rFonts w:ascii="Arial" w:hAnsi="Arial" w:cs="Arial"/>
          <w:sz w:val="24"/>
          <w:szCs w:val="24"/>
          <w:lang w:val="en-US"/>
        </w:rPr>
        <w:t xml:space="preserve"> validity. </w:t>
      </w:r>
      <w:r w:rsidR="00E0561F" w:rsidRPr="00843C18">
        <w:rPr>
          <w:rFonts w:ascii="Arial" w:hAnsi="Arial" w:cs="Arial"/>
          <w:sz w:val="24"/>
          <w:szCs w:val="24"/>
          <w:lang w:val="en-US"/>
        </w:rPr>
        <w:t>E</w:t>
      </w:r>
      <w:r w:rsidRPr="00843C18">
        <w:rPr>
          <w:rFonts w:ascii="Arial" w:hAnsi="Arial" w:cs="Arial"/>
          <w:color w:val="000000"/>
          <w:sz w:val="24"/>
          <w:szCs w:val="24"/>
          <w:lang w:val="en-US"/>
        </w:rPr>
        <w:t xml:space="preserve">ighty companies </w:t>
      </w:r>
      <w:r w:rsidR="00D662A6" w:rsidRPr="00843C18">
        <w:rPr>
          <w:rFonts w:ascii="Arial" w:hAnsi="Arial" w:cs="Arial"/>
          <w:color w:val="000000"/>
          <w:sz w:val="24"/>
          <w:szCs w:val="24"/>
          <w:lang w:val="en-US"/>
        </w:rPr>
        <w:t xml:space="preserve">out of the 100 </w:t>
      </w:r>
      <w:r w:rsidRPr="00843C18">
        <w:rPr>
          <w:rFonts w:ascii="Arial" w:hAnsi="Arial" w:cs="Arial"/>
          <w:color w:val="000000"/>
          <w:sz w:val="24"/>
          <w:szCs w:val="24"/>
          <w:lang w:val="en-US"/>
        </w:rPr>
        <w:t xml:space="preserve">were maintaining at least one </w:t>
      </w:r>
      <w:r w:rsidR="00D662A6" w:rsidRPr="00843C18">
        <w:rPr>
          <w:rFonts w:ascii="Arial" w:hAnsi="Arial" w:cs="Arial"/>
          <w:color w:val="000000"/>
          <w:sz w:val="24"/>
          <w:szCs w:val="24"/>
          <w:lang w:val="en-US"/>
        </w:rPr>
        <w:t xml:space="preserve">or more </w:t>
      </w:r>
      <w:r w:rsidR="00F32817" w:rsidRPr="00843C18">
        <w:rPr>
          <w:rFonts w:ascii="Arial" w:hAnsi="Arial" w:cs="Arial"/>
          <w:color w:val="000000"/>
          <w:sz w:val="24"/>
          <w:szCs w:val="24"/>
          <w:lang w:val="en-US"/>
        </w:rPr>
        <w:t>Twitter</w:t>
      </w:r>
      <w:r w:rsidRPr="00843C18">
        <w:rPr>
          <w:rFonts w:ascii="Arial" w:hAnsi="Arial" w:cs="Arial"/>
          <w:color w:val="000000"/>
          <w:sz w:val="24"/>
          <w:szCs w:val="24"/>
          <w:lang w:val="en-US"/>
        </w:rPr>
        <w:t xml:space="preserve"> account, equaling a rate of eighty percent.</w:t>
      </w:r>
      <w:r w:rsidR="00D662A6" w:rsidRPr="00843C18">
        <w:rPr>
          <w:rFonts w:ascii="Arial" w:hAnsi="Arial" w:cs="Arial"/>
          <w:sz w:val="24"/>
          <w:szCs w:val="24"/>
          <w:lang w:val="en-US"/>
        </w:rPr>
        <w:t xml:space="preserve"> In a final step we </w:t>
      </w:r>
      <w:r w:rsidR="0029258D" w:rsidRPr="00843C18">
        <w:rPr>
          <w:rFonts w:ascii="Arial" w:hAnsi="Arial" w:cs="Arial"/>
          <w:color w:val="000000"/>
          <w:sz w:val="24"/>
          <w:szCs w:val="24"/>
          <w:lang w:val="en-US"/>
        </w:rPr>
        <w:t>excluded</w:t>
      </w:r>
      <w:r w:rsidR="00D662A6" w:rsidRPr="00843C18">
        <w:rPr>
          <w:rFonts w:ascii="Arial" w:hAnsi="Arial" w:cs="Arial"/>
          <w:color w:val="000000"/>
          <w:sz w:val="24"/>
          <w:szCs w:val="24"/>
          <w:lang w:val="en-US"/>
        </w:rPr>
        <w:t xml:space="preserve"> </w:t>
      </w:r>
      <w:r w:rsidRPr="00843C18">
        <w:rPr>
          <w:rFonts w:ascii="Arial" w:hAnsi="Arial" w:cs="Arial"/>
          <w:color w:val="000000"/>
          <w:sz w:val="24"/>
          <w:szCs w:val="24"/>
          <w:lang w:val="en-US"/>
        </w:rPr>
        <w:t xml:space="preserve">those corporate </w:t>
      </w:r>
      <w:r w:rsidR="00F32817" w:rsidRPr="00843C18">
        <w:rPr>
          <w:rFonts w:ascii="Arial" w:hAnsi="Arial" w:cs="Arial"/>
          <w:color w:val="000000"/>
          <w:sz w:val="24"/>
          <w:szCs w:val="24"/>
          <w:lang w:val="en-US"/>
        </w:rPr>
        <w:t>Twitter</w:t>
      </w:r>
      <w:r w:rsidRPr="00843C18">
        <w:rPr>
          <w:rFonts w:ascii="Arial" w:hAnsi="Arial" w:cs="Arial"/>
          <w:color w:val="000000"/>
          <w:sz w:val="24"/>
          <w:szCs w:val="24"/>
          <w:lang w:val="en-US"/>
        </w:rPr>
        <w:t xml:space="preserve"> accounts, which are specialized </w:t>
      </w:r>
      <w:r w:rsidR="00CD725F" w:rsidRPr="00843C18">
        <w:rPr>
          <w:rFonts w:ascii="Arial" w:hAnsi="Arial" w:cs="Arial"/>
          <w:color w:val="000000"/>
          <w:sz w:val="24"/>
          <w:szCs w:val="24"/>
          <w:lang w:val="en-US"/>
        </w:rPr>
        <w:t>i</w:t>
      </w:r>
      <w:r w:rsidRPr="00843C18">
        <w:rPr>
          <w:rFonts w:ascii="Arial" w:hAnsi="Arial" w:cs="Arial"/>
          <w:color w:val="000000"/>
          <w:sz w:val="24"/>
          <w:szCs w:val="24"/>
          <w:lang w:val="en-US"/>
        </w:rPr>
        <w:t xml:space="preserve">n </w:t>
      </w:r>
      <w:r w:rsidR="001437FC" w:rsidRPr="00843C18">
        <w:rPr>
          <w:rFonts w:ascii="Arial" w:hAnsi="Arial" w:cs="Arial"/>
          <w:color w:val="000000"/>
          <w:sz w:val="24"/>
          <w:szCs w:val="24"/>
          <w:lang w:val="en-US"/>
        </w:rPr>
        <w:t>a</w:t>
      </w:r>
      <w:r w:rsidR="00075B86" w:rsidRPr="00843C18">
        <w:rPr>
          <w:rFonts w:ascii="Arial" w:hAnsi="Arial" w:cs="Arial"/>
          <w:color w:val="000000"/>
          <w:sz w:val="24"/>
          <w:szCs w:val="24"/>
          <w:lang w:val="en-US"/>
        </w:rPr>
        <w:t xml:space="preserve"> geographical area (e</w:t>
      </w:r>
      <w:r w:rsidR="0029258D" w:rsidRPr="00843C18">
        <w:rPr>
          <w:rFonts w:ascii="Arial" w:hAnsi="Arial" w:cs="Arial"/>
          <w:color w:val="000000"/>
          <w:sz w:val="24"/>
          <w:szCs w:val="24"/>
          <w:lang w:val="en-US"/>
        </w:rPr>
        <w:t>.</w:t>
      </w:r>
      <w:r w:rsidR="00075B86" w:rsidRPr="00843C18">
        <w:rPr>
          <w:rFonts w:ascii="Arial" w:hAnsi="Arial" w:cs="Arial"/>
          <w:color w:val="000000"/>
          <w:sz w:val="24"/>
          <w:szCs w:val="24"/>
          <w:lang w:val="en-US"/>
        </w:rPr>
        <w:t xml:space="preserve">g. California), a product or </w:t>
      </w:r>
      <w:r w:rsidR="00E70A45" w:rsidRPr="00843C18">
        <w:rPr>
          <w:rFonts w:ascii="Arial" w:hAnsi="Arial" w:cs="Arial"/>
          <w:color w:val="000000"/>
          <w:sz w:val="24"/>
          <w:szCs w:val="24"/>
          <w:lang w:val="en-US"/>
        </w:rPr>
        <w:t xml:space="preserve">a </w:t>
      </w:r>
      <w:r w:rsidR="00075B86" w:rsidRPr="00843C18">
        <w:rPr>
          <w:rFonts w:ascii="Arial" w:hAnsi="Arial" w:cs="Arial"/>
          <w:color w:val="000000"/>
          <w:sz w:val="24"/>
          <w:szCs w:val="24"/>
          <w:lang w:val="en-US"/>
        </w:rPr>
        <w:t>product segment (e</w:t>
      </w:r>
      <w:r w:rsidR="0029258D" w:rsidRPr="00843C18">
        <w:rPr>
          <w:rFonts w:ascii="Arial" w:hAnsi="Arial" w:cs="Arial"/>
          <w:color w:val="000000"/>
          <w:sz w:val="24"/>
          <w:szCs w:val="24"/>
          <w:lang w:val="en-US"/>
        </w:rPr>
        <w:t>.</w:t>
      </w:r>
      <w:r w:rsidR="00075B86" w:rsidRPr="00843C18">
        <w:rPr>
          <w:rFonts w:ascii="Arial" w:hAnsi="Arial" w:cs="Arial"/>
          <w:color w:val="000000"/>
          <w:sz w:val="24"/>
          <w:szCs w:val="24"/>
          <w:lang w:val="en-US"/>
        </w:rPr>
        <w:t xml:space="preserve">g. </w:t>
      </w:r>
      <w:r w:rsidR="00E0561F" w:rsidRPr="00843C18">
        <w:rPr>
          <w:rFonts w:ascii="Arial" w:hAnsi="Arial" w:cs="Arial"/>
          <w:color w:val="000000"/>
          <w:sz w:val="24"/>
          <w:szCs w:val="24"/>
          <w:lang w:val="en-US"/>
        </w:rPr>
        <w:t xml:space="preserve">cereals) </w:t>
      </w:r>
      <w:r w:rsidR="00316D3C" w:rsidRPr="00843C18">
        <w:rPr>
          <w:rFonts w:ascii="Arial" w:hAnsi="Arial" w:cs="Arial"/>
          <w:color w:val="000000"/>
          <w:sz w:val="24"/>
          <w:szCs w:val="24"/>
          <w:lang w:val="en-US"/>
        </w:rPr>
        <w:t>or</w:t>
      </w:r>
      <w:r w:rsidR="00E70A45" w:rsidRPr="00843C18">
        <w:rPr>
          <w:rFonts w:ascii="Arial" w:hAnsi="Arial" w:cs="Arial"/>
          <w:color w:val="000000"/>
          <w:sz w:val="24"/>
          <w:szCs w:val="24"/>
          <w:lang w:val="en-US"/>
        </w:rPr>
        <w:t xml:space="preserve"> </w:t>
      </w:r>
      <w:r w:rsidR="006F5298" w:rsidRPr="00843C18">
        <w:rPr>
          <w:rFonts w:ascii="Arial" w:hAnsi="Arial" w:cs="Arial"/>
          <w:color w:val="000000"/>
          <w:sz w:val="24"/>
          <w:szCs w:val="24"/>
          <w:lang w:val="en-US"/>
        </w:rPr>
        <w:t>i</w:t>
      </w:r>
      <w:r w:rsidR="00E70A45" w:rsidRPr="00843C18">
        <w:rPr>
          <w:rFonts w:ascii="Arial" w:hAnsi="Arial" w:cs="Arial"/>
          <w:color w:val="000000"/>
          <w:sz w:val="24"/>
          <w:szCs w:val="24"/>
          <w:lang w:val="en-US"/>
        </w:rPr>
        <w:t>n</w:t>
      </w:r>
      <w:r w:rsidR="00075B86" w:rsidRPr="00843C18">
        <w:rPr>
          <w:rFonts w:ascii="Arial" w:hAnsi="Arial" w:cs="Arial"/>
          <w:color w:val="000000"/>
          <w:sz w:val="24"/>
          <w:szCs w:val="24"/>
          <w:lang w:val="en-US"/>
        </w:rPr>
        <w:t xml:space="preserve"> a specific issue </w:t>
      </w:r>
      <w:r w:rsidRPr="00843C18">
        <w:rPr>
          <w:rFonts w:ascii="Arial" w:hAnsi="Arial" w:cs="Arial"/>
          <w:color w:val="000000"/>
          <w:sz w:val="24"/>
          <w:szCs w:val="24"/>
          <w:lang w:val="en-US"/>
        </w:rPr>
        <w:t xml:space="preserve">except </w:t>
      </w:r>
      <w:r w:rsidR="00E0561F" w:rsidRPr="00843C18">
        <w:rPr>
          <w:rFonts w:ascii="Arial" w:hAnsi="Arial" w:cs="Arial"/>
          <w:color w:val="000000"/>
          <w:sz w:val="24"/>
          <w:szCs w:val="24"/>
          <w:lang w:val="en-US"/>
        </w:rPr>
        <w:t>it was related to CSR (e</w:t>
      </w:r>
      <w:r w:rsidR="005A00F2" w:rsidRPr="00843C18">
        <w:rPr>
          <w:rFonts w:ascii="Arial" w:hAnsi="Arial" w:cs="Arial"/>
          <w:color w:val="000000"/>
          <w:sz w:val="24"/>
          <w:szCs w:val="24"/>
          <w:lang w:val="en-US"/>
        </w:rPr>
        <w:t>.</w:t>
      </w:r>
      <w:r w:rsidR="00E0561F" w:rsidRPr="00843C18">
        <w:rPr>
          <w:rFonts w:ascii="Arial" w:hAnsi="Arial" w:cs="Arial"/>
          <w:color w:val="000000"/>
          <w:sz w:val="24"/>
          <w:szCs w:val="24"/>
          <w:lang w:val="en-US"/>
        </w:rPr>
        <w:t xml:space="preserve">g. </w:t>
      </w:r>
      <w:r w:rsidR="001437FC" w:rsidRPr="00843C18">
        <w:rPr>
          <w:rFonts w:ascii="Arial" w:hAnsi="Arial" w:cs="Arial"/>
          <w:color w:val="000000"/>
          <w:sz w:val="24"/>
          <w:szCs w:val="24"/>
          <w:lang w:val="en-US"/>
        </w:rPr>
        <w:t>IT</w:t>
      </w:r>
      <w:r w:rsidR="00E0561F" w:rsidRPr="00843C18">
        <w:rPr>
          <w:rFonts w:ascii="Arial" w:hAnsi="Arial" w:cs="Arial"/>
          <w:color w:val="000000"/>
          <w:sz w:val="24"/>
          <w:szCs w:val="24"/>
          <w:lang w:val="en-US"/>
        </w:rPr>
        <w:t>)</w:t>
      </w:r>
      <w:r w:rsidR="00E70A45" w:rsidRPr="00843C18">
        <w:rPr>
          <w:rFonts w:ascii="Arial" w:hAnsi="Arial" w:cs="Arial"/>
          <w:color w:val="000000"/>
          <w:sz w:val="24"/>
          <w:szCs w:val="24"/>
          <w:lang w:val="en-US"/>
        </w:rPr>
        <w:t xml:space="preserve">, </w:t>
      </w:r>
      <w:r w:rsidR="00E0561F" w:rsidRPr="00843C18">
        <w:rPr>
          <w:rFonts w:ascii="Arial" w:hAnsi="Arial" w:cs="Arial"/>
          <w:color w:val="000000"/>
          <w:sz w:val="24"/>
          <w:szCs w:val="24"/>
          <w:lang w:val="en-US"/>
        </w:rPr>
        <w:t>resulting</w:t>
      </w:r>
      <w:r w:rsidR="00D662A6" w:rsidRPr="00843C18">
        <w:rPr>
          <w:rFonts w:ascii="Arial" w:hAnsi="Arial" w:cs="Arial"/>
          <w:color w:val="000000"/>
          <w:sz w:val="24"/>
          <w:szCs w:val="24"/>
          <w:lang w:val="en-US"/>
        </w:rPr>
        <w:t xml:space="preserve"> in </w:t>
      </w:r>
      <w:r w:rsidRPr="00843C18">
        <w:rPr>
          <w:rFonts w:ascii="Arial" w:hAnsi="Arial" w:cs="Arial"/>
          <w:color w:val="000000"/>
          <w:sz w:val="24"/>
          <w:szCs w:val="24"/>
          <w:lang w:val="en-US"/>
        </w:rPr>
        <w:t xml:space="preserve">a total of </w:t>
      </w:r>
      <w:r w:rsidR="00C97532" w:rsidRPr="00843C18">
        <w:rPr>
          <w:rFonts w:ascii="Arial" w:hAnsi="Arial" w:cs="Arial"/>
          <w:color w:val="000000"/>
          <w:sz w:val="24"/>
          <w:szCs w:val="24"/>
          <w:lang w:val="en-US"/>
        </w:rPr>
        <w:t>16</w:t>
      </w:r>
      <w:r w:rsidR="001437FC" w:rsidRPr="00843C18">
        <w:rPr>
          <w:rFonts w:ascii="Arial" w:hAnsi="Arial" w:cs="Arial"/>
          <w:color w:val="000000"/>
          <w:sz w:val="24"/>
          <w:szCs w:val="24"/>
          <w:lang w:val="en-US"/>
        </w:rPr>
        <w:t>5</w:t>
      </w:r>
      <w:r w:rsidRPr="00843C18">
        <w:rPr>
          <w:rFonts w:ascii="Arial" w:hAnsi="Arial" w:cs="Arial"/>
          <w:color w:val="000000"/>
          <w:sz w:val="24"/>
          <w:szCs w:val="24"/>
          <w:lang w:val="en-US"/>
        </w:rPr>
        <w:t xml:space="preserve"> active </w:t>
      </w:r>
      <w:r w:rsidR="00E0561F" w:rsidRPr="00843C18">
        <w:rPr>
          <w:rFonts w:ascii="Arial" w:hAnsi="Arial" w:cs="Arial"/>
          <w:color w:val="000000"/>
          <w:sz w:val="24"/>
          <w:szCs w:val="24"/>
          <w:lang w:val="en-US"/>
        </w:rPr>
        <w:t xml:space="preserve">and </w:t>
      </w:r>
      <w:r w:rsidR="00D662A6" w:rsidRPr="00843C18">
        <w:rPr>
          <w:rFonts w:ascii="Arial" w:hAnsi="Arial" w:cs="Arial"/>
          <w:color w:val="000000"/>
          <w:sz w:val="24"/>
          <w:szCs w:val="24"/>
          <w:lang w:val="en-US"/>
        </w:rPr>
        <w:t xml:space="preserve">verified </w:t>
      </w:r>
      <w:r w:rsidRPr="00843C18">
        <w:rPr>
          <w:rFonts w:ascii="Arial" w:hAnsi="Arial" w:cs="Arial"/>
          <w:color w:val="000000"/>
          <w:sz w:val="24"/>
          <w:szCs w:val="24"/>
          <w:lang w:val="en-US"/>
        </w:rPr>
        <w:t>corporate accounts</w:t>
      </w:r>
      <w:r w:rsidR="006D3DBB" w:rsidRPr="00843C18">
        <w:rPr>
          <w:rFonts w:ascii="Arial" w:hAnsi="Arial" w:cs="Arial"/>
          <w:color w:val="000000"/>
          <w:sz w:val="24"/>
          <w:szCs w:val="24"/>
          <w:lang w:val="en-US"/>
        </w:rPr>
        <w:t>,</w:t>
      </w:r>
      <w:r w:rsidRPr="00843C18">
        <w:rPr>
          <w:rFonts w:ascii="Arial" w:hAnsi="Arial" w:cs="Arial"/>
          <w:color w:val="000000"/>
          <w:sz w:val="24"/>
          <w:szCs w:val="24"/>
          <w:lang w:val="en-US"/>
        </w:rPr>
        <w:t xml:space="preserve"> </w:t>
      </w:r>
      <w:r w:rsidR="00E0561F" w:rsidRPr="00843C18">
        <w:rPr>
          <w:rFonts w:ascii="Arial" w:hAnsi="Arial" w:cs="Arial"/>
          <w:color w:val="000000"/>
          <w:sz w:val="24"/>
          <w:szCs w:val="24"/>
          <w:lang w:val="en-US"/>
        </w:rPr>
        <w:t xml:space="preserve">consisting </w:t>
      </w:r>
      <w:r w:rsidR="00316D3C" w:rsidRPr="00843C18">
        <w:rPr>
          <w:rFonts w:ascii="Arial" w:hAnsi="Arial" w:cs="Arial"/>
          <w:color w:val="000000"/>
          <w:sz w:val="24"/>
          <w:szCs w:val="24"/>
          <w:lang w:val="en-US"/>
        </w:rPr>
        <w:t xml:space="preserve">of </w:t>
      </w:r>
      <w:r w:rsidR="006F5298" w:rsidRPr="00843C18">
        <w:rPr>
          <w:rFonts w:ascii="Arial" w:hAnsi="Arial" w:cs="Arial"/>
          <w:color w:val="000000"/>
          <w:sz w:val="24"/>
          <w:szCs w:val="24"/>
          <w:lang w:val="en-US"/>
        </w:rPr>
        <w:t>sixteen</w:t>
      </w:r>
      <w:r w:rsidR="001437FC" w:rsidRPr="00843C18">
        <w:rPr>
          <w:rFonts w:ascii="Arial" w:hAnsi="Arial" w:cs="Arial"/>
          <w:color w:val="000000"/>
          <w:sz w:val="24"/>
          <w:szCs w:val="24"/>
          <w:lang w:val="en-US"/>
        </w:rPr>
        <w:t xml:space="preserve"> </w:t>
      </w:r>
      <w:r w:rsidR="00E70A45" w:rsidRPr="00843C18">
        <w:rPr>
          <w:rFonts w:ascii="Arial" w:hAnsi="Arial" w:cs="Arial"/>
          <w:color w:val="000000"/>
          <w:sz w:val="24"/>
          <w:szCs w:val="24"/>
          <w:lang w:val="en-US"/>
        </w:rPr>
        <w:t>specialized</w:t>
      </w:r>
      <w:r w:rsidRPr="00843C18">
        <w:rPr>
          <w:rFonts w:ascii="Arial" w:hAnsi="Arial" w:cs="Arial"/>
          <w:color w:val="000000"/>
          <w:sz w:val="24"/>
          <w:szCs w:val="24"/>
          <w:lang w:val="en-US"/>
        </w:rPr>
        <w:t xml:space="preserve"> CSR accounts and </w:t>
      </w:r>
      <w:r w:rsidR="00EC540E" w:rsidRPr="00843C18">
        <w:rPr>
          <w:rFonts w:ascii="Arial" w:hAnsi="Arial" w:cs="Arial"/>
          <w:color w:val="000000"/>
          <w:sz w:val="24"/>
          <w:szCs w:val="24"/>
          <w:lang w:val="en-US"/>
        </w:rPr>
        <w:t xml:space="preserve">149 </w:t>
      </w:r>
      <w:r w:rsidRPr="00843C18">
        <w:rPr>
          <w:rFonts w:ascii="Arial" w:hAnsi="Arial" w:cs="Arial"/>
          <w:color w:val="000000"/>
          <w:sz w:val="24"/>
          <w:szCs w:val="24"/>
          <w:lang w:val="en-US"/>
        </w:rPr>
        <w:t xml:space="preserve">general </w:t>
      </w:r>
      <w:r w:rsidR="00D662A6" w:rsidRPr="00843C18">
        <w:rPr>
          <w:rFonts w:ascii="Arial" w:hAnsi="Arial" w:cs="Arial"/>
          <w:color w:val="000000"/>
          <w:sz w:val="24"/>
          <w:szCs w:val="24"/>
          <w:lang w:val="en-US"/>
        </w:rPr>
        <w:t xml:space="preserve">corporate </w:t>
      </w:r>
      <w:r w:rsidRPr="00843C18">
        <w:rPr>
          <w:rFonts w:ascii="Arial" w:hAnsi="Arial" w:cs="Arial"/>
          <w:color w:val="000000"/>
          <w:sz w:val="24"/>
          <w:szCs w:val="24"/>
          <w:lang w:val="en-US"/>
        </w:rPr>
        <w:t>accounts.</w:t>
      </w:r>
    </w:p>
    <w:p w:rsidR="00485EF6" w:rsidRDefault="00485EF6" w:rsidP="00E966EA">
      <w:pPr>
        <w:spacing w:line="360" w:lineRule="auto"/>
        <w:jc w:val="both"/>
        <w:rPr>
          <w:rFonts w:ascii="Arial" w:hAnsi="Arial" w:cs="Arial"/>
          <w:sz w:val="24"/>
          <w:szCs w:val="24"/>
          <w:lang w:val="en-US"/>
        </w:rPr>
      </w:pPr>
    </w:p>
    <w:p w:rsidR="00485EF6" w:rsidRDefault="00485EF6" w:rsidP="00485EF6">
      <w:pPr>
        <w:pStyle w:val="Heading1"/>
        <w:numPr>
          <w:ilvl w:val="0"/>
          <w:numId w:val="0"/>
        </w:numPr>
        <w:ind w:left="360" w:hanging="360"/>
        <w:rPr>
          <w:rFonts w:ascii="Arial" w:hAnsi="Arial" w:cs="Arial"/>
          <w:lang w:val="en-US"/>
        </w:rPr>
      </w:pPr>
      <w:r w:rsidRPr="00485EF6">
        <w:rPr>
          <w:rFonts w:ascii="Arial" w:hAnsi="Arial" w:cs="Arial"/>
          <w:lang w:val="en-US"/>
        </w:rPr>
        <w:t xml:space="preserve">4.2. </w:t>
      </w:r>
      <w:r w:rsidR="00864642">
        <w:rPr>
          <w:rFonts w:ascii="Arial" w:hAnsi="Arial" w:cs="Arial"/>
          <w:lang w:val="en-US"/>
        </w:rPr>
        <w:t>Social network analysis</w:t>
      </w:r>
    </w:p>
    <w:p w:rsidR="00485EF6" w:rsidRPr="00485EF6" w:rsidRDefault="00485EF6" w:rsidP="00485EF6">
      <w:pPr>
        <w:rPr>
          <w:lang w:val="en-US"/>
        </w:rPr>
      </w:pPr>
    </w:p>
    <w:p w:rsidR="00321EA5" w:rsidRPr="00843C18" w:rsidRDefault="00321EA5" w:rsidP="00E966EA">
      <w:pPr>
        <w:spacing w:line="360" w:lineRule="auto"/>
        <w:jc w:val="both"/>
        <w:rPr>
          <w:rFonts w:ascii="Arial" w:hAnsi="Arial" w:cs="Arial"/>
          <w:sz w:val="24"/>
          <w:szCs w:val="24"/>
          <w:lang w:val="en-US"/>
        </w:rPr>
      </w:pPr>
      <w:r w:rsidRPr="00843C18">
        <w:rPr>
          <w:rFonts w:ascii="Arial" w:hAnsi="Arial" w:cs="Arial"/>
          <w:sz w:val="24"/>
          <w:szCs w:val="24"/>
          <w:lang w:val="en-US"/>
        </w:rPr>
        <w:t>In order to determine m</w:t>
      </w:r>
      <w:r w:rsidR="00D328C1" w:rsidRPr="00843C18">
        <w:rPr>
          <w:rFonts w:ascii="Arial" w:hAnsi="Arial" w:cs="Arial"/>
          <w:sz w:val="24"/>
          <w:szCs w:val="24"/>
          <w:lang w:val="en-US"/>
        </w:rPr>
        <w:t>ost central accounts in the CSR-</w:t>
      </w:r>
      <w:r w:rsidR="00F32817" w:rsidRPr="00843C18">
        <w:rPr>
          <w:rFonts w:ascii="Arial" w:hAnsi="Arial" w:cs="Arial"/>
          <w:sz w:val="24"/>
          <w:szCs w:val="24"/>
          <w:lang w:val="en-US"/>
        </w:rPr>
        <w:t>Twitter</w:t>
      </w:r>
      <w:r w:rsidR="00D328C1" w:rsidRPr="00843C18">
        <w:rPr>
          <w:rFonts w:ascii="Arial" w:hAnsi="Arial" w:cs="Arial"/>
          <w:sz w:val="24"/>
          <w:szCs w:val="24"/>
          <w:lang w:val="en-US"/>
        </w:rPr>
        <w:t>-network, we first defined the CSR-</w:t>
      </w:r>
      <w:r w:rsidR="00F32817" w:rsidRPr="00843C18">
        <w:rPr>
          <w:rFonts w:ascii="Arial" w:hAnsi="Arial" w:cs="Arial"/>
          <w:sz w:val="24"/>
          <w:szCs w:val="24"/>
          <w:lang w:val="en-US"/>
        </w:rPr>
        <w:t>Twitter</w:t>
      </w:r>
      <w:r w:rsidR="00D328C1" w:rsidRPr="00843C18">
        <w:rPr>
          <w:rFonts w:ascii="Arial" w:hAnsi="Arial" w:cs="Arial"/>
          <w:sz w:val="24"/>
          <w:szCs w:val="24"/>
          <w:lang w:val="en-US"/>
        </w:rPr>
        <w:t xml:space="preserve">-network </w:t>
      </w:r>
      <w:r w:rsidRPr="00843C18">
        <w:rPr>
          <w:rFonts w:ascii="Arial" w:hAnsi="Arial" w:cs="Arial"/>
          <w:sz w:val="24"/>
          <w:szCs w:val="24"/>
          <w:lang w:val="en-US"/>
        </w:rPr>
        <w:t xml:space="preserve">by iteratively constructing it. </w:t>
      </w:r>
      <w:r w:rsidR="00C53F7E" w:rsidRPr="00843C18">
        <w:rPr>
          <w:rFonts w:ascii="Arial" w:hAnsi="Arial" w:cs="Arial"/>
          <w:sz w:val="24"/>
          <w:szCs w:val="24"/>
          <w:lang w:val="en-US"/>
        </w:rPr>
        <w:t>W</w:t>
      </w:r>
      <w:r w:rsidRPr="00843C18">
        <w:rPr>
          <w:rFonts w:ascii="Arial" w:hAnsi="Arial" w:cs="Arial"/>
          <w:sz w:val="24"/>
          <w:szCs w:val="24"/>
          <w:lang w:val="en-US"/>
        </w:rPr>
        <w:t>e collected 105 "</w:t>
      </w:r>
      <w:r w:rsidR="00F32817" w:rsidRPr="00843C18">
        <w:rPr>
          <w:rFonts w:ascii="Arial" w:hAnsi="Arial" w:cs="Arial"/>
          <w:sz w:val="24"/>
          <w:szCs w:val="24"/>
          <w:lang w:val="en-US"/>
        </w:rPr>
        <w:t>Twitter</w:t>
      </w:r>
      <w:r w:rsidRPr="00843C18">
        <w:rPr>
          <w:rFonts w:ascii="Arial" w:hAnsi="Arial" w:cs="Arial"/>
          <w:sz w:val="24"/>
          <w:szCs w:val="24"/>
          <w:lang w:val="en-US"/>
        </w:rPr>
        <w:t xml:space="preserve">-seed-accounts", consisting of accounts prominently ranked on publicly </w:t>
      </w:r>
      <w:r w:rsidRPr="00843C18">
        <w:rPr>
          <w:rFonts w:ascii="Arial" w:hAnsi="Arial" w:cs="Arial"/>
          <w:color w:val="000000" w:themeColor="text1"/>
          <w:sz w:val="24"/>
          <w:szCs w:val="24"/>
          <w:lang w:val="en-US"/>
        </w:rPr>
        <w:t xml:space="preserve">available </w:t>
      </w:r>
      <w:r w:rsidR="00F32817" w:rsidRPr="00843C18">
        <w:rPr>
          <w:rFonts w:ascii="Arial" w:hAnsi="Arial" w:cs="Arial"/>
          <w:color w:val="000000" w:themeColor="text1"/>
          <w:sz w:val="24"/>
          <w:szCs w:val="24"/>
          <w:lang w:val="en-US"/>
        </w:rPr>
        <w:t>Twitter</w:t>
      </w:r>
      <w:r w:rsidRPr="00843C18">
        <w:rPr>
          <w:rFonts w:ascii="Arial" w:hAnsi="Arial" w:cs="Arial"/>
          <w:color w:val="000000" w:themeColor="text1"/>
          <w:sz w:val="24"/>
          <w:szCs w:val="24"/>
          <w:lang w:val="en-US"/>
        </w:rPr>
        <w:t xml:space="preserve"> lists</w:t>
      </w:r>
      <w:r w:rsidR="00E70A45" w:rsidRPr="00843C18">
        <w:rPr>
          <w:rFonts w:ascii="Arial" w:hAnsi="Arial" w:cs="Arial"/>
          <w:color w:val="000000" w:themeColor="text1"/>
          <w:sz w:val="24"/>
          <w:szCs w:val="24"/>
          <w:lang w:val="en-US"/>
        </w:rPr>
        <w:t xml:space="preserve">, namely </w:t>
      </w:r>
      <w:hyperlink r:id="rId10" w:history="1">
        <w:r w:rsidRPr="00843C18">
          <w:rPr>
            <w:rStyle w:val="Hyperlink"/>
            <w:rFonts w:ascii="Arial" w:hAnsi="Arial" w:cs="Arial"/>
            <w:i/>
            <w:color w:val="000000" w:themeColor="text1"/>
            <w:sz w:val="24"/>
            <w:szCs w:val="24"/>
            <w:u w:val="none"/>
            <w:lang w:val="en-US"/>
          </w:rPr>
          <w:t>http://www.wefollow.com</w:t>
        </w:r>
      </w:hyperlink>
      <w:r w:rsidRPr="00843C18">
        <w:rPr>
          <w:rFonts w:ascii="Arial" w:hAnsi="Arial" w:cs="Arial"/>
          <w:color w:val="000000" w:themeColor="text1"/>
          <w:sz w:val="24"/>
          <w:szCs w:val="24"/>
          <w:lang w:val="en-US"/>
        </w:rPr>
        <w:t xml:space="preserve"> </w:t>
      </w:r>
      <w:r w:rsidR="00E70A45" w:rsidRPr="00843C18">
        <w:rPr>
          <w:rFonts w:ascii="Arial" w:hAnsi="Arial" w:cs="Arial"/>
          <w:color w:val="000000" w:themeColor="text1"/>
          <w:sz w:val="24"/>
          <w:szCs w:val="24"/>
          <w:lang w:val="en-US"/>
        </w:rPr>
        <w:t>and</w:t>
      </w:r>
      <w:r w:rsidRPr="00843C18">
        <w:rPr>
          <w:rFonts w:ascii="Arial" w:hAnsi="Arial" w:cs="Arial"/>
          <w:color w:val="000000" w:themeColor="text1"/>
          <w:sz w:val="24"/>
          <w:szCs w:val="24"/>
          <w:lang w:val="en-US"/>
        </w:rPr>
        <w:t xml:space="preserve"> </w:t>
      </w:r>
      <w:hyperlink r:id="rId11" w:history="1">
        <w:r w:rsidRPr="00843C18">
          <w:rPr>
            <w:rStyle w:val="Hyperlink"/>
            <w:rFonts w:ascii="Arial" w:hAnsi="Arial" w:cs="Arial"/>
            <w:i/>
            <w:color w:val="000000" w:themeColor="text1"/>
            <w:sz w:val="24"/>
            <w:szCs w:val="24"/>
            <w:u w:val="none"/>
            <w:lang w:val="en-US"/>
          </w:rPr>
          <w:t>http://www.twellow.com</w:t>
        </w:r>
      </w:hyperlink>
      <w:r w:rsidR="00E70A45" w:rsidRPr="00843C18">
        <w:rPr>
          <w:rFonts w:ascii="Arial" w:hAnsi="Arial" w:cs="Arial"/>
          <w:lang w:val="en-US"/>
        </w:rPr>
        <w:t>,</w:t>
      </w:r>
      <w:r w:rsidRPr="00843C18">
        <w:rPr>
          <w:rFonts w:ascii="Arial" w:hAnsi="Arial" w:cs="Arial"/>
          <w:color w:val="000000" w:themeColor="text1"/>
          <w:sz w:val="24"/>
          <w:szCs w:val="24"/>
          <w:lang w:val="en-US"/>
        </w:rPr>
        <w:t xml:space="preserve"> under the keyword </w:t>
      </w:r>
      <w:r w:rsidR="00E70A45" w:rsidRPr="00843C18">
        <w:rPr>
          <w:rFonts w:ascii="Arial" w:hAnsi="Arial" w:cs="Arial"/>
          <w:color w:val="000000" w:themeColor="text1"/>
          <w:sz w:val="24"/>
          <w:szCs w:val="24"/>
          <w:lang w:val="en-US"/>
        </w:rPr>
        <w:t>“</w:t>
      </w:r>
      <w:r w:rsidRPr="00843C18">
        <w:rPr>
          <w:rFonts w:ascii="Arial" w:hAnsi="Arial" w:cs="Arial"/>
          <w:color w:val="000000" w:themeColor="text1"/>
          <w:sz w:val="24"/>
          <w:szCs w:val="24"/>
          <w:lang w:val="en-US"/>
        </w:rPr>
        <w:t>CSR</w:t>
      </w:r>
      <w:r w:rsidR="00E70A45" w:rsidRPr="00843C18">
        <w:rPr>
          <w:rFonts w:ascii="Arial" w:hAnsi="Arial" w:cs="Arial"/>
          <w:color w:val="000000" w:themeColor="text1"/>
          <w:sz w:val="24"/>
          <w:szCs w:val="24"/>
          <w:lang w:val="en-US"/>
        </w:rPr>
        <w:t>”</w:t>
      </w:r>
      <w:r w:rsidRPr="00843C18">
        <w:rPr>
          <w:rFonts w:ascii="Arial" w:hAnsi="Arial" w:cs="Arial"/>
          <w:color w:val="000000" w:themeColor="text1"/>
          <w:sz w:val="24"/>
          <w:szCs w:val="24"/>
          <w:lang w:val="en-US"/>
        </w:rPr>
        <w:t>.</w:t>
      </w:r>
      <w:r w:rsidRPr="00843C18">
        <w:rPr>
          <w:rFonts w:ascii="Arial" w:hAnsi="Arial" w:cs="Arial"/>
          <w:sz w:val="24"/>
          <w:szCs w:val="24"/>
          <w:lang w:val="en-US"/>
        </w:rPr>
        <w:t xml:space="preserve"> To expand our network of CSR interested </w:t>
      </w:r>
      <w:r w:rsidR="00F32817" w:rsidRPr="00843C18">
        <w:rPr>
          <w:rFonts w:ascii="Arial" w:hAnsi="Arial" w:cs="Arial"/>
          <w:sz w:val="24"/>
          <w:szCs w:val="24"/>
          <w:lang w:val="en-US"/>
        </w:rPr>
        <w:t>Twitter</w:t>
      </w:r>
      <w:r w:rsidRPr="00843C18">
        <w:rPr>
          <w:rFonts w:ascii="Arial" w:hAnsi="Arial" w:cs="Arial"/>
          <w:sz w:val="24"/>
          <w:szCs w:val="24"/>
          <w:lang w:val="en-US"/>
        </w:rPr>
        <w:t xml:space="preserve"> users we used the internal list feature from </w:t>
      </w:r>
      <w:r w:rsidR="00F32817" w:rsidRPr="00843C18">
        <w:rPr>
          <w:rFonts w:ascii="Arial" w:hAnsi="Arial" w:cs="Arial"/>
          <w:sz w:val="24"/>
          <w:szCs w:val="24"/>
          <w:lang w:val="en-US"/>
        </w:rPr>
        <w:t>Twitter</w:t>
      </w:r>
      <w:r w:rsidRPr="00843C18">
        <w:rPr>
          <w:rFonts w:ascii="Arial" w:hAnsi="Arial" w:cs="Arial"/>
          <w:sz w:val="24"/>
          <w:szCs w:val="24"/>
          <w:lang w:val="en-US"/>
        </w:rPr>
        <w:t xml:space="preserve">, which allows every </w:t>
      </w:r>
      <w:r w:rsidR="00F32817" w:rsidRPr="00843C18">
        <w:rPr>
          <w:rFonts w:ascii="Arial" w:hAnsi="Arial" w:cs="Arial"/>
          <w:sz w:val="24"/>
          <w:szCs w:val="24"/>
          <w:lang w:val="en-US"/>
        </w:rPr>
        <w:t>Twitter</w:t>
      </w:r>
      <w:r w:rsidRPr="00843C18">
        <w:rPr>
          <w:rFonts w:ascii="Arial" w:hAnsi="Arial" w:cs="Arial"/>
          <w:sz w:val="24"/>
          <w:szCs w:val="24"/>
          <w:lang w:val="en-US"/>
        </w:rPr>
        <w:t xml:space="preserve"> user to group other </w:t>
      </w:r>
      <w:r w:rsidR="00F32817" w:rsidRPr="00843C18">
        <w:rPr>
          <w:rFonts w:ascii="Arial" w:hAnsi="Arial" w:cs="Arial"/>
          <w:sz w:val="24"/>
          <w:szCs w:val="24"/>
          <w:lang w:val="en-US"/>
        </w:rPr>
        <w:t>Twitter</w:t>
      </w:r>
      <w:r w:rsidRPr="00843C18">
        <w:rPr>
          <w:rFonts w:ascii="Arial" w:hAnsi="Arial" w:cs="Arial"/>
          <w:sz w:val="24"/>
          <w:szCs w:val="24"/>
          <w:lang w:val="en-US"/>
        </w:rPr>
        <w:t xml:space="preserve"> users in topical lists. Such lists can be prolific in determining accounts that share a specific context, in a similar manner like Amazon book lists. </w:t>
      </w:r>
      <w:r w:rsidR="00C53F7E" w:rsidRPr="00843C18">
        <w:rPr>
          <w:rFonts w:ascii="Arial" w:hAnsi="Arial" w:cs="Arial"/>
          <w:sz w:val="24"/>
          <w:szCs w:val="24"/>
          <w:lang w:val="en-US"/>
        </w:rPr>
        <w:t>Using a self developed Tool (TwitterMiner) w</w:t>
      </w:r>
      <w:r w:rsidRPr="00843C18">
        <w:rPr>
          <w:rFonts w:ascii="Arial" w:hAnsi="Arial" w:cs="Arial"/>
          <w:sz w:val="24"/>
          <w:szCs w:val="24"/>
          <w:lang w:val="en-US"/>
        </w:rPr>
        <w:t xml:space="preserve">e extracted all lists </w:t>
      </w:r>
      <w:r w:rsidR="006F5298" w:rsidRPr="00843C18">
        <w:rPr>
          <w:rFonts w:ascii="Arial" w:hAnsi="Arial" w:cs="Arial"/>
          <w:sz w:val="24"/>
          <w:szCs w:val="24"/>
          <w:lang w:val="en-US"/>
        </w:rPr>
        <w:t>of</w:t>
      </w:r>
      <w:r w:rsidRPr="00843C18">
        <w:rPr>
          <w:rFonts w:ascii="Arial" w:hAnsi="Arial" w:cs="Arial"/>
          <w:sz w:val="24"/>
          <w:szCs w:val="24"/>
          <w:lang w:val="en-US"/>
        </w:rPr>
        <w:t xml:space="preserve"> the 105 </w:t>
      </w:r>
      <w:r w:rsidR="00F32817" w:rsidRPr="00843C18">
        <w:rPr>
          <w:rFonts w:ascii="Arial" w:hAnsi="Arial" w:cs="Arial"/>
          <w:sz w:val="24"/>
          <w:szCs w:val="24"/>
          <w:lang w:val="en-US"/>
        </w:rPr>
        <w:t>Twitter</w:t>
      </w:r>
      <w:r w:rsidRPr="00843C18">
        <w:rPr>
          <w:rFonts w:ascii="Arial" w:hAnsi="Arial" w:cs="Arial"/>
          <w:sz w:val="24"/>
          <w:szCs w:val="24"/>
          <w:lang w:val="en-US"/>
        </w:rPr>
        <w:t>-seed-accounts resulting in a total of 51’223 lists. In order to only maintain lists that strongly focus on CSR, we filtered those lists by CSR-related keywords</w:t>
      </w:r>
      <w:r w:rsidR="00E70A45" w:rsidRPr="00843C18">
        <w:rPr>
          <w:rFonts w:ascii="Arial" w:hAnsi="Arial" w:cs="Arial"/>
          <w:sz w:val="24"/>
          <w:szCs w:val="24"/>
          <w:lang w:val="en-US"/>
        </w:rPr>
        <w:t xml:space="preserve"> “CSR”,</w:t>
      </w:r>
      <w:r w:rsidRPr="00843C18">
        <w:rPr>
          <w:rFonts w:ascii="Arial" w:hAnsi="Arial" w:cs="Arial"/>
          <w:sz w:val="24"/>
          <w:szCs w:val="24"/>
          <w:lang w:val="en-US"/>
        </w:rPr>
        <w:t xml:space="preserve"> “Corporate Social Responsibility”, “Sustainability”, and “Citizenship” resulting in 821 lists addressing the selected topics. Those lists contained in total 19’855 </w:t>
      </w:r>
      <w:r w:rsidR="00F32817" w:rsidRPr="00843C18">
        <w:rPr>
          <w:rFonts w:ascii="Arial" w:hAnsi="Arial" w:cs="Arial"/>
          <w:sz w:val="24"/>
          <w:szCs w:val="24"/>
          <w:lang w:val="en-US"/>
        </w:rPr>
        <w:t>Twitter</w:t>
      </w:r>
      <w:r w:rsidRPr="00843C18">
        <w:rPr>
          <w:rFonts w:ascii="Arial" w:hAnsi="Arial" w:cs="Arial"/>
          <w:sz w:val="24"/>
          <w:szCs w:val="24"/>
          <w:lang w:val="en-US"/>
        </w:rPr>
        <w:t xml:space="preserve"> accounts and over 3 </w:t>
      </w:r>
      <w:r w:rsidR="006F5298" w:rsidRPr="00843C18">
        <w:rPr>
          <w:rFonts w:ascii="Arial" w:hAnsi="Arial" w:cs="Arial"/>
          <w:sz w:val="24"/>
          <w:szCs w:val="24"/>
          <w:lang w:val="en-US"/>
        </w:rPr>
        <w:t>m</w:t>
      </w:r>
      <w:r w:rsidRPr="00843C18">
        <w:rPr>
          <w:rFonts w:ascii="Arial" w:hAnsi="Arial" w:cs="Arial"/>
          <w:sz w:val="24"/>
          <w:szCs w:val="24"/>
          <w:lang w:val="en-US"/>
        </w:rPr>
        <w:t xml:space="preserve">illion </w:t>
      </w:r>
      <w:r w:rsidR="006F5298" w:rsidRPr="00843C18">
        <w:rPr>
          <w:rFonts w:ascii="Arial" w:hAnsi="Arial" w:cs="Arial"/>
          <w:sz w:val="24"/>
          <w:szCs w:val="24"/>
          <w:lang w:val="en-US"/>
        </w:rPr>
        <w:t>c</w:t>
      </w:r>
      <w:r w:rsidRPr="00843C18">
        <w:rPr>
          <w:rFonts w:ascii="Arial" w:hAnsi="Arial" w:cs="Arial"/>
          <w:sz w:val="24"/>
          <w:szCs w:val="24"/>
          <w:lang w:val="en-US"/>
        </w:rPr>
        <w:t>onnections between those accounts, which we effectively defined as the CSR-</w:t>
      </w:r>
      <w:r w:rsidR="00F32817" w:rsidRPr="00843C18">
        <w:rPr>
          <w:rFonts w:ascii="Arial" w:hAnsi="Arial" w:cs="Arial"/>
          <w:sz w:val="24"/>
          <w:szCs w:val="24"/>
          <w:lang w:val="en-US"/>
        </w:rPr>
        <w:t>Twitter</w:t>
      </w:r>
      <w:r w:rsidRPr="00843C18">
        <w:rPr>
          <w:rFonts w:ascii="Arial" w:hAnsi="Arial" w:cs="Arial"/>
          <w:sz w:val="24"/>
          <w:szCs w:val="24"/>
          <w:lang w:val="en-US"/>
        </w:rPr>
        <w:t xml:space="preserve">-network. </w:t>
      </w:r>
    </w:p>
    <w:p w:rsidR="00321EA5" w:rsidRPr="00843C18" w:rsidRDefault="00321EA5" w:rsidP="00E966EA">
      <w:pPr>
        <w:spacing w:line="360" w:lineRule="auto"/>
        <w:jc w:val="both"/>
        <w:rPr>
          <w:rFonts w:ascii="Arial" w:hAnsi="Arial" w:cs="Arial"/>
          <w:sz w:val="24"/>
          <w:szCs w:val="24"/>
          <w:lang w:val="en-US"/>
        </w:rPr>
      </w:pPr>
      <w:r w:rsidRPr="00843C18">
        <w:rPr>
          <w:rFonts w:ascii="Arial" w:hAnsi="Arial" w:cs="Arial"/>
          <w:sz w:val="24"/>
          <w:szCs w:val="24"/>
          <w:lang w:val="en-US"/>
        </w:rPr>
        <w:t xml:space="preserve">To measure the structural position and rank </w:t>
      </w:r>
      <w:r w:rsidR="00E70A45" w:rsidRPr="00843C18">
        <w:rPr>
          <w:rFonts w:ascii="Arial" w:hAnsi="Arial" w:cs="Arial"/>
          <w:sz w:val="24"/>
          <w:szCs w:val="24"/>
          <w:lang w:val="en-US"/>
        </w:rPr>
        <w:t xml:space="preserve">of </w:t>
      </w:r>
      <w:r w:rsidRPr="00843C18">
        <w:rPr>
          <w:rFonts w:ascii="Arial" w:hAnsi="Arial" w:cs="Arial"/>
          <w:sz w:val="24"/>
          <w:szCs w:val="24"/>
          <w:lang w:val="en-US"/>
        </w:rPr>
        <w:t xml:space="preserve">the identified 165 corporate accounts in the </w:t>
      </w:r>
      <w:r w:rsidR="00E70A45" w:rsidRPr="00843C18">
        <w:rPr>
          <w:rFonts w:ascii="Arial" w:hAnsi="Arial" w:cs="Arial"/>
          <w:sz w:val="24"/>
          <w:szCs w:val="24"/>
          <w:lang w:val="en-US"/>
        </w:rPr>
        <w:t>network</w:t>
      </w:r>
      <w:r w:rsidRPr="00843C18">
        <w:rPr>
          <w:rFonts w:ascii="Arial" w:hAnsi="Arial" w:cs="Arial"/>
          <w:sz w:val="24"/>
          <w:szCs w:val="24"/>
          <w:lang w:val="en-US"/>
        </w:rPr>
        <w:t xml:space="preserve"> of 19’855 CSR interested </w:t>
      </w:r>
      <w:r w:rsidR="00F32817" w:rsidRPr="00843C18">
        <w:rPr>
          <w:rFonts w:ascii="Arial" w:hAnsi="Arial" w:cs="Arial"/>
          <w:sz w:val="24"/>
          <w:szCs w:val="24"/>
          <w:lang w:val="en-US"/>
        </w:rPr>
        <w:t>Twitter</w:t>
      </w:r>
      <w:r w:rsidRPr="00843C18">
        <w:rPr>
          <w:rFonts w:ascii="Arial" w:hAnsi="Arial" w:cs="Arial"/>
          <w:sz w:val="24"/>
          <w:szCs w:val="24"/>
          <w:lang w:val="en-US"/>
        </w:rPr>
        <w:t xml:space="preserve"> members, we applied the methods of social network analysis (Wasserman &amp; Faust</w:t>
      </w:r>
      <w:r w:rsidR="00B7391E" w:rsidRPr="00843C18">
        <w:rPr>
          <w:rFonts w:ascii="Arial" w:hAnsi="Arial" w:cs="Arial"/>
          <w:sz w:val="24"/>
          <w:szCs w:val="24"/>
          <w:lang w:val="en-US"/>
        </w:rPr>
        <w:t>,</w:t>
      </w:r>
      <w:r w:rsidRPr="00843C18">
        <w:rPr>
          <w:rFonts w:ascii="Arial" w:hAnsi="Arial" w:cs="Arial"/>
          <w:sz w:val="24"/>
          <w:szCs w:val="24"/>
          <w:lang w:val="en-US"/>
        </w:rPr>
        <w:t xml:space="preserve"> 1994). Using the friend/follower relationships that create directed connections between members, we computed the closeness-centrality (Borgatti, 2005), as well as the in</w:t>
      </w:r>
      <w:r w:rsidR="00B7391E" w:rsidRPr="00843C18">
        <w:rPr>
          <w:rFonts w:ascii="Arial" w:hAnsi="Arial" w:cs="Arial"/>
          <w:sz w:val="24"/>
          <w:szCs w:val="24"/>
          <w:lang w:val="en-US"/>
        </w:rPr>
        <w:t>- and out-</w:t>
      </w:r>
      <w:r w:rsidRPr="00843C18">
        <w:rPr>
          <w:rFonts w:ascii="Arial" w:hAnsi="Arial" w:cs="Arial"/>
          <w:sz w:val="24"/>
          <w:szCs w:val="24"/>
          <w:lang w:val="en-US"/>
        </w:rPr>
        <w:t xml:space="preserve">degree for all accounts from the previously defined </w:t>
      </w:r>
      <w:r w:rsidR="00F32817" w:rsidRPr="00843C18">
        <w:rPr>
          <w:rFonts w:ascii="Arial" w:hAnsi="Arial" w:cs="Arial"/>
          <w:sz w:val="24"/>
          <w:szCs w:val="24"/>
          <w:lang w:val="en-US"/>
        </w:rPr>
        <w:t>Twitter</w:t>
      </w:r>
      <w:r w:rsidRPr="00843C18">
        <w:rPr>
          <w:rFonts w:ascii="Arial" w:hAnsi="Arial" w:cs="Arial"/>
          <w:sz w:val="24"/>
          <w:szCs w:val="24"/>
          <w:lang w:val="en-US"/>
        </w:rPr>
        <w:t xml:space="preserve"> </w:t>
      </w:r>
      <w:r w:rsidR="00B7391E" w:rsidRPr="00843C18">
        <w:rPr>
          <w:rFonts w:ascii="Arial" w:hAnsi="Arial" w:cs="Arial"/>
          <w:sz w:val="24"/>
          <w:szCs w:val="24"/>
          <w:lang w:val="en-US"/>
        </w:rPr>
        <w:t>network</w:t>
      </w:r>
      <w:r w:rsidRPr="00843C18">
        <w:rPr>
          <w:rFonts w:ascii="Arial" w:hAnsi="Arial" w:cs="Arial"/>
          <w:sz w:val="24"/>
          <w:szCs w:val="24"/>
          <w:lang w:val="en-US"/>
        </w:rPr>
        <w:t xml:space="preserve"> including the corporate accounts. Th</w:t>
      </w:r>
      <w:r w:rsidR="00E70A45" w:rsidRPr="00843C18">
        <w:rPr>
          <w:rFonts w:ascii="Arial" w:hAnsi="Arial" w:cs="Arial"/>
          <w:sz w:val="24"/>
          <w:szCs w:val="24"/>
          <w:lang w:val="en-US"/>
        </w:rPr>
        <w:t>e</w:t>
      </w:r>
      <w:r w:rsidRPr="00843C18">
        <w:rPr>
          <w:rFonts w:ascii="Arial" w:hAnsi="Arial" w:cs="Arial"/>
          <w:sz w:val="24"/>
          <w:szCs w:val="24"/>
          <w:lang w:val="en-US"/>
        </w:rPr>
        <w:t xml:space="preserve">se measures are commonly used in studies to determine opinion </w:t>
      </w:r>
      <w:r w:rsidRPr="00843C18">
        <w:rPr>
          <w:rFonts w:ascii="Arial" w:hAnsi="Arial" w:cs="Arial"/>
          <w:sz w:val="24"/>
          <w:szCs w:val="24"/>
          <w:lang w:val="en-US"/>
        </w:rPr>
        <w:lastRenderedPageBreak/>
        <w:t>leadership among peers in communities (Valente &amp; Pumpuang</w:t>
      </w:r>
      <w:r w:rsidR="001A0B9A" w:rsidRPr="00843C18">
        <w:rPr>
          <w:rFonts w:ascii="Arial" w:hAnsi="Arial" w:cs="Arial"/>
          <w:sz w:val="24"/>
          <w:szCs w:val="24"/>
          <w:lang w:val="en-US"/>
        </w:rPr>
        <w:t>,</w:t>
      </w:r>
      <w:r w:rsidRPr="00843C18">
        <w:rPr>
          <w:rFonts w:ascii="Arial" w:hAnsi="Arial" w:cs="Arial"/>
          <w:sz w:val="24"/>
          <w:szCs w:val="24"/>
          <w:lang w:val="en-US"/>
        </w:rPr>
        <w:t xml:space="preserve"> 2007). The closeness centrality measure defines members as central regarding their network if </w:t>
      </w:r>
      <w:r w:rsidR="00E70A45" w:rsidRPr="00843C18">
        <w:rPr>
          <w:rFonts w:ascii="Arial" w:hAnsi="Arial" w:cs="Arial"/>
          <w:sz w:val="24"/>
          <w:szCs w:val="24"/>
          <w:lang w:val="en-US"/>
        </w:rPr>
        <w:t>a</w:t>
      </w:r>
      <w:r w:rsidR="00C53F7E" w:rsidRPr="00843C18">
        <w:rPr>
          <w:rFonts w:ascii="Arial" w:hAnsi="Arial" w:cs="Arial"/>
          <w:sz w:val="24"/>
          <w:szCs w:val="24"/>
          <w:lang w:val="en-US"/>
        </w:rPr>
        <w:t xml:space="preserve"> member is close</w:t>
      </w:r>
      <w:r w:rsidRPr="00843C18">
        <w:rPr>
          <w:rFonts w:ascii="Arial" w:hAnsi="Arial" w:cs="Arial"/>
          <w:sz w:val="24"/>
          <w:szCs w:val="24"/>
          <w:lang w:val="en-US"/>
        </w:rPr>
        <w:t xml:space="preserve"> to all other </w:t>
      </w:r>
      <w:r w:rsidR="00E70A45" w:rsidRPr="00843C18">
        <w:rPr>
          <w:rFonts w:ascii="Arial" w:hAnsi="Arial" w:cs="Arial"/>
          <w:sz w:val="24"/>
          <w:szCs w:val="24"/>
          <w:lang w:val="en-US"/>
        </w:rPr>
        <w:t>members</w:t>
      </w:r>
      <w:r w:rsidRPr="00843C18">
        <w:rPr>
          <w:rFonts w:ascii="Arial" w:hAnsi="Arial" w:cs="Arial"/>
          <w:sz w:val="24"/>
          <w:szCs w:val="24"/>
          <w:lang w:val="en-US"/>
        </w:rPr>
        <w:t xml:space="preserve"> of the network (Borgatti, 2005). This measure is computed </w:t>
      </w:r>
      <w:r w:rsidR="00B7391E" w:rsidRPr="00843C18">
        <w:rPr>
          <w:rFonts w:ascii="Arial" w:hAnsi="Arial" w:cs="Arial"/>
          <w:sz w:val="24"/>
          <w:szCs w:val="24"/>
          <w:lang w:val="en-US"/>
        </w:rPr>
        <w:t xml:space="preserve">by </w:t>
      </w:r>
      <w:r w:rsidRPr="00843C18">
        <w:rPr>
          <w:rFonts w:ascii="Arial" w:hAnsi="Arial" w:cs="Arial"/>
          <w:sz w:val="24"/>
          <w:szCs w:val="24"/>
          <w:lang w:val="en-US"/>
        </w:rPr>
        <w:t>summing the shortest ways to all members of the network and scaling that value by the size of the network for each member.  It is generally implied that a central position improves the efficiency to disseminate information for an actor in a network. Such actors are able to receive and send i</w:t>
      </w:r>
      <w:r w:rsidR="00B7391E" w:rsidRPr="00843C18">
        <w:rPr>
          <w:rFonts w:ascii="Arial" w:hAnsi="Arial" w:cs="Arial"/>
          <w:sz w:val="24"/>
          <w:szCs w:val="24"/>
          <w:lang w:val="en-US"/>
        </w:rPr>
        <w:t>nformation fast on the network.</w:t>
      </w:r>
      <w:r w:rsidR="000B4279" w:rsidRPr="00843C18">
        <w:rPr>
          <w:rFonts w:ascii="Arial" w:hAnsi="Arial" w:cs="Arial"/>
          <w:sz w:val="24"/>
          <w:szCs w:val="24"/>
          <w:lang w:val="en-US"/>
        </w:rPr>
        <w:t xml:space="preserve"> By applying the closeness-centrality measure, thirty most central accounts were identified (table 1).</w:t>
      </w:r>
    </w:p>
    <w:p w:rsidR="000B4279" w:rsidRPr="00843C18" w:rsidRDefault="000B4279" w:rsidP="00E966EA">
      <w:pPr>
        <w:spacing w:line="360" w:lineRule="auto"/>
        <w:jc w:val="both"/>
        <w:rPr>
          <w:rFonts w:ascii="Arial" w:hAnsi="Arial" w:cs="Arial"/>
          <w:sz w:val="24"/>
          <w:szCs w:val="24"/>
          <w:lang w:val="en-US"/>
        </w:rPr>
      </w:pPr>
    </w:p>
    <w:p w:rsidR="00D77D76" w:rsidRDefault="00D77D76" w:rsidP="00D77D76">
      <w:pPr>
        <w:pStyle w:val="Heading1"/>
        <w:numPr>
          <w:ilvl w:val="0"/>
          <w:numId w:val="0"/>
        </w:numPr>
        <w:ind w:left="360" w:hanging="360"/>
        <w:rPr>
          <w:rFonts w:ascii="Arial" w:hAnsi="Arial" w:cs="Arial"/>
          <w:lang w:val="en-US"/>
        </w:rPr>
      </w:pPr>
      <w:r w:rsidRPr="00D77D76">
        <w:rPr>
          <w:rFonts w:ascii="Arial" w:hAnsi="Arial" w:cs="Arial"/>
          <w:lang w:val="en-US"/>
        </w:rPr>
        <w:t>4.</w:t>
      </w:r>
      <w:r w:rsidR="00485EF6">
        <w:rPr>
          <w:rFonts w:ascii="Arial" w:hAnsi="Arial" w:cs="Arial"/>
          <w:lang w:val="en-US"/>
        </w:rPr>
        <w:t>3</w:t>
      </w:r>
      <w:r w:rsidRPr="00D77D76">
        <w:rPr>
          <w:rFonts w:ascii="Arial" w:hAnsi="Arial" w:cs="Arial"/>
          <w:lang w:val="en-US"/>
        </w:rPr>
        <w:t xml:space="preserve">. </w:t>
      </w:r>
      <w:r w:rsidR="00485EF6">
        <w:rPr>
          <w:rFonts w:ascii="Arial" w:hAnsi="Arial" w:cs="Arial"/>
          <w:lang w:val="en-US"/>
        </w:rPr>
        <w:t>Coding</w:t>
      </w:r>
    </w:p>
    <w:p w:rsidR="00D77D76" w:rsidRPr="00D77D76" w:rsidRDefault="00D77D76" w:rsidP="00D77D76">
      <w:pPr>
        <w:rPr>
          <w:lang w:val="en-US"/>
        </w:rPr>
      </w:pPr>
    </w:p>
    <w:p w:rsidR="000814F2" w:rsidRPr="00843C18" w:rsidRDefault="00B7391E"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To answer the first research question about the</w:t>
      </w:r>
      <w:r w:rsidRPr="00843C18">
        <w:rPr>
          <w:rFonts w:ascii="Arial" w:hAnsi="Arial" w:cs="Arial"/>
          <w:sz w:val="24"/>
          <w:szCs w:val="24"/>
          <w:lang w:val="en-US"/>
        </w:rPr>
        <w:t xml:space="preserve"> degree of CSR related content in </w:t>
      </w:r>
      <w:r w:rsidR="00F32817" w:rsidRPr="00843C18">
        <w:rPr>
          <w:rFonts w:ascii="Arial" w:hAnsi="Arial" w:cs="Arial"/>
          <w:sz w:val="24"/>
          <w:szCs w:val="24"/>
          <w:lang w:val="en-US"/>
        </w:rPr>
        <w:t>Twitter</w:t>
      </w:r>
      <w:r w:rsidRPr="00843C18">
        <w:rPr>
          <w:rFonts w:ascii="Arial" w:hAnsi="Arial" w:cs="Arial"/>
          <w:sz w:val="24"/>
          <w:szCs w:val="24"/>
          <w:lang w:val="en-US"/>
        </w:rPr>
        <w:t xml:space="preserve"> messages disclosed by companies</w:t>
      </w:r>
      <w:r w:rsidR="00D20B1D" w:rsidRPr="00843C18">
        <w:rPr>
          <w:rFonts w:ascii="Arial" w:hAnsi="Arial" w:cs="Arial"/>
          <w:sz w:val="24"/>
          <w:szCs w:val="24"/>
          <w:lang w:val="en-US"/>
        </w:rPr>
        <w:t>,</w:t>
      </w:r>
      <w:r w:rsidRPr="00843C18">
        <w:rPr>
          <w:rFonts w:ascii="Arial" w:hAnsi="Arial" w:cs="Arial"/>
          <w:color w:val="000000"/>
          <w:sz w:val="24"/>
          <w:szCs w:val="24"/>
          <w:lang w:val="en-US"/>
        </w:rPr>
        <w:t xml:space="preserve"> qualitative</w:t>
      </w:r>
      <w:r w:rsidR="00E70A45" w:rsidRPr="00843C18">
        <w:rPr>
          <w:rFonts w:ascii="Arial" w:hAnsi="Arial" w:cs="Arial"/>
          <w:color w:val="000000"/>
          <w:sz w:val="24"/>
          <w:szCs w:val="24"/>
          <w:lang w:val="en-US"/>
        </w:rPr>
        <w:t xml:space="preserve"> content analysis </w:t>
      </w:r>
      <w:r w:rsidR="003D2BD5" w:rsidRPr="00843C18">
        <w:rPr>
          <w:rFonts w:ascii="Arial" w:hAnsi="Arial" w:cs="Arial"/>
          <w:color w:val="000000"/>
          <w:sz w:val="24"/>
          <w:szCs w:val="24"/>
          <w:lang w:val="en-US"/>
        </w:rPr>
        <w:t xml:space="preserve">(Holsti, 1969) </w:t>
      </w:r>
      <w:r w:rsidR="00E70A45" w:rsidRPr="00843C18">
        <w:rPr>
          <w:rFonts w:ascii="Arial" w:hAnsi="Arial" w:cs="Arial"/>
          <w:color w:val="000000"/>
          <w:sz w:val="24"/>
          <w:szCs w:val="24"/>
          <w:lang w:val="en-US"/>
        </w:rPr>
        <w:t xml:space="preserve">was conducted. Therefore, messages of the thirty most central accounts were extracted using a self developed Twitter data collection tool (TwitterMiner). From every account tweets were extracted which have been disseminated by respective accounts </w:t>
      </w:r>
      <w:r w:rsidR="006F5298" w:rsidRPr="00843C18">
        <w:rPr>
          <w:rFonts w:ascii="Arial" w:hAnsi="Arial" w:cs="Arial"/>
          <w:color w:val="000000"/>
          <w:sz w:val="24"/>
          <w:szCs w:val="24"/>
          <w:lang w:val="en-US"/>
        </w:rPr>
        <w:t xml:space="preserve">from its launch date </w:t>
      </w:r>
      <w:r w:rsidR="00E70A45" w:rsidRPr="00843C18">
        <w:rPr>
          <w:rFonts w:ascii="Arial" w:hAnsi="Arial" w:cs="Arial"/>
          <w:color w:val="000000"/>
          <w:sz w:val="24"/>
          <w:szCs w:val="24"/>
          <w:lang w:val="en-US"/>
        </w:rPr>
        <w:t>until august 8</w:t>
      </w:r>
      <w:r w:rsidR="00E70A45" w:rsidRPr="00843C18">
        <w:rPr>
          <w:rFonts w:ascii="Arial" w:hAnsi="Arial" w:cs="Arial"/>
          <w:color w:val="000000"/>
          <w:sz w:val="24"/>
          <w:szCs w:val="24"/>
          <w:vertAlign w:val="superscript"/>
          <w:lang w:val="en-US"/>
        </w:rPr>
        <w:t xml:space="preserve">th </w:t>
      </w:r>
      <w:r w:rsidR="00E70A45" w:rsidRPr="00843C18">
        <w:rPr>
          <w:rFonts w:ascii="Arial" w:hAnsi="Arial" w:cs="Arial"/>
          <w:color w:val="000000"/>
          <w:sz w:val="24"/>
          <w:szCs w:val="24"/>
          <w:lang w:val="en-US"/>
        </w:rPr>
        <w:t xml:space="preserve">2010, resulting in a total of </w:t>
      </w:r>
      <w:r w:rsidR="00E70A45" w:rsidRPr="00843C18">
        <w:rPr>
          <w:rFonts w:ascii="Arial" w:hAnsi="Arial" w:cs="Arial"/>
          <w:sz w:val="24"/>
          <w:szCs w:val="24"/>
          <w:lang w:val="en-US"/>
        </w:rPr>
        <w:t xml:space="preserve">41´864 </w:t>
      </w:r>
      <w:r w:rsidR="00E70A45" w:rsidRPr="00843C18">
        <w:rPr>
          <w:rFonts w:ascii="Arial" w:hAnsi="Arial" w:cs="Arial"/>
          <w:color w:val="000000"/>
          <w:sz w:val="24"/>
          <w:szCs w:val="24"/>
          <w:lang w:val="en-US"/>
        </w:rPr>
        <w:t>tweets. B</w:t>
      </w:r>
      <w:r w:rsidRPr="00843C18">
        <w:rPr>
          <w:rFonts w:ascii="Arial" w:hAnsi="Arial" w:cs="Arial"/>
          <w:color w:val="000000"/>
          <w:sz w:val="24"/>
          <w:szCs w:val="24"/>
          <w:lang w:val="en-US"/>
        </w:rPr>
        <w:t xml:space="preserve">ased on the categories provided by the Corporate Responsibility Magazine Ranking (2010), namely the topics </w:t>
      </w:r>
      <w:r w:rsidRPr="00843C18">
        <w:rPr>
          <w:rFonts w:ascii="Arial" w:hAnsi="Arial" w:cs="Arial"/>
          <w:sz w:val="24"/>
          <w:szCs w:val="24"/>
          <w:lang w:val="en-US"/>
        </w:rPr>
        <w:t>environment, climate change, human rights, philanthropy, employee relations, and governance</w:t>
      </w:r>
      <w:r w:rsidRPr="00843C18">
        <w:rPr>
          <w:rFonts w:ascii="Arial" w:hAnsi="Arial" w:cs="Arial"/>
          <w:color w:val="000000"/>
          <w:sz w:val="24"/>
          <w:szCs w:val="24"/>
          <w:lang w:val="en-US"/>
        </w:rPr>
        <w:t>, each tweet was coded manually for the presence or absence of CSR related content, whereby distinction was mad</w:t>
      </w:r>
      <w:r w:rsidR="006F5298" w:rsidRPr="00843C18">
        <w:rPr>
          <w:rFonts w:ascii="Arial" w:hAnsi="Arial" w:cs="Arial"/>
          <w:color w:val="000000"/>
          <w:sz w:val="24"/>
          <w:szCs w:val="24"/>
          <w:lang w:val="en-US"/>
        </w:rPr>
        <w:t>e</w:t>
      </w:r>
      <w:r w:rsidRPr="00843C18">
        <w:rPr>
          <w:rFonts w:ascii="Arial" w:hAnsi="Arial" w:cs="Arial"/>
          <w:color w:val="000000"/>
          <w:sz w:val="24"/>
          <w:szCs w:val="24"/>
          <w:lang w:val="en-US"/>
        </w:rPr>
        <w:t xml:space="preserve"> between CSR topics in general (CSR general) and CSR efforts actually made by companies (CSR company</w:t>
      </w:r>
      <w:r w:rsidR="00DD7008" w:rsidRPr="00843C18">
        <w:rPr>
          <w:rFonts w:ascii="Arial" w:hAnsi="Arial" w:cs="Arial"/>
          <w:color w:val="000000"/>
          <w:sz w:val="24"/>
          <w:szCs w:val="24"/>
          <w:lang w:val="en-US"/>
        </w:rPr>
        <w:t>)</w:t>
      </w:r>
      <w:r w:rsidRPr="00843C18">
        <w:rPr>
          <w:rFonts w:ascii="Arial" w:hAnsi="Arial" w:cs="Arial"/>
          <w:color w:val="000000"/>
          <w:sz w:val="24"/>
          <w:szCs w:val="24"/>
          <w:lang w:val="en-US"/>
        </w:rPr>
        <w:t>.</w:t>
      </w:r>
      <w:r w:rsidR="00463246" w:rsidRPr="00843C18">
        <w:rPr>
          <w:rFonts w:ascii="Arial" w:hAnsi="Arial" w:cs="Arial"/>
          <w:color w:val="000000"/>
          <w:sz w:val="24"/>
          <w:szCs w:val="24"/>
          <w:lang w:val="en-US"/>
        </w:rPr>
        <w:t xml:space="preserve"> In order to answer the second research question about the </w:t>
      </w:r>
      <w:r w:rsidR="00463246" w:rsidRPr="00843C18">
        <w:rPr>
          <w:rFonts w:ascii="Arial" w:hAnsi="Arial" w:cs="Arial"/>
          <w:sz w:val="24"/>
          <w:szCs w:val="24"/>
          <w:lang w:val="en-US"/>
        </w:rPr>
        <w:t>frequency of CSR related tweets</w:t>
      </w:r>
      <w:r w:rsidR="00D20B1D" w:rsidRPr="00843C18">
        <w:rPr>
          <w:rFonts w:ascii="Arial" w:hAnsi="Arial" w:cs="Arial"/>
          <w:sz w:val="24"/>
          <w:szCs w:val="24"/>
          <w:lang w:val="en-US"/>
        </w:rPr>
        <w:t xml:space="preserve">, </w:t>
      </w:r>
      <w:r w:rsidR="00463246" w:rsidRPr="00843C18">
        <w:rPr>
          <w:rFonts w:ascii="Arial" w:hAnsi="Arial" w:cs="Arial"/>
          <w:color w:val="000000"/>
          <w:sz w:val="24"/>
          <w:szCs w:val="24"/>
          <w:lang w:val="en-US"/>
        </w:rPr>
        <w:t xml:space="preserve">a quantitative analysis was conducted by dividing the total amount of CSR related tweets through the amount of months the corporate accounts have been maintained. </w:t>
      </w:r>
      <w:r w:rsidR="00D20B1D" w:rsidRPr="00843C18">
        <w:rPr>
          <w:rFonts w:ascii="Arial" w:hAnsi="Arial" w:cs="Arial"/>
          <w:color w:val="000000"/>
          <w:sz w:val="24"/>
          <w:szCs w:val="24"/>
          <w:lang w:val="en-US"/>
        </w:rPr>
        <w:t>T</w:t>
      </w:r>
      <w:r w:rsidR="00463246" w:rsidRPr="00843C18">
        <w:rPr>
          <w:rFonts w:ascii="Arial" w:hAnsi="Arial" w:cs="Arial"/>
          <w:color w:val="000000"/>
          <w:sz w:val="24"/>
          <w:szCs w:val="24"/>
          <w:lang w:val="en-US"/>
        </w:rPr>
        <w:t xml:space="preserve">o answer the third </w:t>
      </w:r>
      <w:r w:rsidR="00A46BD2" w:rsidRPr="00843C18">
        <w:rPr>
          <w:rFonts w:ascii="Arial" w:hAnsi="Arial" w:cs="Arial"/>
          <w:color w:val="000000"/>
          <w:sz w:val="24"/>
          <w:szCs w:val="24"/>
          <w:lang w:val="en-US"/>
        </w:rPr>
        <w:t>research question</w:t>
      </w:r>
      <w:r w:rsidR="00D20B1D" w:rsidRPr="00843C18">
        <w:rPr>
          <w:rFonts w:ascii="Arial" w:hAnsi="Arial" w:cs="Arial"/>
          <w:color w:val="000000"/>
          <w:sz w:val="24"/>
          <w:szCs w:val="24"/>
          <w:lang w:val="en-US"/>
        </w:rPr>
        <w:t xml:space="preserve"> </w:t>
      </w:r>
      <w:r w:rsidR="00463246" w:rsidRPr="00843C18">
        <w:rPr>
          <w:rFonts w:ascii="Arial" w:hAnsi="Arial" w:cs="Arial"/>
          <w:color w:val="000000"/>
          <w:sz w:val="24"/>
          <w:szCs w:val="24"/>
          <w:lang w:val="en-US"/>
        </w:rPr>
        <w:t xml:space="preserve">how </w:t>
      </w:r>
      <w:r w:rsidR="00F55095" w:rsidRPr="00843C18">
        <w:rPr>
          <w:rFonts w:ascii="Arial" w:hAnsi="Arial" w:cs="Arial"/>
          <w:color w:val="000000"/>
          <w:sz w:val="24"/>
          <w:szCs w:val="24"/>
          <w:lang w:val="en-US"/>
        </w:rPr>
        <w:t>interactive</w:t>
      </w:r>
      <w:r w:rsidR="006F5298" w:rsidRPr="00843C18">
        <w:rPr>
          <w:rFonts w:ascii="Arial" w:hAnsi="Arial" w:cs="Arial"/>
          <w:color w:val="000000"/>
          <w:sz w:val="24"/>
          <w:szCs w:val="24"/>
          <w:lang w:val="en-US"/>
        </w:rPr>
        <w:t>ly</w:t>
      </w:r>
      <w:r w:rsidR="00F55095" w:rsidRPr="00843C18">
        <w:rPr>
          <w:rFonts w:ascii="Arial" w:hAnsi="Arial" w:cs="Arial"/>
          <w:color w:val="000000"/>
          <w:sz w:val="24"/>
          <w:szCs w:val="24"/>
          <w:lang w:val="en-US"/>
        </w:rPr>
        <w:t xml:space="preserve"> </w:t>
      </w:r>
      <w:r w:rsidR="00463246" w:rsidRPr="00843C18">
        <w:rPr>
          <w:rFonts w:ascii="Arial" w:hAnsi="Arial" w:cs="Arial"/>
          <w:color w:val="000000"/>
          <w:sz w:val="24"/>
          <w:szCs w:val="24"/>
          <w:lang w:val="en-US"/>
        </w:rPr>
        <w:t xml:space="preserve">corporations communicate </w:t>
      </w:r>
      <w:r w:rsidR="000124D0" w:rsidRPr="00843C18">
        <w:rPr>
          <w:rFonts w:ascii="Arial" w:hAnsi="Arial" w:cs="Arial"/>
          <w:color w:val="000000"/>
          <w:sz w:val="24"/>
          <w:szCs w:val="24"/>
          <w:lang w:val="en-US"/>
        </w:rPr>
        <w:t xml:space="preserve">in </w:t>
      </w:r>
      <w:r w:rsidR="00F32817" w:rsidRPr="00843C18">
        <w:rPr>
          <w:rFonts w:ascii="Arial" w:hAnsi="Arial" w:cs="Arial"/>
          <w:color w:val="000000"/>
          <w:sz w:val="24"/>
          <w:szCs w:val="24"/>
          <w:lang w:val="en-US"/>
        </w:rPr>
        <w:t>Twitter</w:t>
      </w:r>
      <w:r w:rsidR="00463246" w:rsidRPr="00843C18">
        <w:rPr>
          <w:rFonts w:ascii="Arial" w:hAnsi="Arial" w:cs="Arial"/>
          <w:color w:val="000000"/>
          <w:sz w:val="24"/>
          <w:szCs w:val="24"/>
          <w:lang w:val="en-US"/>
        </w:rPr>
        <w:t xml:space="preserve">, </w:t>
      </w:r>
      <w:r w:rsidR="00D20B1D" w:rsidRPr="00843C18">
        <w:rPr>
          <w:rFonts w:ascii="Arial" w:hAnsi="Arial" w:cs="Arial"/>
          <w:color w:val="000000"/>
          <w:sz w:val="24"/>
          <w:szCs w:val="24"/>
          <w:lang w:val="en-US"/>
        </w:rPr>
        <w:t xml:space="preserve">we </w:t>
      </w:r>
      <w:r w:rsidR="00D20B1D" w:rsidRPr="00843C18">
        <w:rPr>
          <w:rFonts w:ascii="Arial" w:hAnsi="Arial" w:cs="Arial"/>
          <w:sz w:val="24"/>
          <w:szCs w:val="24"/>
          <w:lang w:val="en-US"/>
        </w:rPr>
        <w:t>analyze</w:t>
      </w:r>
      <w:r w:rsidR="000124D0" w:rsidRPr="00843C18">
        <w:rPr>
          <w:rFonts w:ascii="Arial" w:hAnsi="Arial" w:cs="Arial"/>
          <w:sz w:val="24"/>
          <w:szCs w:val="24"/>
          <w:lang w:val="en-US"/>
        </w:rPr>
        <w:t xml:space="preserve">d the usage of @-signs. </w:t>
      </w:r>
      <w:r w:rsidR="00EC037C" w:rsidRPr="00843C18">
        <w:rPr>
          <w:rFonts w:ascii="Arial" w:hAnsi="Arial" w:cs="Arial"/>
          <w:sz w:val="24"/>
          <w:szCs w:val="24"/>
          <w:lang w:val="en-US"/>
        </w:rPr>
        <w:t>Since not every @-sign implies a</w:t>
      </w:r>
      <w:r w:rsidR="007B2F04" w:rsidRPr="00843C18">
        <w:rPr>
          <w:rFonts w:ascii="Arial" w:hAnsi="Arial" w:cs="Arial"/>
          <w:sz w:val="24"/>
          <w:szCs w:val="24"/>
          <w:lang w:val="en-US"/>
        </w:rPr>
        <w:t>n</w:t>
      </w:r>
      <w:r w:rsidR="00820739" w:rsidRPr="00843C18">
        <w:rPr>
          <w:rFonts w:ascii="Arial" w:hAnsi="Arial" w:cs="Arial"/>
          <w:sz w:val="24"/>
          <w:szCs w:val="24"/>
          <w:lang w:val="en-US"/>
        </w:rPr>
        <w:t xml:space="preserve"> interaction</w:t>
      </w:r>
      <w:r w:rsidR="00EC037C" w:rsidRPr="00843C18">
        <w:rPr>
          <w:rFonts w:ascii="Arial" w:hAnsi="Arial" w:cs="Arial"/>
          <w:sz w:val="24"/>
          <w:szCs w:val="24"/>
          <w:lang w:val="en-US"/>
        </w:rPr>
        <w:t>, but can also refer to another user or indicate a member´s location (</w:t>
      </w:r>
      <w:r w:rsidR="00855692" w:rsidRPr="00843C18">
        <w:rPr>
          <w:rFonts w:ascii="Arial" w:hAnsi="Arial" w:cs="Arial"/>
          <w:sz w:val="24"/>
          <w:szCs w:val="24"/>
          <w:lang w:val="en-US"/>
        </w:rPr>
        <w:t xml:space="preserve">Honeycutt &amp; Herring, 2009), we only included those tweets </w:t>
      </w:r>
      <w:r w:rsidR="000124D0" w:rsidRPr="00843C18">
        <w:rPr>
          <w:rFonts w:ascii="Arial" w:hAnsi="Arial" w:cs="Arial"/>
          <w:sz w:val="24"/>
          <w:szCs w:val="24"/>
          <w:lang w:val="en-US"/>
        </w:rPr>
        <w:t xml:space="preserve">which </w:t>
      </w:r>
      <w:r w:rsidR="00855692" w:rsidRPr="00843C18">
        <w:rPr>
          <w:rFonts w:ascii="Arial" w:hAnsi="Arial" w:cs="Arial"/>
          <w:sz w:val="24"/>
          <w:szCs w:val="24"/>
          <w:lang w:val="en-US"/>
        </w:rPr>
        <w:t xml:space="preserve">were actually </w:t>
      </w:r>
      <w:r w:rsidR="007B2F04" w:rsidRPr="00843C18">
        <w:rPr>
          <w:rFonts w:ascii="Arial" w:hAnsi="Arial" w:cs="Arial"/>
          <w:sz w:val="24"/>
          <w:szCs w:val="24"/>
          <w:lang w:val="en-US"/>
        </w:rPr>
        <w:t>addressed</w:t>
      </w:r>
      <w:r w:rsidR="00855692" w:rsidRPr="00843C18">
        <w:rPr>
          <w:rFonts w:ascii="Arial" w:hAnsi="Arial" w:cs="Arial"/>
          <w:sz w:val="24"/>
          <w:szCs w:val="24"/>
          <w:lang w:val="en-US"/>
        </w:rPr>
        <w:t xml:space="preserve"> to other members.</w:t>
      </w:r>
      <w:r w:rsidR="00855692" w:rsidRPr="00843C18">
        <w:rPr>
          <w:rFonts w:ascii="Arial" w:hAnsi="Arial" w:cs="Arial"/>
          <w:lang w:val="en-US"/>
        </w:rPr>
        <w:t xml:space="preserve"> </w:t>
      </w:r>
      <w:r w:rsidR="00D20B1D" w:rsidRPr="00843C18">
        <w:rPr>
          <w:rFonts w:ascii="Arial" w:hAnsi="Arial" w:cs="Arial"/>
          <w:color w:val="000000"/>
          <w:sz w:val="24"/>
          <w:szCs w:val="24"/>
          <w:lang w:val="en-US"/>
        </w:rPr>
        <w:t>In order to answer the fourth research question</w:t>
      </w:r>
      <w:r w:rsidR="00F55095" w:rsidRPr="00843C18">
        <w:rPr>
          <w:rFonts w:ascii="Arial" w:hAnsi="Arial" w:cs="Arial"/>
          <w:color w:val="000000"/>
          <w:sz w:val="24"/>
          <w:szCs w:val="24"/>
          <w:lang w:val="en-US"/>
        </w:rPr>
        <w:t>, if tweets addressed to other members were a reply</w:t>
      </w:r>
      <w:r w:rsidR="00D20B1D" w:rsidRPr="00843C18">
        <w:rPr>
          <w:rFonts w:ascii="Arial" w:hAnsi="Arial" w:cs="Arial"/>
          <w:color w:val="000000"/>
          <w:sz w:val="24"/>
          <w:szCs w:val="24"/>
          <w:lang w:val="en-US"/>
        </w:rPr>
        <w:t xml:space="preserve">, </w:t>
      </w:r>
      <w:r w:rsidR="00DD7008" w:rsidRPr="00843C18">
        <w:rPr>
          <w:rFonts w:ascii="Arial" w:hAnsi="Arial" w:cs="Arial"/>
          <w:color w:val="000000"/>
          <w:sz w:val="24"/>
          <w:szCs w:val="24"/>
          <w:lang w:val="en-US"/>
        </w:rPr>
        <w:t>the</w:t>
      </w:r>
      <w:r w:rsidR="00463246" w:rsidRPr="00843C18">
        <w:rPr>
          <w:rFonts w:ascii="Arial" w:hAnsi="Arial" w:cs="Arial"/>
          <w:color w:val="000000"/>
          <w:sz w:val="24"/>
          <w:szCs w:val="24"/>
          <w:lang w:val="en-US"/>
        </w:rPr>
        <w:t xml:space="preserve"> analysis of tweets containing @-signs was conducte</w:t>
      </w:r>
      <w:r w:rsidR="00DD7008" w:rsidRPr="00843C18">
        <w:rPr>
          <w:rFonts w:ascii="Arial" w:hAnsi="Arial" w:cs="Arial"/>
          <w:color w:val="000000"/>
          <w:sz w:val="24"/>
          <w:szCs w:val="24"/>
          <w:lang w:val="en-US"/>
        </w:rPr>
        <w:t>d</w:t>
      </w:r>
      <w:r w:rsidR="00DD7008" w:rsidRPr="00843C18">
        <w:rPr>
          <w:rFonts w:ascii="Arial" w:hAnsi="Arial" w:cs="Arial"/>
          <w:sz w:val="24"/>
          <w:szCs w:val="24"/>
          <w:lang w:val="en-US"/>
        </w:rPr>
        <w:t xml:space="preserve"> </w:t>
      </w:r>
      <w:r w:rsidR="00321EA5" w:rsidRPr="00843C18">
        <w:rPr>
          <w:rFonts w:ascii="Arial" w:hAnsi="Arial" w:cs="Arial"/>
          <w:sz w:val="24"/>
          <w:szCs w:val="24"/>
          <w:lang w:val="en-US"/>
        </w:rPr>
        <w:t>using the meta-information</w:t>
      </w:r>
      <w:r w:rsidR="0098711A" w:rsidRPr="00843C18">
        <w:rPr>
          <w:rFonts w:ascii="Arial" w:hAnsi="Arial" w:cs="Arial"/>
          <w:sz w:val="24"/>
          <w:szCs w:val="24"/>
          <w:lang w:val="en-US"/>
        </w:rPr>
        <w:t>,</w:t>
      </w:r>
      <w:r w:rsidR="00321EA5" w:rsidRPr="00843C18">
        <w:rPr>
          <w:rFonts w:ascii="Arial" w:hAnsi="Arial" w:cs="Arial"/>
          <w:sz w:val="24"/>
          <w:szCs w:val="24"/>
          <w:lang w:val="en-US"/>
        </w:rPr>
        <w:t xml:space="preserve"> obtained through the </w:t>
      </w:r>
      <w:r w:rsidR="00F32817" w:rsidRPr="00843C18">
        <w:rPr>
          <w:rFonts w:ascii="Arial" w:hAnsi="Arial" w:cs="Arial"/>
          <w:sz w:val="24"/>
          <w:szCs w:val="24"/>
          <w:lang w:val="en-US"/>
        </w:rPr>
        <w:t>Twitter</w:t>
      </w:r>
      <w:r w:rsidR="00321EA5" w:rsidRPr="00843C18">
        <w:rPr>
          <w:rFonts w:ascii="Arial" w:hAnsi="Arial" w:cs="Arial"/>
          <w:sz w:val="24"/>
          <w:szCs w:val="24"/>
          <w:lang w:val="en-US"/>
        </w:rPr>
        <w:t xml:space="preserve"> API</w:t>
      </w:r>
      <w:r w:rsidR="00DD7008" w:rsidRPr="00843C18">
        <w:rPr>
          <w:rFonts w:ascii="Arial" w:hAnsi="Arial" w:cs="Arial"/>
          <w:sz w:val="24"/>
          <w:szCs w:val="24"/>
          <w:lang w:val="en-US"/>
        </w:rPr>
        <w:t xml:space="preserve"> </w:t>
      </w:r>
      <w:r w:rsidR="00392E73" w:rsidRPr="00843C18">
        <w:rPr>
          <w:rFonts w:ascii="Arial" w:hAnsi="Arial" w:cs="Arial"/>
          <w:sz w:val="24"/>
          <w:szCs w:val="24"/>
          <w:lang w:val="en-US"/>
        </w:rPr>
        <w:t xml:space="preserve">(Application Programming Interface) </w:t>
      </w:r>
      <w:r w:rsidR="00DD7008" w:rsidRPr="00843C18">
        <w:rPr>
          <w:rFonts w:ascii="Arial" w:hAnsi="Arial" w:cs="Arial"/>
          <w:sz w:val="24"/>
          <w:szCs w:val="24"/>
          <w:lang w:val="en-US"/>
        </w:rPr>
        <w:t>that states if a tweet is a</w:t>
      </w:r>
      <w:r w:rsidR="00A46BD2" w:rsidRPr="00843C18">
        <w:rPr>
          <w:rFonts w:ascii="Arial" w:hAnsi="Arial" w:cs="Arial"/>
          <w:sz w:val="24"/>
          <w:szCs w:val="24"/>
          <w:lang w:val="en-US"/>
        </w:rPr>
        <w:t xml:space="preserve"> reply</w:t>
      </w:r>
      <w:r w:rsidR="00321EA5" w:rsidRPr="00843C18">
        <w:rPr>
          <w:rFonts w:ascii="Arial" w:hAnsi="Arial" w:cs="Arial"/>
          <w:sz w:val="24"/>
          <w:szCs w:val="24"/>
          <w:lang w:val="en-US"/>
        </w:rPr>
        <w:t>.</w:t>
      </w:r>
    </w:p>
    <w:p w:rsidR="003940FF" w:rsidRDefault="003940FF" w:rsidP="00E966EA">
      <w:pPr>
        <w:autoSpaceDE w:val="0"/>
        <w:autoSpaceDN w:val="0"/>
        <w:adjustRightInd w:val="0"/>
        <w:spacing w:line="360" w:lineRule="auto"/>
        <w:rPr>
          <w:rFonts w:ascii="Arial" w:hAnsi="Arial" w:cs="Arial"/>
          <w:color w:val="000000"/>
          <w:sz w:val="24"/>
          <w:szCs w:val="24"/>
          <w:lang w:val="en-US"/>
        </w:rPr>
      </w:pPr>
    </w:p>
    <w:p w:rsidR="00E663A3" w:rsidRPr="00843C18" w:rsidRDefault="00E663A3" w:rsidP="00E966EA">
      <w:pPr>
        <w:autoSpaceDE w:val="0"/>
        <w:autoSpaceDN w:val="0"/>
        <w:adjustRightInd w:val="0"/>
        <w:spacing w:line="360" w:lineRule="auto"/>
        <w:rPr>
          <w:rFonts w:ascii="Arial" w:hAnsi="Arial" w:cs="Arial"/>
          <w:color w:val="000000"/>
          <w:sz w:val="24"/>
          <w:szCs w:val="24"/>
          <w:lang w:val="en-US"/>
        </w:rPr>
      </w:pPr>
    </w:p>
    <w:p w:rsidR="00674DC5" w:rsidRPr="00843C18" w:rsidRDefault="004F44EE" w:rsidP="001E0E03">
      <w:pPr>
        <w:pStyle w:val="Heading1"/>
        <w:spacing w:line="360" w:lineRule="auto"/>
        <w:rPr>
          <w:rFonts w:ascii="Arial" w:hAnsi="Arial" w:cs="Arial"/>
          <w:lang w:val="en-US"/>
        </w:rPr>
      </w:pPr>
      <w:r w:rsidRPr="00843C18">
        <w:rPr>
          <w:rFonts w:ascii="Arial" w:hAnsi="Arial" w:cs="Arial"/>
          <w:lang w:val="en-US"/>
        </w:rPr>
        <w:t>Empirical</w:t>
      </w:r>
      <w:r w:rsidR="00F743A5" w:rsidRPr="00843C18">
        <w:rPr>
          <w:rFonts w:ascii="Arial" w:hAnsi="Arial" w:cs="Arial"/>
          <w:lang w:val="en-US"/>
        </w:rPr>
        <w:t xml:space="preserve"> Findings</w:t>
      </w:r>
    </w:p>
    <w:p w:rsidR="00F743A5" w:rsidRPr="00843C18" w:rsidRDefault="00F743A5" w:rsidP="00E966EA">
      <w:pPr>
        <w:spacing w:line="360" w:lineRule="auto"/>
        <w:rPr>
          <w:rFonts w:ascii="Arial" w:hAnsi="Arial" w:cs="Arial"/>
          <w:lang w:val="en-US"/>
        </w:rPr>
      </w:pPr>
    </w:p>
    <w:p w:rsidR="00843C18" w:rsidRPr="00843C18" w:rsidRDefault="0098711A" w:rsidP="00843C18">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sz w:val="24"/>
          <w:szCs w:val="24"/>
          <w:lang w:val="en-US"/>
        </w:rPr>
        <w:t>The result</w:t>
      </w:r>
      <w:r w:rsidR="00392E73" w:rsidRPr="00843C18">
        <w:rPr>
          <w:rFonts w:ascii="Arial" w:hAnsi="Arial" w:cs="Arial"/>
          <w:sz w:val="24"/>
          <w:szCs w:val="24"/>
          <w:lang w:val="en-US"/>
        </w:rPr>
        <w:t>s</w:t>
      </w:r>
      <w:r w:rsidR="00B7391E" w:rsidRPr="00843C18">
        <w:rPr>
          <w:rFonts w:ascii="Arial" w:hAnsi="Arial" w:cs="Arial"/>
          <w:sz w:val="24"/>
          <w:szCs w:val="24"/>
          <w:lang w:val="en-US"/>
        </w:rPr>
        <w:t xml:space="preserve"> of the closeness centrality measurement </w:t>
      </w:r>
      <w:r w:rsidR="000124D0" w:rsidRPr="00843C18">
        <w:rPr>
          <w:rFonts w:ascii="Arial" w:hAnsi="Arial" w:cs="Arial"/>
          <w:sz w:val="24"/>
          <w:szCs w:val="24"/>
          <w:lang w:val="en-US"/>
        </w:rPr>
        <w:t>are</w:t>
      </w:r>
      <w:r w:rsidR="00B7391E" w:rsidRPr="00843C18">
        <w:rPr>
          <w:rFonts w:ascii="Arial" w:hAnsi="Arial" w:cs="Arial"/>
          <w:sz w:val="24"/>
          <w:szCs w:val="24"/>
          <w:lang w:val="en-US"/>
        </w:rPr>
        <w:t xml:space="preserve"> </w:t>
      </w:r>
      <w:r w:rsidRPr="00843C18">
        <w:rPr>
          <w:rFonts w:ascii="Arial" w:hAnsi="Arial" w:cs="Arial"/>
          <w:sz w:val="24"/>
          <w:szCs w:val="24"/>
          <w:lang w:val="en-US"/>
        </w:rPr>
        <w:t>shown</w:t>
      </w:r>
      <w:r w:rsidR="00B7391E" w:rsidRPr="00843C18">
        <w:rPr>
          <w:rFonts w:ascii="Arial" w:hAnsi="Arial" w:cs="Arial"/>
          <w:sz w:val="24"/>
          <w:szCs w:val="24"/>
          <w:lang w:val="en-US"/>
        </w:rPr>
        <w:t xml:space="preserve"> in table 1, presenting the thirty most central corporate accounts in the </w:t>
      </w:r>
      <w:r w:rsidR="000124D0" w:rsidRPr="00843C18">
        <w:rPr>
          <w:rFonts w:ascii="Arial" w:hAnsi="Arial" w:cs="Arial"/>
          <w:sz w:val="24"/>
          <w:szCs w:val="24"/>
          <w:lang w:val="en-US"/>
        </w:rPr>
        <w:t xml:space="preserve">previously defined </w:t>
      </w:r>
      <w:r w:rsidR="00F32817" w:rsidRPr="00843C18">
        <w:rPr>
          <w:rFonts w:ascii="Arial" w:hAnsi="Arial" w:cs="Arial"/>
          <w:sz w:val="24"/>
          <w:szCs w:val="24"/>
          <w:lang w:val="en-US"/>
        </w:rPr>
        <w:t>Twitter</w:t>
      </w:r>
      <w:r w:rsidR="00D328C1" w:rsidRPr="00843C18">
        <w:rPr>
          <w:rFonts w:ascii="Arial" w:hAnsi="Arial" w:cs="Arial"/>
          <w:sz w:val="24"/>
          <w:szCs w:val="24"/>
          <w:lang w:val="en-US"/>
        </w:rPr>
        <w:t>-CSR-</w:t>
      </w:r>
      <w:r w:rsidR="00B7391E" w:rsidRPr="00843C18">
        <w:rPr>
          <w:rFonts w:ascii="Arial" w:hAnsi="Arial" w:cs="Arial"/>
          <w:sz w:val="24"/>
          <w:szCs w:val="24"/>
          <w:lang w:val="en-US"/>
        </w:rPr>
        <w:t>network including the network rank (out of 19’855</w:t>
      </w:r>
      <w:r w:rsidR="00BB6ED9" w:rsidRPr="00843C18">
        <w:rPr>
          <w:rFonts w:ascii="Arial" w:hAnsi="Arial" w:cs="Arial"/>
          <w:sz w:val="24"/>
          <w:szCs w:val="24"/>
          <w:lang w:val="en-US"/>
        </w:rPr>
        <w:t xml:space="preserve"> </w:t>
      </w:r>
      <w:r w:rsidR="00B7391E" w:rsidRPr="00843C18">
        <w:rPr>
          <w:rFonts w:ascii="Arial" w:hAnsi="Arial" w:cs="Arial"/>
          <w:sz w:val="24"/>
          <w:szCs w:val="24"/>
          <w:lang w:val="en-US"/>
        </w:rPr>
        <w:t>members).</w:t>
      </w:r>
      <w:r w:rsidRPr="00843C18">
        <w:rPr>
          <w:rFonts w:ascii="Arial" w:hAnsi="Arial" w:cs="Arial"/>
          <w:sz w:val="24"/>
          <w:szCs w:val="24"/>
          <w:lang w:val="en-US"/>
        </w:rPr>
        <w:t xml:space="preserve"> The most central corporate account </w:t>
      </w:r>
      <w:r w:rsidR="0071609D" w:rsidRPr="00843C18">
        <w:rPr>
          <w:rFonts w:ascii="Arial" w:hAnsi="Arial" w:cs="Arial"/>
          <w:sz w:val="24"/>
          <w:szCs w:val="24"/>
          <w:lang w:val="en-US"/>
        </w:rPr>
        <w:t xml:space="preserve">has the </w:t>
      </w:r>
      <w:r w:rsidRPr="00843C18">
        <w:rPr>
          <w:rFonts w:ascii="Arial" w:hAnsi="Arial" w:cs="Arial"/>
          <w:sz w:val="24"/>
          <w:szCs w:val="24"/>
          <w:lang w:val="en-US"/>
        </w:rPr>
        <w:t xml:space="preserve">network rank </w:t>
      </w:r>
      <w:r w:rsidR="009C0A4E" w:rsidRPr="00843C18">
        <w:rPr>
          <w:rFonts w:ascii="Arial" w:hAnsi="Arial" w:cs="Arial"/>
          <w:sz w:val="24"/>
          <w:szCs w:val="24"/>
          <w:lang w:val="en-US"/>
        </w:rPr>
        <w:t xml:space="preserve">358, whereas the lowest </w:t>
      </w:r>
      <w:r w:rsidR="002E2ECD" w:rsidRPr="00843C18">
        <w:rPr>
          <w:rFonts w:ascii="Arial" w:hAnsi="Arial" w:cs="Arial"/>
          <w:sz w:val="24"/>
          <w:szCs w:val="24"/>
          <w:lang w:val="en-US"/>
        </w:rPr>
        <w:t>lies at 10´487.</w:t>
      </w:r>
      <w:r w:rsidR="00843C18" w:rsidRPr="00843C18">
        <w:rPr>
          <w:rFonts w:ascii="Arial" w:hAnsi="Arial" w:cs="Arial"/>
          <w:color w:val="000000"/>
          <w:sz w:val="24"/>
          <w:szCs w:val="24"/>
          <w:lang w:val="en-US"/>
        </w:rPr>
        <w:t xml:space="preserve"> Content analysis (RQ1) of disseminated tweets lead to the finding, that the average of CSR related content referring to efforts by the company (CSR company) lies at 25.70 percent. However, as indicated by the high standard deviation of 21.32, the results show a high variance, ranging from 0 up to 88.86 percent (table 1). </w:t>
      </w:r>
    </w:p>
    <w:p w:rsidR="00843C18" w:rsidRPr="00843C18" w:rsidRDefault="00843C18" w:rsidP="00843C18">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Regarding CSR related content disclosed by corporate accounts that does not refer directly to respective companies (CSR general), the average lies at 8.49 percent, with a high standard deviation of 10.19. With view on the results, it can be stated that sixteen out of thirty corporate accounts, equaling 53.33 percent, do barely communicate about CSR without a direct company-link (CSR related content &lt; 3%), whereas five accounts, or 16.67 percent, communicate prominently about CSR without a direct link to the companies´ CSR efforts (CSR related content &gt; 20%).</w:t>
      </w:r>
    </w:p>
    <w:p w:rsidR="00843C18" w:rsidRPr="00843C18" w:rsidRDefault="00843C18" w:rsidP="00843C18">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 xml:space="preserve">Regarding frequency (RQ2), results show that 10.91 tweets addressing CSR efforts made by the respective companies are disseminated per month on average (table 1). Again, the standard deviation of 7.11 reflects a high variance. The frequency-average for CSR related tweets, not referring directly to respective companies (CSR general), lies at 3.65 tweets per month, with a high standard deviation of 4.36. These findings show again that sixteen out of thirty companies, equaling 53.33 percent,  rarely communicate about CSR without a direct company link (CSR related tweets/month &lt; 1), whereas three companies, or 10.00 percent, communicate often about CSR without a direct link to their CSR efforts (CSR related tweets/month &gt; 15). </w:t>
      </w:r>
    </w:p>
    <w:p w:rsidR="00843C18" w:rsidRDefault="00843C18" w:rsidP="00E966EA">
      <w:pPr>
        <w:autoSpaceDE w:val="0"/>
        <w:autoSpaceDN w:val="0"/>
        <w:adjustRightInd w:val="0"/>
        <w:spacing w:line="360" w:lineRule="auto"/>
        <w:jc w:val="both"/>
        <w:rPr>
          <w:rFonts w:ascii="Arial" w:hAnsi="Arial" w:cs="Arial"/>
          <w:color w:val="000000"/>
          <w:sz w:val="24"/>
          <w:szCs w:val="24"/>
          <w:lang w:val="en-US"/>
        </w:rPr>
      </w:pPr>
    </w:p>
    <w:p w:rsidR="000124D0" w:rsidRPr="00843C18" w:rsidRDefault="000124D0" w:rsidP="00E966EA">
      <w:pPr>
        <w:autoSpaceDE w:val="0"/>
        <w:autoSpaceDN w:val="0"/>
        <w:adjustRightInd w:val="0"/>
        <w:spacing w:line="360" w:lineRule="auto"/>
        <w:jc w:val="both"/>
        <w:rPr>
          <w:rFonts w:ascii="Arial" w:hAnsi="Arial" w:cs="Arial"/>
          <w:color w:val="000000"/>
          <w:sz w:val="24"/>
          <w:szCs w:val="24"/>
          <w:lang w:val="en-US"/>
        </w:rPr>
      </w:pPr>
    </w:p>
    <w:p w:rsidR="00D80B80" w:rsidRDefault="00A9209E"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Table</w:t>
      </w:r>
      <w:r w:rsidR="00D80B80" w:rsidRPr="00843C18">
        <w:rPr>
          <w:rFonts w:ascii="Arial" w:hAnsi="Arial" w:cs="Arial"/>
          <w:color w:val="000000"/>
          <w:sz w:val="24"/>
          <w:szCs w:val="24"/>
          <w:lang w:val="en-US"/>
        </w:rPr>
        <w:t xml:space="preserve"> 1:</w:t>
      </w:r>
      <w:r w:rsidRPr="00843C18">
        <w:rPr>
          <w:rFonts w:ascii="Arial" w:hAnsi="Arial" w:cs="Arial"/>
          <w:color w:val="000000"/>
          <w:sz w:val="24"/>
          <w:szCs w:val="24"/>
          <w:lang w:val="en-US"/>
        </w:rPr>
        <w:t xml:space="preserve"> Empirical findings (RQ1-4)</w:t>
      </w:r>
      <w:r w:rsidR="00D80B80" w:rsidRPr="00843C18">
        <w:rPr>
          <w:rFonts w:ascii="Arial" w:hAnsi="Arial" w:cs="Arial"/>
          <w:color w:val="000000"/>
          <w:sz w:val="24"/>
          <w:szCs w:val="24"/>
          <w:lang w:val="en-US"/>
        </w:rPr>
        <w:t xml:space="preserve"> </w:t>
      </w:r>
    </w:p>
    <w:p w:rsidR="002E5B15" w:rsidRPr="00843C18" w:rsidRDefault="002E5B15" w:rsidP="00E966EA">
      <w:pPr>
        <w:autoSpaceDE w:val="0"/>
        <w:autoSpaceDN w:val="0"/>
        <w:adjustRightInd w:val="0"/>
        <w:spacing w:line="360" w:lineRule="auto"/>
        <w:jc w:val="both"/>
        <w:rPr>
          <w:rFonts w:ascii="Arial" w:hAnsi="Arial" w:cs="Arial"/>
          <w:color w:val="000000"/>
          <w:sz w:val="24"/>
          <w:szCs w:val="24"/>
          <w:lang w:val="en-US"/>
        </w:rPr>
      </w:pPr>
    </w:p>
    <w:tbl>
      <w:tblPr>
        <w:tblW w:w="9804" w:type="dxa"/>
        <w:tblLayout w:type="fixed"/>
        <w:tblLook w:val="04A0"/>
      </w:tblPr>
      <w:tblGrid>
        <w:gridCol w:w="447"/>
        <w:gridCol w:w="1646"/>
        <w:gridCol w:w="1436"/>
        <w:gridCol w:w="992"/>
        <w:gridCol w:w="936"/>
        <w:gridCol w:w="765"/>
        <w:gridCol w:w="888"/>
        <w:gridCol w:w="811"/>
        <w:gridCol w:w="890"/>
        <w:gridCol w:w="993"/>
      </w:tblGrid>
      <w:tr w:rsidR="00D80B80" w:rsidRPr="00843C18" w:rsidTr="002E5B15">
        <w:trPr>
          <w:trHeight w:val="975"/>
        </w:trPr>
        <w:tc>
          <w:tcPr>
            <w:tcW w:w="44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80B80" w:rsidRPr="00843C18" w:rsidRDefault="002E5B15" w:rsidP="00E966EA">
            <w:pPr>
              <w:spacing w:line="360" w:lineRule="auto"/>
              <w:rPr>
                <w:rFonts w:ascii="Arial" w:eastAsia="Times New Roman" w:hAnsi="Arial" w:cs="Arial"/>
                <w:b/>
                <w:bCs/>
                <w:color w:val="000000"/>
                <w:sz w:val="18"/>
                <w:szCs w:val="18"/>
                <w:lang w:val="en-US"/>
              </w:rPr>
            </w:pPr>
            <w:r>
              <w:rPr>
                <w:rFonts w:ascii="Arial" w:eastAsia="Times New Roman" w:hAnsi="Arial" w:cs="Arial"/>
                <w:b/>
                <w:bCs/>
                <w:color w:val="000000"/>
                <w:sz w:val="18"/>
                <w:szCs w:val="18"/>
                <w:lang w:val="en-US"/>
              </w:rPr>
              <w:lastRenderedPageBreak/>
              <w:t>Nr</w:t>
            </w:r>
          </w:p>
        </w:tc>
        <w:tc>
          <w:tcPr>
            <w:tcW w:w="164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80B80" w:rsidRPr="00843C18" w:rsidRDefault="00A9209E"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T</w:t>
            </w:r>
            <w:r w:rsidR="00D80B80" w:rsidRPr="00843C18">
              <w:rPr>
                <w:rFonts w:ascii="Arial" w:eastAsia="Times New Roman" w:hAnsi="Arial" w:cs="Arial"/>
                <w:b/>
                <w:bCs/>
                <w:color w:val="000000"/>
                <w:sz w:val="18"/>
                <w:szCs w:val="18"/>
                <w:lang w:val="en-US"/>
              </w:rPr>
              <w:t>witter account name</w:t>
            </w:r>
          </w:p>
        </w:tc>
        <w:tc>
          <w:tcPr>
            <w:tcW w:w="143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Company</w:t>
            </w:r>
          </w:p>
        </w:tc>
        <w:tc>
          <w:tcPr>
            <w:tcW w:w="992" w:type="dxa"/>
            <w:vMerge w:val="restart"/>
            <w:tcBorders>
              <w:top w:val="single" w:sz="4" w:space="0" w:color="auto"/>
              <w:left w:val="single" w:sz="4" w:space="0" w:color="auto"/>
              <w:bottom w:val="single" w:sz="4" w:space="0" w:color="000000"/>
              <w:right w:val="nil"/>
            </w:tcBorders>
            <w:shd w:val="clear" w:color="auto" w:fill="auto"/>
            <w:hideMark/>
          </w:tcPr>
          <w:p w:rsidR="00D80B80" w:rsidRPr="00843C18" w:rsidRDefault="00D80B80"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Closeness centrality rank in CSR-</w:t>
            </w:r>
            <w:r w:rsidR="007F0DD3" w:rsidRPr="00843C18">
              <w:rPr>
                <w:rFonts w:ascii="Arial" w:eastAsia="Times New Roman" w:hAnsi="Arial" w:cs="Arial"/>
                <w:b/>
                <w:bCs/>
                <w:color w:val="000000"/>
                <w:sz w:val="18"/>
                <w:szCs w:val="18"/>
                <w:lang w:val="en-US"/>
              </w:rPr>
              <w:t>Twitter-</w:t>
            </w:r>
            <w:r w:rsidRPr="00843C18">
              <w:rPr>
                <w:rFonts w:ascii="Arial" w:eastAsia="Times New Roman" w:hAnsi="Arial" w:cs="Arial"/>
                <w:b/>
                <w:bCs/>
                <w:color w:val="000000"/>
                <w:sz w:val="18"/>
                <w:szCs w:val="18"/>
                <w:lang w:val="en-US"/>
              </w:rPr>
              <w:t>Network</w:t>
            </w:r>
          </w:p>
        </w:tc>
        <w:tc>
          <w:tcPr>
            <w:tcW w:w="1701" w:type="dxa"/>
            <w:gridSpan w:val="2"/>
            <w:tcBorders>
              <w:top w:val="single" w:sz="4" w:space="0" w:color="auto"/>
              <w:left w:val="single" w:sz="4" w:space="0" w:color="auto"/>
              <w:bottom w:val="nil"/>
              <w:right w:val="single" w:sz="4" w:space="0" w:color="000000"/>
            </w:tcBorders>
            <w:shd w:val="clear" w:color="auto" w:fill="auto"/>
            <w:hideMark/>
          </w:tcPr>
          <w:p w:rsidR="00D80B80" w:rsidRPr="00843C18" w:rsidRDefault="00D80B80"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CSR related content in %</w:t>
            </w:r>
          </w:p>
        </w:tc>
        <w:tc>
          <w:tcPr>
            <w:tcW w:w="1699" w:type="dxa"/>
            <w:gridSpan w:val="2"/>
            <w:tcBorders>
              <w:top w:val="single" w:sz="4" w:space="0" w:color="auto"/>
              <w:left w:val="nil"/>
              <w:bottom w:val="nil"/>
              <w:right w:val="single" w:sz="4" w:space="0" w:color="000000"/>
            </w:tcBorders>
            <w:shd w:val="clear" w:color="auto" w:fill="auto"/>
            <w:hideMark/>
          </w:tcPr>
          <w:p w:rsidR="00D80B80" w:rsidRPr="00843C18" w:rsidRDefault="00D80B80"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 xml:space="preserve">CSR related tweets/month </w:t>
            </w:r>
          </w:p>
        </w:tc>
        <w:tc>
          <w:tcPr>
            <w:tcW w:w="890" w:type="dxa"/>
            <w:tcBorders>
              <w:top w:val="single" w:sz="4" w:space="0" w:color="auto"/>
              <w:left w:val="nil"/>
              <w:bottom w:val="nil"/>
              <w:right w:val="nil"/>
            </w:tcBorders>
            <w:shd w:val="clear" w:color="auto" w:fill="auto"/>
            <w:hideMark/>
          </w:tcPr>
          <w:p w:rsidR="00D80B80" w:rsidRPr="00843C18" w:rsidRDefault="00D80B80"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 xml:space="preserve">CSR related @tweets in % </w:t>
            </w:r>
          </w:p>
        </w:tc>
        <w:tc>
          <w:tcPr>
            <w:tcW w:w="993" w:type="dxa"/>
            <w:tcBorders>
              <w:top w:val="single" w:sz="4" w:space="0" w:color="auto"/>
              <w:left w:val="single" w:sz="4" w:space="0" w:color="auto"/>
              <w:bottom w:val="nil"/>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b/>
                <w:bCs/>
                <w:color w:val="000000"/>
                <w:sz w:val="18"/>
                <w:szCs w:val="18"/>
                <w:lang w:val="en-US"/>
              </w:rPr>
            </w:pPr>
            <w:r w:rsidRPr="00843C18">
              <w:rPr>
                <w:rFonts w:ascii="Arial" w:eastAsia="Times New Roman" w:hAnsi="Arial" w:cs="Arial"/>
                <w:b/>
                <w:bCs/>
                <w:color w:val="000000"/>
                <w:sz w:val="18"/>
                <w:szCs w:val="18"/>
                <w:lang w:val="en-US"/>
              </w:rPr>
              <w:t>CSR related @replies in %</w:t>
            </w:r>
          </w:p>
        </w:tc>
      </w:tr>
      <w:tr w:rsidR="00D80B80" w:rsidRPr="00843C18" w:rsidTr="002E5B15">
        <w:trPr>
          <w:trHeight w:val="540"/>
        </w:trPr>
        <w:tc>
          <w:tcPr>
            <w:tcW w:w="447" w:type="dxa"/>
            <w:vMerge/>
            <w:tcBorders>
              <w:top w:val="single" w:sz="4" w:space="0" w:color="auto"/>
              <w:left w:val="single" w:sz="4" w:space="0" w:color="auto"/>
              <w:bottom w:val="single" w:sz="4" w:space="0" w:color="000000"/>
              <w:right w:val="single" w:sz="4" w:space="0" w:color="auto"/>
            </w:tcBorders>
            <w:vAlign w:val="center"/>
            <w:hideMark/>
          </w:tcPr>
          <w:p w:rsidR="00D80B80" w:rsidRPr="00843C18" w:rsidRDefault="00D80B80" w:rsidP="00E966EA">
            <w:pPr>
              <w:spacing w:line="360" w:lineRule="auto"/>
              <w:rPr>
                <w:rFonts w:ascii="Arial" w:eastAsia="Times New Roman" w:hAnsi="Arial" w:cs="Arial"/>
                <w:b/>
                <w:bCs/>
                <w:color w:val="000000"/>
                <w:sz w:val="18"/>
                <w:szCs w:val="18"/>
                <w:lang w:val="en-US"/>
              </w:rPr>
            </w:pPr>
          </w:p>
        </w:tc>
        <w:tc>
          <w:tcPr>
            <w:tcW w:w="1646" w:type="dxa"/>
            <w:vMerge/>
            <w:tcBorders>
              <w:top w:val="single" w:sz="4" w:space="0" w:color="auto"/>
              <w:left w:val="single" w:sz="4" w:space="0" w:color="auto"/>
              <w:bottom w:val="single" w:sz="4" w:space="0" w:color="000000"/>
              <w:right w:val="single" w:sz="4" w:space="0" w:color="auto"/>
            </w:tcBorders>
            <w:vAlign w:val="center"/>
            <w:hideMark/>
          </w:tcPr>
          <w:p w:rsidR="00D80B80" w:rsidRPr="00843C18" w:rsidRDefault="00D80B80" w:rsidP="00E966EA">
            <w:pPr>
              <w:spacing w:line="360" w:lineRule="auto"/>
              <w:rPr>
                <w:rFonts w:ascii="Arial" w:eastAsia="Times New Roman" w:hAnsi="Arial" w:cs="Arial"/>
                <w:b/>
                <w:bCs/>
                <w:color w:val="000000"/>
                <w:sz w:val="18"/>
                <w:szCs w:val="18"/>
                <w:lang w:val="en-US"/>
              </w:rPr>
            </w:pPr>
          </w:p>
        </w:tc>
        <w:tc>
          <w:tcPr>
            <w:tcW w:w="1436" w:type="dxa"/>
            <w:vMerge/>
            <w:tcBorders>
              <w:top w:val="single" w:sz="4" w:space="0" w:color="auto"/>
              <w:left w:val="single" w:sz="4" w:space="0" w:color="auto"/>
              <w:bottom w:val="single" w:sz="4" w:space="0" w:color="000000"/>
              <w:right w:val="single" w:sz="4" w:space="0" w:color="auto"/>
            </w:tcBorders>
            <w:vAlign w:val="center"/>
            <w:hideMark/>
          </w:tcPr>
          <w:p w:rsidR="00D80B80" w:rsidRPr="00843C18" w:rsidRDefault="00D80B80" w:rsidP="00E966EA">
            <w:pPr>
              <w:spacing w:line="360" w:lineRule="auto"/>
              <w:rPr>
                <w:rFonts w:ascii="Arial" w:eastAsia="Times New Roman" w:hAnsi="Arial" w:cs="Arial"/>
                <w:b/>
                <w:bCs/>
                <w:color w:val="000000"/>
                <w:sz w:val="18"/>
                <w:szCs w:val="18"/>
                <w:lang w:val="en-US"/>
              </w:rPr>
            </w:pPr>
          </w:p>
        </w:tc>
        <w:tc>
          <w:tcPr>
            <w:tcW w:w="992" w:type="dxa"/>
            <w:vMerge/>
            <w:tcBorders>
              <w:top w:val="single" w:sz="4" w:space="0" w:color="auto"/>
              <w:left w:val="single" w:sz="4" w:space="0" w:color="auto"/>
              <w:bottom w:val="single" w:sz="4" w:space="0" w:color="000000"/>
              <w:right w:val="nil"/>
            </w:tcBorders>
            <w:vAlign w:val="center"/>
            <w:hideMark/>
          </w:tcPr>
          <w:p w:rsidR="00D80B80" w:rsidRPr="00843C18" w:rsidRDefault="00D80B80" w:rsidP="00E966EA">
            <w:pPr>
              <w:spacing w:line="360" w:lineRule="auto"/>
              <w:rPr>
                <w:rFonts w:ascii="Arial" w:eastAsia="Times New Roman" w:hAnsi="Arial" w:cs="Arial"/>
                <w:b/>
                <w:bCs/>
                <w:color w:val="000000"/>
                <w:sz w:val="18"/>
                <w:szCs w:val="18"/>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CSR company</w:t>
            </w:r>
          </w:p>
        </w:tc>
        <w:tc>
          <w:tcPr>
            <w:tcW w:w="765" w:type="dxa"/>
            <w:tcBorders>
              <w:top w:val="single" w:sz="4" w:space="0" w:color="auto"/>
              <w:left w:val="nil"/>
              <w:bottom w:val="single" w:sz="4" w:space="0" w:color="auto"/>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CSR general</w:t>
            </w:r>
          </w:p>
        </w:tc>
        <w:tc>
          <w:tcPr>
            <w:tcW w:w="888" w:type="dxa"/>
            <w:tcBorders>
              <w:top w:val="single" w:sz="4" w:space="0" w:color="auto"/>
              <w:left w:val="nil"/>
              <w:bottom w:val="single" w:sz="4" w:space="0" w:color="auto"/>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CSR company</w:t>
            </w:r>
          </w:p>
        </w:tc>
        <w:tc>
          <w:tcPr>
            <w:tcW w:w="811" w:type="dxa"/>
            <w:tcBorders>
              <w:top w:val="single" w:sz="4" w:space="0" w:color="auto"/>
              <w:left w:val="nil"/>
              <w:bottom w:val="single" w:sz="4" w:space="0" w:color="auto"/>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CSR general</w:t>
            </w:r>
          </w:p>
        </w:tc>
        <w:tc>
          <w:tcPr>
            <w:tcW w:w="890" w:type="dxa"/>
            <w:tcBorders>
              <w:top w:val="single" w:sz="4" w:space="0" w:color="auto"/>
              <w:left w:val="nil"/>
              <w:bottom w:val="single" w:sz="4" w:space="0" w:color="auto"/>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CSR company</w:t>
            </w:r>
          </w:p>
        </w:tc>
        <w:tc>
          <w:tcPr>
            <w:tcW w:w="993" w:type="dxa"/>
            <w:tcBorders>
              <w:top w:val="single" w:sz="4" w:space="0" w:color="auto"/>
              <w:left w:val="nil"/>
              <w:bottom w:val="single" w:sz="4" w:space="0" w:color="auto"/>
              <w:right w:val="single" w:sz="4" w:space="0" w:color="auto"/>
            </w:tcBorders>
            <w:shd w:val="clear" w:color="auto" w:fill="auto"/>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CSR company</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Starbucks</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Starbucks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358</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3.31</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0.16</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8.80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0.40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45.28</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81.50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microsofthohm</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595</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46.36</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22.74</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37.40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18.30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23.49</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73.53</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BrewBetterWorld</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G. M. Coffee</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646</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57.03</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19.01</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8.80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2.90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45.33</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32.35</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FordDriveGreen</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Ford</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1435</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88.86</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1.59</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17.80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0.30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22.51</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43.18</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smarterplanet</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IBM</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2480</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26.63</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1.21</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10.70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0.50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9.09</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Ford</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Ford</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2896</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6.25</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0.31</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18.00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0.90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45.81</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78.49</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msftcitizenship</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3072</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82.58</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3.55</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24.40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11.72</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3.33</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pepsico</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Pepsi</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3201</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6.99</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1.06</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8.30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1.30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35.17</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45.10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CiscoSystems</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Cisco Systems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3352</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2.47</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0.93</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1.70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0.60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8.11</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33.33</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Applied_Blog</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Applied Materials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3886</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6.99</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68.65</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23.60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11.11</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33.33</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11</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EfficiencyNow</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Johnson Controls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4703</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18.89</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3.63</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9.40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1.80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8.08</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12</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pepsi</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Pepsi</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4899</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14.27</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0.19</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15.50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0.20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22.67</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66.67</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13</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Microsoft_Green</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5267</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57.26</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11.79</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13.00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2.70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9.19</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14</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dstangis</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Campbell Soup</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5373</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12.51</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29.71</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11.30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26.80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9.50</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36.32</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15</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Accenture</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Accenture</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5590</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7.79</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2.00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16</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GreenMtnCoffee</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G. M. Coffee</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5607</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4.50</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1.63</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7.60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2.70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29.17</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57.14</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17</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MyStarbucksIdea</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Starbucks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5881</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5.16</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0.45</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2.80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0.20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20.29</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93.33</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18</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Alcoa</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Alcoa</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6011</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16.78</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10.57</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9.10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5.70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19</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CocaCola</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CocaCola</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7496</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20</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RMHC</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Mc Donalds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7641</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67.70</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0.70</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38.70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0.40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28.36</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23.44</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21</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StaplesTweets</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Staples</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7914</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2.44</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0.23</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5.30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0.50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40.63</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22</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hpnews</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HP</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8389</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10.78</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0.50</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3.20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0.10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26.74</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23</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MonsantoCo</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Monsanto</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8481</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17.99</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7.84</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6.20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2.70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17.44</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67.65</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Microsoft</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9569</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8.02</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0.59</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10.30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0.80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5.11</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14.29</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25</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EnergyinBalance</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Duke Energy</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9685</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47.91</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32.48</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13.50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9.20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11.41</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17.65</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26</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sfallender</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Intel</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10026</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70.97</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25.81</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6.30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2.30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4.55</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50.00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27</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Owens_Corning</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Owens Corning</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10070</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32.18</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4.60</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1.90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0.30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7.14</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28</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PGE4Me</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PG&amp;E</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10332</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21.50</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2.40</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26.10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2.90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33.49</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29</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DuPont_News</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DuPont</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10397</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22.30</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2.48</w:t>
            </w:r>
          </w:p>
        </w:tc>
        <w:tc>
          <w:tcPr>
            <w:tcW w:w="888"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4.20</w:t>
            </w:r>
          </w:p>
        </w:tc>
        <w:tc>
          <w:tcPr>
            <w:tcW w:w="811"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0.50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1.39</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100.00</w:t>
            </w:r>
          </w:p>
        </w:tc>
      </w:tr>
      <w:tr w:rsidR="00D80B80" w:rsidRPr="00843C18" w:rsidTr="002E5B15">
        <w:trPr>
          <w:trHeight w:val="300"/>
        </w:trPr>
        <w:tc>
          <w:tcPr>
            <w:tcW w:w="447"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30</w:t>
            </w:r>
          </w:p>
        </w:tc>
        <w:tc>
          <w:tcPr>
            <w:tcW w:w="164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intel</w:t>
            </w:r>
          </w:p>
        </w:tc>
        <w:tc>
          <w:tcPr>
            <w:tcW w:w="1436" w:type="dxa"/>
            <w:tcBorders>
              <w:top w:val="nil"/>
              <w:left w:val="nil"/>
              <w:bottom w:val="nil"/>
              <w:right w:val="single" w:sz="4" w:space="0" w:color="auto"/>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Intel</w:t>
            </w:r>
          </w:p>
        </w:tc>
        <w:tc>
          <w:tcPr>
            <w:tcW w:w="992"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10487</w:t>
            </w:r>
          </w:p>
        </w:tc>
        <w:tc>
          <w:tcPr>
            <w:tcW w:w="936"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6.60</w:t>
            </w:r>
          </w:p>
        </w:tc>
        <w:tc>
          <w:tcPr>
            <w:tcW w:w="765"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88" w:type="dxa"/>
            <w:tcBorders>
              <w:top w:val="nil"/>
              <w:left w:val="nil"/>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2.60</w:t>
            </w:r>
          </w:p>
        </w:tc>
        <w:tc>
          <w:tcPr>
            <w:tcW w:w="811" w:type="dxa"/>
            <w:tcBorders>
              <w:top w:val="nil"/>
              <w:left w:val="single" w:sz="4" w:space="0" w:color="auto"/>
              <w:bottom w:val="single" w:sz="4" w:space="0" w:color="auto"/>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c>
          <w:tcPr>
            <w:tcW w:w="890" w:type="dxa"/>
            <w:tcBorders>
              <w:top w:val="nil"/>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6.67</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0.00</w:t>
            </w:r>
          </w:p>
        </w:tc>
      </w:tr>
      <w:tr w:rsidR="00D80B80" w:rsidRPr="00843C18" w:rsidTr="002E5B15">
        <w:trPr>
          <w:trHeight w:val="300"/>
        </w:trPr>
        <w:tc>
          <w:tcPr>
            <w:tcW w:w="447" w:type="dxa"/>
            <w:tcBorders>
              <w:top w:val="single" w:sz="4" w:space="0" w:color="auto"/>
              <w:left w:val="single" w:sz="4" w:space="0" w:color="auto"/>
              <w:bottom w:val="nil"/>
              <w:right w:val="nil"/>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 </w:t>
            </w:r>
          </w:p>
        </w:tc>
        <w:tc>
          <w:tcPr>
            <w:tcW w:w="1646" w:type="dxa"/>
            <w:tcBorders>
              <w:top w:val="single" w:sz="4" w:space="0" w:color="auto"/>
              <w:left w:val="nil"/>
              <w:bottom w:val="nil"/>
              <w:right w:val="nil"/>
            </w:tcBorders>
            <w:shd w:val="clear" w:color="auto" w:fill="auto"/>
            <w:noWrap/>
            <w:vAlign w:val="bottom"/>
            <w:hideMark/>
          </w:tcPr>
          <w:p w:rsidR="00D80B80" w:rsidRPr="00843C18" w:rsidRDefault="008C6A97"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Mean</w:t>
            </w:r>
          </w:p>
        </w:tc>
        <w:tc>
          <w:tcPr>
            <w:tcW w:w="1436" w:type="dxa"/>
            <w:tcBorders>
              <w:top w:val="single" w:sz="4" w:space="0" w:color="auto"/>
              <w:left w:val="nil"/>
              <w:bottom w:val="nil"/>
              <w:right w:val="nil"/>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 </w:t>
            </w:r>
          </w:p>
        </w:tc>
        <w:tc>
          <w:tcPr>
            <w:tcW w:w="992" w:type="dxa"/>
            <w:tcBorders>
              <w:top w:val="single" w:sz="4" w:space="0" w:color="auto"/>
              <w:left w:val="nil"/>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 </w:t>
            </w:r>
          </w:p>
        </w:tc>
        <w:tc>
          <w:tcPr>
            <w:tcW w:w="936" w:type="dxa"/>
            <w:tcBorders>
              <w:top w:val="single" w:sz="4" w:space="0" w:color="auto"/>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25.77</w:t>
            </w:r>
          </w:p>
        </w:tc>
        <w:tc>
          <w:tcPr>
            <w:tcW w:w="765" w:type="dxa"/>
            <w:tcBorders>
              <w:top w:val="single" w:sz="4" w:space="0" w:color="auto"/>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8.49</w:t>
            </w:r>
          </w:p>
        </w:tc>
        <w:tc>
          <w:tcPr>
            <w:tcW w:w="888"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10.91</w:t>
            </w:r>
          </w:p>
        </w:tc>
        <w:tc>
          <w:tcPr>
            <w:tcW w:w="811" w:type="dxa"/>
            <w:tcBorders>
              <w:top w:val="nil"/>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3.65</w:t>
            </w:r>
          </w:p>
        </w:tc>
        <w:tc>
          <w:tcPr>
            <w:tcW w:w="890" w:type="dxa"/>
            <w:tcBorders>
              <w:top w:val="single" w:sz="4" w:space="0" w:color="auto"/>
              <w:left w:val="single" w:sz="4" w:space="0" w:color="auto"/>
              <w:bottom w:val="nil"/>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18.02</w:t>
            </w:r>
          </w:p>
        </w:tc>
        <w:tc>
          <w:tcPr>
            <w:tcW w:w="993" w:type="dxa"/>
            <w:tcBorders>
              <w:top w:val="nil"/>
              <w:left w:val="single" w:sz="4" w:space="0" w:color="auto"/>
              <w:bottom w:val="nil"/>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38.35</w:t>
            </w:r>
          </w:p>
        </w:tc>
      </w:tr>
      <w:tr w:rsidR="00D80B80" w:rsidRPr="00843C18" w:rsidTr="00A9209E">
        <w:trPr>
          <w:trHeight w:val="300"/>
        </w:trPr>
        <w:tc>
          <w:tcPr>
            <w:tcW w:w="447" w:type="dxa"/>
            <w:tcBorders>
              <w:top w:val="nil"/>
              <w:left w:val="single" w:sz="4" w:space="0" w:color="auto"/>
              <w:bottom w:val="single" w:sz="4" w:space="0" w:color="auto"/>
              <w:right w:val="nil"/>
            </w:tcBorders>
            <w:shd w:val="clear" w:color="auto" w:fill="auto"/>
            <w:noWrap/>
            <w:vAlign w:val="bottom"/>
            <w:hideMark/>
          </w:tcPr>
          <w:p w:rsidR="00D80B80" w:rsidRPr="00843C18" w:rsidRDefault="00D80B80" w:rsidP="00E966EA">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 </w:t>
            </w:r>
          </w:p>
        </w:tc>
        <w:tc>
          <w:tcPr>
            <w:tcW w:w="3082" w:type="dxa"/>
            <w:gridSpan w:val="2"/>
            <w:tcBorders>
              <w:top w:val="nil"/>
              <w:left w:val="nil"/>
              <w:bottom w:val="single" w:sz="4" w:space="0" w:color="auto"/>
              <w:right w:val="nil"/>
            </w:tcBorders>
            <w:shd w:val="clear" w:color="auto" w:fill="auto"/>
            <w:noWrap/>
            <w:vAlign w:val="bottom"/>
            <w:hideMark/>
          </w:tcPr>
          <w:p w:rsidR="00D80B80" w:rsidRPr="00843C18" w:rsidRDefault="00D80B80" w:rsidP="008357A5">
            <w:pPr>
              <w:spacing w:line="360" w:lineRule="auto"/>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 xml:space="preserve">Standard </w:t>
            </w:r>
            <w:r w:rsidR="008357A5">
              <w:rPr>
                <w:rFonts w:ascii="Arial" w:eastAsia="Times New Roman" w:hAnsi="Arial" w:cs="Arial"/>
                <w:color w:val="000000"/>
                <w:sz w:val="18"/>
                <w:szCs w:val="18"/>
                <w:lang w:val="en-US"/>
              </w:rPr>
              <w:t>d</w:t>
            </w:r>
            <w:r w:rsidRPr="00843C18">
              <w:rPr>
                <w:rFonts w:ascii="Arial" w:eastAsia="Times New Roman" w:hAnsi="Arial" w:cs="Arial"/>
                <w:color w:val="000000"/>
                <w:sz w:val="18"/>
                <w:szCs w:val="18"/>
                <w:lang w:val="en-US"/>
              </w:rPr>
              <w:t>eviation</w:t>
            </w:r>
          </w:p>
        </w:tc>
        <w:tc>
          <w:tcPr>
            <w:tcW w:w="992" w:type="dxa"/>
            <w:tcBorders>
              <w:top w:val="nil"/>
              <w:left w:val="nil"/>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 </w:t>
            </w:r>
          </w:p>
        </w:tc>
        <w:tc>
          <w:tcPr>
            <w:tcW w:w="936" w:type="dxa"/>
            <w:tcBorders>
              <w:top w:val="nil"/>
              <w:left w:val="single" w:sz="4" w:space="0" w:color="auto"/>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21.32</w:t>
            </w:r>
          </w:p>
        </w:tc>
        <w:tc>
          <w:tcPr>
            <w:tcW w:w="765" w:type="dxa"/>
            <w:tcBorders>
              <w:top w:val="nil"/>
              <w:left w:val="single" w:sz="4" w:space="0" w:color="auto"/>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10.19</w:t>
            </w:r>
          </w:p>
        </w:tc>
        <w:tc>
          <w:tcPr>
            <w:tcW w:w="888" w:type="dxa"/>
            <w:tcBorders>
              <w:top w:val="nil"/>
              <w:left w:val="single" w:sz="4" w:space="0" w:color="auto"/>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7.11</w:t>
            </w:r>
          </w:p>
        </w:tc>
        <w:tc>
          <w:tcPr>
            <w:tcW w:w="811" w:type="dxa"/>
            <w:tcBorders>
              <w:top w:val="nil"/>
              <w:left w:val="single" w:sz="4" w:space="0" w:color="auto"/>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4.36</w:t>
            </w:r>
          </w:p>
        </w:tc>
        <w:tc>
          <w:tcPr>
            <w:tcW w:w="890" w:type="dxa"/>
            <w:tcBorders>
              <w:top w:val="nil"/>
              <w:left w:val="single" w:sz="4" w:space="0" w:color="auto"/>
              <w:bottom w:val="single" w:sz="4" w:space="0" w:color="auto"/>
              <w:right w:val="nil"/>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12.32</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D80B80" w:rsidRPr="00843C18" w:rsidRDefault="00D80B80" w:rsidP="00E966EA">
            <w:pPr>
              <w:spacing w:line="360" w:lineRule="auto"/>
              <w:jc w:val="center"/>
              <w:rPr>
                <w:rFonts w:ascii="Arial" w:eastAsia="Times New Roman" w:hAnsi="Arial" w:cs="Arial"/>
                <w:color w:val="000000"/>
                <w:sz w:val="18"/>
                <w:szCs w:val="18"/>
                <w:lang w:val="en-US"/>
              </w:rPr>
            </w:pPr>
            <w:r w:rsidRPr="00843C18">
              <w:rPr>
                <w:rFonts w:ascii="Arial" w:eastAsia="Times New Roman" w:hAnsi="Arial" w:cs="Arial"/>
                <w:color w:val="000000"/>
                <w:sz w:val="18"/>
                <w:szCs w:val="18"/>
                <w:lang w:val="en-US"/>
              </w:rPr>
              <w:t>30.53</w:t>
            </w:r>
          </w:p>
        </w:tc>
      </w:tr>
    </w:tbl>
    <w:p w:rsidR="00D77D76" w:rsidRDefault="00D77D76" w:rsidP="00E966EA">
      <w:pPr>
        <w:autoSpaceDE w:val="0"/>
        <w:autoSpaceDN w:val="0"/>
        <w:adjustRightInd w:val="0"/>
        <w:spacing w:line="360" w:lineRule="auto"/>
        <w:jc w:val="both"/>
        <w:rPr>
          <w:rFonts w:ascii="Arial" w:hAnsi="Arial" w:cs="Arial"/>
          <w:color w:val="000000"/>
          <w:sz w:val="24"/>
          <w:szCs w:val="24"/>
          <w:lang w:val="en-US"/>
        </w:rPr>
      </w:pPr>
    </w:p>
    <w:p w:rsidR="00781F74" w:rsidRPr="00843C18" w:rsidRDefault="00F8587D"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lastRenderedPageBreak/>
        <w:t xml:space="preserve">The </w:t>
      </w:r>
      <w:r w:rsidR="005C06DD" w:rsidRPr="00843C18">
        <w:rPr>
          <w:rFonts w:ascii="Arial" w:hAnsi="Arial" w:cs="Arial"/>
          <w:color w:val="000000"/>
          <w:sz w:val="24"/>
          <w:szCs w:val="24"/>
          <w:lang w:val="en-US"/>
        </w:rPr>
        <w:t xml:space="preserve">high </w:t>
      </w:r>
      <w:r w:rsidRPr="00843C18">
        <w:rPr>
          <w:rFonts w:ascii="Arial" w:hAnsi="Arial" w:cs="Arial"/>
          <w:color w:val="000000"/>
          <w:sz w:val="24"/>
          <w:szCs w:val="24"/>
          <w:lang w:val="en-US"/>
        </w:rPr>
        <w:t>v</w:t>
      </w:r>
      <w:r w:rsidR="00781F74" w:rsidRPr="00843C18">
        <w:rPr>
          <w:rFonts w:ascii="Arial" w:hAnsi="Arial" w:cs="Arial"/>
          <w:color w:val="000000"/>
          <w:sz w:val="24"/>
          <w:szCs w:val="24"/>
          <w:lang w:val="en-US"/>
        </w:rPr>
        <w:t>ariance</w:t>
      </w:r>
      <w:r w:rsidRPr="00843C18">
        <w:rPr>
          <w:rFonts w:ascii="Arial" w:hAnsi="Arial" w:cs="Arial"/>
          <w:color w:val="000000"/>
          <w:sz w:val="24"/>
          <w:szCs w:val="24"/>
          <w:lang w:val="en-US"/>
        </w:rPr>
        <w:t>s</w:t>
      </w:r>
      <w:r w:rsidR="00781F74" w:rsidRPr="00843C18">
        <w:rPr>
          <w:rFonts w:ascii="Arial" w:hAnsi="Arial" w:cs="Arial"/>
          <w:color w:val="000000"/>
          <w:sz w:val="24"/>
          <w:szCs w:val="24"/>
          <w:lang w:val="en-US"/>
        </w:rPr>
        <w:t xml:space="preserve"> </w:t>
      </w:r>
      <w:r w:rsidR="005C06DD" w:rsidRPr="00843C18">
        <w:rPr>
          <w:rFonts w:ascii="Arial" w:hAnsi="Arial" w:cs="Arial"/>
          <w:color w:val="000000"/>
          <w:sz w:val="24"/>
          <w:szCs w:val="24"/>
          <w:lang w:val="en-US"/>
        </w:rPr>
        <w:t>of</w:t>
      </w:r>
      <w:r w:rsidR="00781F74" w:rsidRPr="00843C18">
        <w:rPr>
          <w:rFonts w:ascii="Arial" w:hAnsi="Arial" w:cs="Arial"/>
          <w:color w:val="000000"/>
          <w:sz w:val="24"/>
          <w:szCs w:val="24"/>
          <w:lang w:val="en-US"/>
        </w:rPr>
        <w:t xml:space="preserve"> CSR related content and frequency </w:t>
      </w:r>
      <w:r w:rsidR="00510709" w:rsidRPr="00843C18">
        <w:rPr>
          <w:rFonts w:ascii="Arial" w:hAnsi="Arial" w:cs="Arial"/>
          <w:color w:val="000000"/>
          <w:sz w:val="24"/>
          <w:szCs w:val="24"/>
          <w:lang w:val="en-US"/>
        </w:rPr>
        <w:t xml:space="preserve">(CSR company) </w:t>
      </w:r>
      <w:r w:rsidR="00781F74" w:rsidRPr="00843C18">
        <w:rPr>
          <w:rFonts w:ascii="Arial" w:hAnsi="Arial" w:cs="Arial"/>
          <w:color w:val="000000"/>
          <w:sz w:val="24"/>
          <w:szCs w:val="24"/>
          <w:lang w:val="en-US"/>
        </w:rPr>
        <w:t>is presented in figure 1 visualizing the</w:t>
      </w:r>
      <w:r w:rsidR="004C00B7" w:rsidRPr="00843C18">
        <w:rPr>
          <w:rFonts w:ascii="Arial" w:hAnsi="Arial" w:cs="Arial"/>
          <w:color w:val="000000"/>
          <w:sz w:val="24"/>
          <w:szCs w:val="24"/>
          <w:lang w:val="en-US"/>
        </w:rPr>
        <w:t xml:space="preserve"> </w:t>
      </w:r>
      <w:r w:rsidR="00781F74" w:rsidRPr="00843C18">
        <w:rPr>
          <w:rFonts w:ascii="Arial" w:hAnsi="Arial" w:cs="Arial"/>
          <w:color w:val="000000"/>
          <w:sz w:val="24"/>
          <w:szCs w:val="24"/>
          <w:lang w:val="en-US"/>
        </w:rPr>
        <w:t>intensity of CSR communication</w:t>
      </w:r>
      <w:r w:rsidR="005C06DD" w:rsidRPr="00843C18">
        <w:rPr>
          <w:rFonts w:ascii="Arial" w:hAnsi="Arial" w:cs="Arial"/>
          <w:color w:val="000000"/>
          <w:sz w:val="24"/>
          <w:szCs w:val="24"/>
          <w:lang w:val="en-US"/>
        </w:rPr>
        <w:t xml:space="preserve">. </w:t>
      </w:r>
      <w:r w:rsidR="009B5226" w:rsidRPr="00843C18">
        <w:rPr>
          <w:rFonts w:ascii="Arial" w:hAnsi="Arial" w:cs="Arial"/>
          <w:color w:val="000000"/>
          <w:sz w:val="24"/>
          <w:szCs w:val="24"/>
          <w:lang w:val="en-US"/>
        </w:rPr>
        <w:t xml:space="preserve">As </w:t>
      </w:r>
      <w:r w:rsidR="00253187" w:rsidRPr="00843C18">
        <w:rPr>
          <w:rFonts w:ascii="Arial" w:hAnsi="Arial" w:cs="Arial"/>
          <w:color w:val="000000"/>
          <w:sz w:val="24"/>
          <w:szCs w:val="24"/>
          <w:lang w:val="en-US"/>
        </w:rPr>
        <w:t>figure 1</w:t>
      </w:r>
      <w:r w:rsidR="000124D0" w:rsidRPr="00843C18">
        <w:rPr>
          <w:rFonts w:ascii="Arial" w:hAnsi="Arial" w:cs="Arial"/>
          <w:color w:val="000000"/>
          <w:sz w:val="24"/>
          <w:szCs w:val="24"/>
          <w:lang w:val="en-US"/>
        </w:rPr>
        <w:t xml:space="preserve"> shows</w:t>
      </w:r>
      <w:r w:rsidR="00853038" w:rsidRPr="00843C18">
        <w:rPr>
          <w:rFonts w:ascii="Arial" w:hAnsi="Arial" w:cs="Arial"/>
          <w:color w:val="000000"/>
          <w:sz w:val="24"/>
          <w:szCs w:val="24"/>
          <w:lang w:val="en-US"/>
        </w:rPr>
        <w:t>,</w:t>
      </w:r>
      <w:r w:rsidR="009B5226" w:rsidRPr="00843C18">
        <w:rPr>
          <w:rFonts w:ascii="Arial" w:hAnsi="Arial" w:cs="Arial"/>
          <w:color w:val="000000"/>
          <w:sz w:val="24"/>
          <w:szCs w:val="24"/>
          <w:lang w:val="en-US"/>
        </w:rPr>
        <w:t xml:space="preserve"> </w:t>
      </w:r>
      <w:r w:rsidR="00FA156F" w:rsidRPr="00843C18">
        <w:rPr>
          <w:rFonts w:ascii="Arial" w:hAnsi="Arial" w:cs="Arial"/>
          <w:color w:val="000000"/>
          <w:sz w:val="24"/>
          <w:szCs w:val="24"/>
          <w:lang w:val="en-US"/>
        </w:rPr>
        <w:t>eleven</w:t>
      </w:r>
      <w:r w:rsidR="00C24DA0" w:rsidRPr="00843C18">
        <w:rPr>
          <w:rFonts w:ascii="Arial" w:hAnsi="Arial" w:cs="Arial"/>
          <w:color w:val="000000"/>
          <w:sz w:val="24"/>
          <w:szCs w:val="24"/>
          <w:lang w:val="en-US"/>
        </w:rPr>
        <w:t xml:space="preserve"> </w:t>
      </w:r>
      <w:r w:rsidR="00AF05B1" w:rsidRPr="00843C18">
        <w:rPr>
          <w:rFonts w:ascii="Arial" w:hAnsi="Arial" w:cs="Arial"/>
          <w:color w:val="000000"/>
          <w:sz w:val="24"/>
          <w:szCs w:val="24"/>
          <w:lang w:val="en-US"/>
        </w:rPr>
        <w:t>corporate accounts</w:t>
      </w:r>
      <w:r w:rsidR="00613E95" w:rsidRPr="00843C18">
        <w:rPr>
          <w:rFonts w:ascii="Arial" w:hAnsi="Arial" w:cs="Arial"/>
          <w:color w:val="000000"/>
          <w:sz w:val="24"/>
          <w:szCs w:val="24"/>
          <w:lang w:val="en-US"/>
        </w:rPr>
        <w:t>, which equals a rate of 3</w:t>
      </w:r>
      <w:r w:rsidR="00FA156F" w:rsidRPr="00843C18">
        <w:rPr>
          <w:rFonts w:ascii="Arial" w:hAnsi="Arial" w:cs="Arial"/>
          <w:color w:val="000000"/>
          <w:sz w:val="24"/>
          <w:szCs w:val="24"/>
          <w:lang w:val="en-US"/>
        </w:rPr>
        <w:t>6</w:t>
      </w:r>
      <w:r w:rsidR="00613E95" w:rsidRPr="00843C18">
        <w:rPr>
          <w:rFonts w:ascii="Arial" w:hAnsi="Arial" w:cs="Arial"/>
          <w:color w:val="000000"/>
          <w:sz w:val="24"/>
          <w:szCs w:val="24"/>
          <w:lang w:val="en-US"/>
        </w:rPr>
        <w:t>.</w:t>
      </w:r>
      <w:r w:rsidR="00FA156F" w:rsidRPr="00843C18">
        <w:rPr>
          <w:rFonts w:ascii="Arial" w:hAnsi="Arial" w:cs="Arial"/>
          <w:color w:val="000000"/>
          <w:sz w:val="24"/>
          <w:szCs w:val="24"/>
          <w:lang w:val="en-US"/>
        </w:rPr>
        <w:t>67</w:t>
      </w:r>
      <w:r w:rsidR="00613E95" w:rsidRPr="00843C18">
        <w:rPr>
          <w:rFonts w:ascii="Arial" w:hAnsi="Arial" w:cs="Arial"/>
          <w:color w:val="000000"/>
          <w:sz w:val="24"/>
          <w:szCs w:val="24"/>
          <w:lang w:val="en-US"/>
        </w:rPr>
        <w:t xml:space="preserve"> percent,</w:t>
      </w:r>
      <w:r w:rsidR="009B5226" w:rsidRPr="00843C18">
        <w:rPr>
          <w:rFonts w:ascii="Arial" w:hAnsi="Arial" w:cs="Arial"/>
          <w:color w:val="000000"/>
          <w:sz w:val="24"/>
          <w:szCs w:val="24"/>
          <w:lang w:val="en-US"/>
        </w:rPr>
        <w:t xml:space="preserve"> </w:t>
      </w:r>
      <w:r w:rsidR="00C24DA0" w:rsidRPr="00843C18">
        <w:rPr>
          <w:rFonts w:ascii="Arial" w:hAnsi="Arial" w:cs="Arial"/>
          <w:color w:val="000000"/>
          <w:sz w:val="24"/>
          <w:szCs w:val="24"/>
          <w:lang w:val="en-US"/>
        </w:rPr>
        <w:t xml:space="preserve">address CSR </w:t>
      </w:r>
      <w:r w:rsidR="00853038" w:rsidRPr="00843C18">
        <w:rPr>
          <w:rFonts w:ascii="Arial" w:hAnsi="Arial" w:cs="Arial"/>
          <w:color w:val="000000"/>
          <w:sz w:val="24"/>
          <w:szCs w:val="24"/>
          <w:lang w:val="en-US"/>
        </w:rPr>
        <w:t>with</w:t>
      </w:r>
      <w:r w:rsidR="00C24DA0" w:rsidRPr="00843C18">
        <w:rPr>
          <w:rFonts w:ascii="Arial" w:hAnsi="Arial" w:cs="Arial"/>
          <w:color w:val="000000"/>
          <w:sz w:val="24"/>
          <w:szCs w:val="24"/>
          <w:lang w:val="en-US"/>
        </w:rPr>
        <w:t xml:space="preserve"> </w:t>
      </w:r>
      <w:r w:rsidR="00AF1826" w:rsidRPr="00843C18">
        <w:rPr>
          <w:rFonts w:ascii="Arial" w:hAnsi="Arial" w:cs="Arial"/>
          <w:color w:val="000000"/>
          <w:sz w:val="24"/>
          <w:szCs w:val="24"/>
          <w:lang w:val="en-US"/>
        </w:rPr>
        <w:t xml:space="preserve">a low intensity </w:t>
      </w:r>
      <w:r w:rsidR="00C24DA0" w:rsidRPr="00843C18">
        <w:rPr>
          <w:rFonts w:ascii="Arial" w:hAnsi="Arial" w:cs="Arial"/>
          <w:color w:val="000000"/>
          <w:sz w:val="24"/>
          <w:szCs w:val="24"/>
          <w:lang w:val="en-US"/>
        </w:rPr>
        <w:t>(</w:t>
      </w:r>
      <w:r w:rsidR="009D5259" w:rsidRPr="00843C18">
        <w:rPr>
          <w:rFonts w:ascii="Arial" w:hAnsi="Arial" w:cs="Arial"/>
          <w:color w:val="000000"/>
          <w:sz w:val="24"/>
          <w:szCs w:val="24"/>
          <w:lang w:val="en-US"/>
        </w:rPr>
        <w:t xml:space="preserve">CSR related tweets/month </w:t>
      </w:r>
      <w:r w:rsidR="00AF1826" w:rsidRPr="00843C18">
        <w:rPr>
          <w:rFonts w:ascii="Arial" w:hAnsi="Arial" w:cs="Arial"/>
          <w:color w:val="000000"/>
          <w:sz w:val="24"/>
          <w:szCs w:val="24"/>
          <w:lang w:val="en-US"/>
        </w:rPr>
        <w:t>&lt;</w:t>
      </w:r>
      <w:r w:rsidR="009D5259" w:rsidRPr="00843C18">
        <w:rPr>
          <w:rFonts w:ascii="Arial" w:hAnsi="Arial" w:cs="Arial"/>
          <w:color w:val="000000"/>
          <w:sz w:val="24"/>
          <w:szCs w:val="24"/>
          <w:lang w:val="en-US"/>
        </w:rPr>
        <w:t xml:space="preserve"> </w:t>
      </w:r>
      <w:r w:rsidR="00AF1826" w:rsidRPr="00843C18">
        <w:rPr>
          <w:rFonts w:ascii="Arial" w:hAnsi="Arial" w:cs="Arial"/>
          <w:color w:val="000000"/>
          <w:sz w:val="24"/>
          <w:szCs w:val="24"/>
          <w:lang w:val="en-US"/>
        </w:rPr>
        <w:t>15</w:t>
      </w:r>
      <w:r w:rsidR="00C24DA0" w:rsidRPr="00843C18">
        <w:rPr>
          <w:rFonts w:ascii="Arial" w:hAnsi="Arial" w:cs="Arial"/>
          <w:color w:val="000000"/>
          <w:sz w:val="24"/>
          <w:szCs w:val="24"/>
          <w:lang w:val="en-US"/>
        </w:rPr>
        <w:t xml:space="preserve"> or </w:t>
      </w:r>
      <w:r w:rsidR="00853038" w:rsidRPr="00843C18">
        <w:rPr>
          <w:rFonts w:ascii="Arial" w:hAnsi="Arial" w:cs="Arial"/>
          <w:color w:val="000000"/>
          <w:sz w:val="24"/>
          <w:szCs w:val="24"/>
          <w:lang w:val="en-US"/>
        </w:rPr>
        <w:t xml:space="preserve">CSR </w:t>
      </w:r>
      <w:r w:rsidR="009D5259" w:rsidRPr="00843C18">
        <w:rPr>
          <w:rFonts w:ascii="Arial" w:hAnsi="Arial" w:cs="Arial"/>
          <w:color w:val="000000"/>
          <w:sz w:val="24"/>
          <w:szCs w:val="24"/>
          <w:lang w:val="en-US"/>
        </w:rPr>
        <w:t xml:space="preserve">related content </w:t>
      </w:r>
      <w:r w:rsidR="00AF1826" w:rsidRPr="00843C18">
        <w:rPr>
          <w:rFonts w:ascii="Arial" w:hAnsi="Arial" w:cs="Arial"/>
          <w:color w:val="000000"/>
          <w:sz w:val="24"/>
          <w:szCs w:val="24"/>
          <w:lang w:val="en-US"/>
        </w:rPr>
        <w:t>&lt;</w:t>
      </w:r>
      <w:r w:rsidR="009D5259" w:rsidRPr="00843C18">
        <w:rPr>
          <w:rFonts w:ascii="Arial" w:hAnsi="Arial" w:cs="Arial"/>
          <w:color w:val="000000"/>
          <w:sz w:val="24"/>
          <w:szCs w:val="24"/>
          <w:lang w:val="en-US"/>
        </w:rPr>
        <w:t xml:space="preserve"> </w:t>
      </w:r>
      <w:r w:rsidR="00AF1826" w:rsidRPr="00843C18">
        <w:rPr>
          <w:rFonts w:ascii="Arial" w:hAnsi="Arial" w:cs="Arial"/>
          <w:color w:val="000000"/>
          <w:sz w:val="24"/>
          <w:szCs w:val="24"/>
          <w:lang w:val="en-US"/>
        </w:rPr>
        <w:t>1</w:t>
      </w:r>
      <w:r w:rsidR="00C24DA0" w:rsidRPr="00843C18">
        <w:rPr>
          <w:rFonts w:ascii="Arial" w:hAnsi="Arial" w:cs="Arial"/>
          <w:color w:val="000000"/>
          <w:sz w:val="24"/>
          <w:szCs w:val="24"/>
          <w:lang w:val="en-US"/>
        </w:rPr>
        <w:t>0%)</w:t>
      </w:r>
      <w:r w:rsidR="00AF05B1" w:rsidRPr="00843C18">
        <w:rPr>
          <w:rFonts w:ascii="Arial" w:hAnsi="Arial" w:cs="Arial"/>
          <w:color w:val="000000"/>
          <w:sz w:val="24"/>
          <w:szCs w:val="24"/>
          <w:lang w:val="en-US"/>
        </w:rPr>
        <w:t>;</w:t>
      </w:r>
      <w:r w:rsidR="00AF1826" w:rsidRPr="00843C18">
        <w:rPr>
          <w:rFonts w:ascii="Arial" w:hAnsi="Arial" w:cs="Arial"/>
          <w:color w:val="000000"/>
          <w:sz w:val="24"/>
          <w:szCs w:val="24"/>
          <w:lang w:val="en-US"/>
        </w:rPr>
        <w:t xml:space="preserve"> </w:t>
      </w:r>
      <w:r w:rsidR="00613E95" w:rsidRPr="00843C18">
        <w:rPr>
          <w:rFonts w:ascii="Arial" w:hAnsi="Arial" w:cs="Arial"/>
          <w:color w:val="000000"/>
          <w:sz w:val="24"/>
          <w:szCs w:val="24"/>
          <w:lang w:val="en-US"/>
        </w:rPr>
        <w:t xml:space="preserve">another </w:t>
      </w:r>
      <w:r w:rsidR="00FA156F" w:rsidRPr="00843C18">
        <w:rPr>
          <w:rFonts w:ascii="Arial" w:hAnsi="Arial" w:cs="Arial"/>
          <w:color w:val="000000"/>
          <w:sz w:val="24"/>
          <w:szCs w:val="24"/>
          <w:lang w:val="en-US"/>
        </w:rPr>
        <w:t>twelve</w:t>
      </w:r>
      <w:r w:rsidR="00AF1826" w:rsidRPr="00843C18">
        <w:rPr>
          <w:rFonts w:ascii="Arial" w:hAnsi="Arial" w:cs="Arial"/>
          <w:color w:val="000000"/>
          <w:sz w:val="24"/>
          <w:szCs w:val="24"/>
          <w:lang w:val="en-US"/>
        </w:rPr>
        <w:t xml:space="preserve"> </w:t>
      </w:r>
      <w:r w:rsidR="00AF05B1" w:rsidRPr="00843C18">
        <w:rPr>
          <w:rFonts w:ascii="Arial" w:hAnsi="Arial" w:cs="Arial"/>
          <w:color w:val="000000"/>
          <w:sz w:val="24"/>
          <w:szCs w:val="24"/>
          <w:lang w:val="en-US"/>
        </w:rPr>
        <w:t>accounts</w:t>
      </w:r>
      <w:r w:rsidR="00613E95" w:rsidRPr="00843C18">
        <w:rPr>
          <w:rFonts w:ascii="Arial" w:hAnsi="Arial" w:cs="Arial"/>
          <w:color w:val="000000"/>
          <w:sz w:val="24"/>
          <w:szCs w:val="24"/>
          <w:lang w:val="en-US"/>
        </w:rPr>
        <w:t>, or 40.00 percent,</w:t>
      </w:r>
      <w:r w:rsidR="00AF1826" w:rsidRPr="00843C18">
        <w:rPr>
          <w:rFonts w:ascii="Arial" w:hAnsi="Arial" w:cs="Arial"/>
          <w:color w:val="000000"/>
          <w:sz w:val="24"/>
          <w:szCs w:val="24"/>
          <w:lang w:val="en-US"/>
        </w:rPr>
        <w:t xml:space="preserve"> ad</w:t>
      </w:r>
      <w:r w:rsidR="00613E95" w:rsidRPr="00843C18">
        <w:rPr>
          <w:rFonts w:ascii="Arial" w:hAnsi="Arial" w:cs="Arial"/>
          <w:color w:val="000000"/>
          <w:sz w:val="24"/>
          <w:szCs w:val="24"/>
          <w:lang w:val="en-US"/>
        </w:rPr>
        <w:t xml:space="preserve">dress CSR on a middle intensity-level </w:t>
      </w:r>
      <w:r w:rsidR="00AF1826" w:rsidRPr="00843C18">
        <w:rPr>
          <w:rFonts w:ascii="Arial" w:hAnsi="Arial" w:cs="Arial"/>
          <w:color w:val="000000"/>
          <w:sz w:val="24"/>
          <w:szCs w:val="24"/>
          <w:lang w:val="en-US"/>
        </w:rPr>
        <w:t>(</w:t>
      </w:r>
      <w:r w:rsidR="009D5259" w:rsidRPr="00843C18">
        <w:rPr>
          <w:rFonts w:ascii="Arial" w:hAnsi="Arial" w:cs="Arial"/>
          <w:color w:val="000000"/>
          <w:sz w:val="24"/>
          <w:szCs w:val="24"/>
          <w:lang w:val="en-US"/>
        </w:rPr>
        <w:t xml:space="preserve">CSR related tweets/month </w:t>
      </w:r>
      <w:r w:rsidR="00613E95" w:rsidRPr="00843C18">
        <w:rPr>
          <w:rFonts w:ascii="Arial" w:hAnsi="Arial" w:cs="Arial"/>
          <w:color w:val="000000"/>
          <w:sz w:val="24"/>
          <w:szCs w:val="24"/>
          <w:lang w:val="en-US"/>
        </w:rPr>
        <w:t>=</w:t>
      </w:r>
      <w:r w:rsidR="009D5259" w:rsidRPr="00843C18">
        <w:rPr>
          <w:rFonts w:ascii="Arial" w:hAnsi="Arial" w:cs="Arial"/>
          <w:color w:val="000000"/>
          <w:sz w:val="24"/>
          <w:szCs w:val="24"/>
          <w:lang w:val="en-US"/>
        </w:rPr>
        <w:t xml:space="preserve"> </w:t>
      </w:r>
      <w:r w:rsidR="00AF1826" w:rsidRPr="00843C18">
        <w:rPr>
          <w:rFonts w:ascii="Arial" w:hAnsi="Arial" w:cs="Arial"/>
          <w:color w:val="000000"/>
          <w:sz w:val="24"/>
          <w:szCs w:val="24"/>
          <w:lang w:val="en-US"/>
        </w:rPr>
        <w:t xml:space="preserve">15-30 or </w:t>
      </w:r>
      <w:r w:rsidR="009D5259" w:rsidRPr="00843C18">
        <w:rPr>
          <w:rFonts w:ascii="Arial" w:hAnsi="Arial" w:cs="Arial"/>
          <w:color w:val="000000"/>
          <w:sz w:val="24"/>
          <w:szCs w:val="24"/>
          <w:lang w:val="en-US"/>
        </w:rPr>
        <w:t xml:space="preserve">CSR related content </w:t>
      </w:r>
      <w:r w:rsidR="00613E95" w:rsidRPr="00843C18">
        <w:rPr>
          <w:rFonts w:ascii="Arial" w:hAnsi="Arial" w:cs="Arial"/>
          <w:color w:val="000000"/>
          <w:sz w:val="24"/>
          <w:szCs w:val="24"/>
          <w:lang w:val="en-US"/>
        </w:rPr>
        <w:t>=</w:t>
      </w:r>
      <w:r w:rsidR="009D5259" w:rsidRPr="00843C18">
        <w:rPr>
          <w:rFonts w:ascii="Arial" w:hAnsi="Arial" w:cs="Arial"/>
          <w:color w:val="000000"/>
          <w:sz w:val="24"/>
          <w:szCs w:val="24"/>
          <w:lang w:val="en-US"/>
        </w:rPr>
        <w:t xml:space="preserve"> </w:t>
      </w:r>
      <w:r w:rsidR="00392E73" w:rsidRPr="00843C18">
        <w:rPr>
          <w:rFonts w:ascii="Arial" w:hAnsi="Arial" w:cs="Arial"/>
          <w:color w:val="000000"/>
          <w:sz w:val="24"/>
          <w:szCs w:val="24"/>
          <w:lang w:val="en-US"/>
        </w:rPr>
        <w:t>10</w:t>
      </w:r>
      <w:r w:rsidR="00AF1826" w:rsidRPr="00843C18">
        <w:rPr>
          <w:rFonts w:ascii="Arial" w:hAnsi="Arial" w:cs="Arial"/>
          <w:color w:val="000000"/>
          <w:sz w:val="24"/>
          <w:szCs w:val="24"/>
          <w:lang w:val="en-US"/>
        </w:rPr>
        <w:t>-</w:t>
      </w:r>
      <w:r w:rsidR="001B289C" w:rsidRPr="00843C18">
        <w:rPr>
          <w:rFonts w:ascii="Arial" w:hAnsi="Arial" w:cs="Arial"/>
          <w:color w:val="000000"/>
          <w:sz w:val="24"/>
          <w:szCs w:val="24"/>
          <w:lang w:val="en-US"/>
        </w:rPr>
        <w:t>5</w:t>
      </w:r>
      <w:r w:rsidR="00AF05B1" w:rsidRPr="00843C18">
        <w:rPr>
          <w:rFonts w:ascii="Arial" w:hAnsi="Arial" w:cs="Arial"/>
          <w:color w:val="000000"/>
          <w:sz w:val="24"/>
          <w:szCs w:val="24"/>
          <w:lang w:val="en-US"/>
        </w:rPr>
        <w:t>0%);</w:t>
      </w:r>
      <w:r w:rsidR="00AF1826" w:rsidRPr="00843C18">
        <w:rPr>
          <w:rFonts w:ascii="Arial" w:hAnsi="Arial" w:cs="Arial"/>
          <w:color w:val="000000"/>
          <w:sz w:val="24"/>
          <w:szCs w:val="24"/>
          <w:lang w:val="en-US"/>
        </w:rPr>
        <w:t xml:space="preserve"> and </w:t>
      </w:r>
      <w:r w:rsidR="00FA156F" w:rsidRPr="00843C18">
        <w:rPr>
          <w:rFonts w:ascii="Arial" w:hAnsi="Arial" w:cs="Arial"/>
          <w:color w:val="000000"/>
          <w:sz w:val="24"/>
          <w:szCs w:val="24"/>
          <w:lang w:val="en-US"/>
        </w:rPr>
        <w:t xml:space="preserve">seven </w:t>
      </w:r>
      <w:r w:rsidR="00AF05B1" w:rsidRPr="00843C18">
        <w:rPr>
          <w:rFonts w:ascii="Arial" w:hAnsi="Arial" w:cs="Arial"/>
          <w:color w:val="000000"/>
          <w:sz w:val="24"/>
          <w:szCs w:val="24"/>
          <w:lang w:val="en-US"/>
        </w:rPr>
        <w:t>corporate account</w:t>
      </w:r>
      <w:r w:rsidR="00AF1826" w:rsidRPr="00843C18">
        <w:rPr>
          <w:rFonts w:ascii="Arial" w:hAnsi="Arial" w:cs="Arial"/>
          <w:color w:val="000000"/>
          <w:sz w:val="24"/>
          <w:szCs w:val="24"/>
          <w:lang w:val="en-US"/>
        </w:rPr>
        <w:t>s</w:t>
      </w:r>
      <w:r w:rsidR="00613E95" w:rsidRPr="00843C18">
        <w:rPr>
          <w:rFonts w:ascii="Arial" w:hAnsi="Arial" w:cs="Arial"/>
          <w:color w:val="000000"/>
          <w:sz w:val="24"/>
          <w:szCs w:val="24"/>
          <w:lang w:val="en-US"/>
        </w:rPr>
        <w:t xml:space="preserve">, or </w:t>
      </w:r>
      <w:r w:rsidR="00FA156F" w:rsidRPr="00843C18">
        <w:rPr>
          <w:rFonts w:ascii="Arial" w:hAnsi="Arial" w:cs="Arial"/>
          <w:color w:val="000000"/>
          <w:sz w:val="24"/>
          <w:szCs w:val="24"/>
          <w:lang w:val="en-US"/>
        </w:rPr>
        <w:t>23</w:t>
      </w:r>
      <w:r w:rsidR="001B289C" w:rsidRPr="00843C18">
        <w:rPr>
          <w:rFonts w:ascii="Arial" w:hAnsi="Arial" w:cs="Arial"/>
          <w:color w:val="000000"/>
          <w:sz w:val="24"/>
          <w:szCs w:val="24"/>
          <w:lang w:val="en-US"/>
        </w:rPr>
        <w:t>.</w:t>
      </w:r>
      <w:r w:rsidR="00FA156F" w:rsidRPr="00843C18">
        <w:rPr>
          <w:rFonts w:ascii="Arial" w:hAnsi="Arial" w:cs="Arial"/>
          <w:color w:val="000000"/>
          <w:sz w:val="24"/>
          <w:szCs w:val="24"/>
          <w:lang w:val="en-US"/>
        </w:rPr>
        <w:t>33</w:t>
      </w:r>
      <w:r w:rsidR="00613E95" w:rsidRPr="00843C18">
        <w:rPr>
          <w:rFonts w:ascii="Arial" w:hAnsi="Arial" w:cs="Arial"/>
          <w:color w:val="000000"/>
          <w:sz w:val="24"/>
          <w:szCs w:val="24"/>
          <w:lang w:val="en-US"/>
        </w:rPr>
        <w:t xml:space="preserve"> percent, </w:t>
      </w:r>
      <w:r w:rsidR="00AF1826" w:rsidRPr="00843C18">
        <w:rPr>
          <w:rFonts w:ascii="Arial" w:hAnsi="Arial" w:cs="Arial"/>
          <w:color w:val="000000"/>
          <w:sz w:val="24"/>
          <w:szCs w:val="24"/>
          <w:lang w:val="en-US"/>
        </w:rPr>
        <w:t xml:space="preserve"> communicate CSR with high intensity (</w:t>
      </w:r>
      <w:r w:rsidR="00853038" w:rsidRPr="00843C18">
        <w:rPr>
          <w:rFonts w:ascii="Arial" w:hAnsi="Arial" w:cs="Arial"/>
          <w:color w:val="000000"/>
          <w:sz w:val="24"/>
          <w:szCs w:val="24"/>
          <w:lang w:val="en-US"/>
        </w:rPr>
        <w:t>CS</w:t>
      </w:r>
      <w:r w:rsidR="009D5259" w:rsidRPr="00843C18">
        <w:rPr>
          <w:rFonts w:ascii="Arial" w:hAnsi="Arial" w:cs="Arial"/>
          <w:color w:val="000000"/>
          <w:sz w:val="24"/>
          <w:szCs w:val="24"/>
          <w:lang w:val="en-US"/>
        </w:rPr>
        <w:t xml:space="preserve">R related tweets/month  </w:t>
      </w:r>
      <w:r w:rsidR="00AF1826" w:rsidRPr="00843C18">
        <w:rPr>
          <w:rFonts w:ascii="Arial" w:hAnsi="Arial" w:cs="Arial"/>
          <w:color w:val="000000"/>
          <w:sz w:val="24"/>
          <w:szCs w:val="24"/>
          <w:lang w:val="en-US"/>
        </w:rPr>
        <w:t>&gt;</w:t>
      </w:r>
      <w:r w:rsidR="009D5259" w:rsidRPr="00843C18">
        <w:rPr>
          <w:rFonts w:ascii="Arial" w:hAnsi="Arial" w:cs="Arial"/>
          <w:color w:val="000000"/>
          <w:sz w:val="24"/>
          <w:szCs w:val="24"/>
          <w:lang w:val="en-US"/>
        </w:rPr>
        <w:t xml:space="preserve"> 30 or CSR related content </w:t>
      </w:r>
      <w:r w:rsidR="00AF1826" w:rsidRPr="00843C18">
        <w:rPr>
          <w:rFonts w:ascii="Arial" w:hAnsi="Arial" w:cs="Arial"/>
          <w:color w:val="000000"/>
          <w:sz w:val="24"/>
          <w:szCs w:val="24"/>
          <w:lang w:val="en-US"/>
        </w:rPr>
        <w:t>&gt;</w:t>
      </w:r>
      <w:r w:rsidR="009D5259" w:rsidRPr="00843C18">
        <w:rPr>
          <w:rFonts w:ascii="Arial" w:hAnsi="Arial" w:cs="Arial"/>
          <w:color w:val="000000"/>
          <w:sz w:val="24"/>
          <w:szCs w:val="24"/>
          <w:lang w:val="en-US"/>
        </w:rPr>
        <w:t xml:space="preserve"> </w:t>
      </w:r>
      <w:r w:rsidR="001B289C" w:rsidRPr="00843C18">
        <w:rPr>
          <w:rFonts w:ascii="Arial" w:hAnsi="Arial" w:cs="Arial"/>
          <w:color w:val="000000"/>
          <w:sz w:val="24"/>
          <w:szCs w:val="24"/>
          <w:lang w:val="en-US"/>
        </w:rPr>
        <w:t>5</w:t>
      </w:r>
      <w:r w:rsidR="00AF1826" w:rsidRPr="00843C18">
        <w:rPr>
          <w:rFonts w:ascii="Arial" w:hAnsi="Arial" w:cs="Arial"/>
          <w:color w:val="000000"/>
          <w:sz w:val="24"/>
          <w:szCs w:val="24"/>
          <w:lang w:val="en-US"/>
        </w:rPr>
        <w:t>0%).</w:t>
      </w:r>
    </w:p>
    <w:p w:rsidR="00A45035" w:rsidRPr="00843C18" w:rsidRDefault="00A45035" w:rsidP="00E966EA">
      <w:pPr>
        <w:autoSpaceDE w:val="0"/>
        <w:autoSpaceDN w:val="0"/>
        <w:adjustRightInd w:val="0"/>
        <w:spacing w:line="360" w:lineRule="auto"/>
        <w:jc w:val="both"/>
        <w:rPr>
          <w:rFonts w:ascii="Arial" w:hAnsi="Arial" w:cs="Arial"/>
          <w:color w:val="000000"/>
          <w:sz w:val="24"/>
          <w:szCs w:val="24"/>
          <w:lang w:val="en-US"/>
        </w:rPr>
      </w:pPr>
    </w:p>
    <w:p w:rsidR="00A9209E" w:rsidRDefault="00A9209E"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Figure 1: Intensity of CSR communication in Twitter</w:t>
      </w:r>
    </w:p>
    <w:p w:rsidR="00933A71" w:rsidRPr="00843C18" w:rsidRDefault="00933A71" w:rsidP="00E966EA">
      <w:pPr>
        <w:autoSpaceDE w:val="0"/>
        <w:autoSpaceDN w:val="0"/>
        <w:adjustRightInd w:val="0"/>
        <w:spacing w:line="360" w:lineRule="auto"/>
        <w:jc w:val="both"/>
        <w:rPr>
          <w:rFonts w:ascii="Arial" w:hAnsi="Arial" w:cs="Arial"/>
          <w:color w:val="000000"/>
          <w:sz w:val="24"/>
          <w:szCs w:val="24"/>
          <w:lang w:val="en-US"/>
        </w:rPr>
      </w:pPr>
    </w:p>
    <w:p w:rsidR="00A77A68" w:rsidRDefault="00933A71" w:rsidP="00933A71">
      <w:pPr>
        <w:autoSpaceDE w:val="0"/>
        <w:autoSpaceDN w:val="0"/>
        <w:adjustRightInd w:val="0"/>
        <w:spacing w:line="360" w:lineRule="auto"/>
        <w:jc w:val="center"/>
        <w:rPr>
          <w:rFonts w:ascii="Arial" w:hAnsi="Arial" w:cs="Arial"/>
          <w:lang w:val="en-US"/>
        </w:rPr>
      </w:pPr>
      <w:r w:rsidRPr="00933A71">
        <w:rPr>
          <w:noProof/>
          <w:lang w:val="en-US"/>
        </w:rPr>
        <w:drawing>
          <wp:inline distT="0" distB="0" distL="0" distR="0">
            <wp:extent cx="5760720" cy="29835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760720" cy="2983587"/>
                    </a:xfrm>
                    <a:prstGeom prst="rect">
                      <a:avLst/>
                    </a:prstGeom>
                    <a:noFill/>
                    <a:ln w="9525">
                      <a:noFill/>
                      <a:miter lim="800000"/>
                      <a:headEnd/>
                      <a:tailEnd/>
                    </a:ln>
                  </pic:spPr>
                </pic:pic>
              </a:graphicData>
            </a:graphic>
          </wp:inline>
        </w:drawing>
      </w:r>
    </w:p>
    <w:p w:rsidR="002E5B15" w:rsidRPr="002E5B15" w:rsidRDefault="002E5B15" w:rsidP="002E5B15">
      <w:pPr>
        <w:autoSpaceDE w:val="0"/>
        <w:autoSpaceDN w:val="0"/>
        <w:adjustRightInd w:val="0"/>
        <w:spacing w:line="360" w:lineRule="auto"/>
        <w:ind w:left="-709"/>
        <w:jc w:val="both"/>
        <w:rPr>
          <w:rFonts w:ascii="Arial" w:hAnsi="Arial" w:cs="Arial"/>
          <w:lang w:val="en-US"/>
        </w:rPr>
      </w:pPr>
    </w:p>
    <w:p w:rsidR="00EE0746" w:rsidRPr="00843C18" w:rsidRDefault="005C06DD"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Regarding interactivity</w:t>
      </w:r>
      <w:r w:rsidR="00AF05B1" w:rsidRPr="00843C18">
        <w:rPr>
          <w:rFonts w:ascii="Arial" w:hAnsi="Arial" w:cs="Arial"/>
          <w:color w:val="000000"/>
          <w:sz w:val="24"/>
          <w:szCs w:val="24"/>
          <w:lang w:val="en-US"/>
        </w:rPr>
        <w:t xml:space="preserve"> (RQ3)</w:t>
      </w:r>
      <w:r w:rsidRPr="00843C18">
        <w:rPr>
          <w:rFonts w:ascii="Arial" w:hAnsi="Arial" w:cs="Arial"/>
          <w:color w:val="000000"/>
          <w:sz w:val="24"/>
          <w:szCs w:val="24"/>
          <w:lang w:val="en-US"/>
        </w:rPr>
        <w:t>, r</w:t>
      </w:r>
      <w:r w:rsidR="00F61920" w:rsidRPr="00843C18">
        <w:rPr>
          <w:rFonts w:ascii="Arial" w:hAnsi="Arial" w:cs="Arial"/>
          <w:color w:val="000000"/>
          <w:sz w:val="24"/>
          <w:szCs w:val="24"/>
          <w:lang w:val="en-US"/>
        </w:rPr>
        <w:t>esults reveal that on average 18.0</w:t>
      </w:r>
      <w:r w:rsidR="00BB6ED9" w:rsidRPr="00843C18">
        <w:rPr>
          <w:rFonts w:ascii="Arial" w:hAnsi="Arial" w:cs="Arial"/>
          <w:color w:val="000000"/>
          <w:sz w:val="24"/>
          <w:szCs w:val="24"/>
          <w:lang w:val="en-US"/>
        </w:rPr>
        <w:t>2</w:t>
      </w:r>
      <w:r w:rsidR="00F61920" w:rsidRPr="00843C18">
        <w:rPr>
          <w:rFonts w:ascii="Arial" w:hAnsi="Arial" w:cs="Arial"/>
          <w:color w:val="000000"/>
          <w:sz w:val="24"/>
          <w:szCs w:val="24"/>
          <w:lang w:val="en-US"/>
        </w:rPr>
        <w:t xml:space="preserve"> percent of tweets addressing CSR related to</w:t>
      </w:r>
      <w:r w:rsidRPr="00843C18">
        <w:rPr>
          <w:rFonts w:ascii="Arial" w:hAnsi="Arial" w:cs="Arial"/>
          <w:color w:val="000000"/>
          <w:sz w:val="24"/>
          <w:szCs w:val="24"/>
          <w:lang w:val="en-US"/>
        </w:rPr>
        <w:t xml:space="preserve"> respective</w:t>
      </w:r>
      <w:r w:rsidR="00F61920" w:rsidRPr="00843C18">
        <w:rPr>
          <w:rFonts w:ascii="Arial" w:hAnsi="Arial" w:cs="Arial"/>
          <w:color w:val="000000"/>
          <w:sz w:val="24"/>
          <w:szCs w:val="24"/>
          <w:lang w:val="en-US"/>
        </w:rPr>
        <w:t xml:space="preserve"> companies </w:t>
      </w:r>
      <w:r w:rsidRPr="00843C18">
        <w:rPr>
          <w:rFonts w:ascii="Arial" w:hAnsi="Arial" w:cs="Arial"/>
          <w:color w:val="000000"/>
          <w:sz w:val="24"/>
          <w:szCs w:val="24"/>
          <w:lang w:val="en-US"/>
        </w:rPr>
        <w:t xml:space="preserve">(CSR company) </w:t>
      </w:r>
      <w:r w:rsidR="006C36A0" w:rsidRPr="00843C18">
        <w:rPr>
          <w:rFonts w:ascii="Arial" w:hAnsi="Arial" w:cs="Arial"/>
          <w:color w:val="000000"/>
          <w:sz w:val="24"/>
          <w:szCs w:val="24"/>
          <w:lang w:val="en-US"/>
        </w:rPr>
        <w:t>contain</w:t>
      </w:r>
      <w:r w:rsidR="00F61920" w:rsidRPr="00843C18">
        <w:rPr>
          <w:rFonts w:ascii="Arial" w:hAnsi="Arial" w:cs="Arial"/>
          <w:color w:val="000000"/>
          <w:sz w:val="24"/>
          <w:szCs w:val="24"/>
          <w:lang w:val="en-US"/>
        </w:rPr>
        <w:t xml:space="preserve"> an @-sign</w:t>
      </w:r>
      <w:r w:rsidR="00663731" w:rsidRPr="00843C18">
        <w:rPr>
          <w:rFonts w:ascii="Arial" w:hAnsi="Arial" w:cs="Arial"/>
          <w:color w:val="000000"/>
          <w:sz w:val="24"/>
          <w:szCs w:val="24"/>
          <w:lang w:val="en-US"/>
        </w:rPr>
        <w:t xml:space="preserve"> and </w:t>
      </w:r>
      <w:r w:rsidR="006C36A0" w:rsidRPr="00843C18">
        <w:rPr>
          <w:rFonts w:ascii="Arial" w:hAnsi="Arial" w:cs="Arial"/>
          <w:color w:val="000000"/>
          <w:sz w:val="24"/>
          <w:szCs w:val="24"/>
          <w:lang w:val="en-US"/>
        </w:rPr>
        <w:t>therefore address</w:t>
      </w:r>
      <w:r w:rsidR="00663731" w:rsidRPr="00843C18">
        <w:rPr>
          <w:rFonts w:ascii="Arial" w:hAnsi="Arial" w:cs="Arial"/>
          <w:color w:val="000000"/>
          <w:sz w:val="24"/>
          <w:szCs w:val="24"/>
          <w:lang w:val="en-US"/>
        </w:rPr>
        <w:t xml:space="preserve"> other members</w:t>
      </w:r>
      <w:r w:rsidR="00F61920" w:rsidRPr="00843C18">
        <w:rPr>
          <w:rFonts w:ascii="Arial" w:hAnsi="Arial" w:cs="Arial"/>
          <w:color w:val="000000"/>
          <w:sz w:val="24"/>
          <w:szCs w:val="24"/>
          <w:lang w:val="en-US"/>
        </w:rPr>
        <w:t xml:space="preserve">. </w:t>
      </w:r>
      <w:r w:rsidR="0081592C" w:rsidRPr="00843C18">
        <w:rPr>
          <w:rFonts w:ascii="Arial" w:hAnsi="Arial" w:cs="Arial"/>
          <w:color w:val="000000"/>
          <w:sz w:val="24"/>
          <w:szCs w:val="24"/>
          <w:lang w:val="en-US"/>
        </w:rPr>
        <w:t xml:space="preserve">However, the high standard deviation of </w:t>
      </w:r>
      <w:r w:rsidR="001569F9" w:rsidRPr="00843C18">
        <w:rPr>
          <w:rFonts w:ascii="Arial" w:hAnsi="Arial" w:cs="Arial"/>
          <w:color w:val="000000"/>
          <w:sz w:val="24"/>
          <w:szCs w:val="24"/>
          <w:lang w:val="en-US"/>
        </w:rPr>
        <w:t>12.</w:t>
      </w:r>
      <w:r w:rsidR="0081592C" w:rsidRPr="00843C18">
        <w:rPr>
          <w:rFonts w:ascii="Arial" w:hAnsi="Arial" w:cs="Arial"/>
          <w:color w:val="000000"/>
          <w:sz w:val="24"/>
          <w:szCs w:val="24"/>
          <w:lang w:val="en-US"/>
        </w:rPr>
        <w:t>3</w:t>
      </w:r>
      <w:r w:rsidR="00BB6ED9" w:rsidRPr="00843C18">
        <w:rPr>
          <w:rFonts w:ascii="Arial" w:hAnsi="Arial" w:cs="Arial"/>
          <w:color w:val="000000"/>
          <w:sz w:val="24"/>
          <w:szCs w:val="24"/>
          <w:lang w:val="en-US"/>
        </w:rPr>
        <w:t>2</w:t>
      </w:r>
      <w:r w:rsidR="0081592C" w:rsidRPr="00843C18">
        <w:rPr>
          <w:rFonts w:ascii="Arial" w:hAnsi="Arial" w:cs="Arial"/>
          <w:color w:val="000000"/>
          <w:sz w:val="24"/>
          <w:szCs w:val="24"/>
          <w:lang w:val="en-US"/>
        </w:rPr>
        <w:t xml:space="preserve"> reflects the high variance, which </w:t>
      </w:r>
      <w:r w:rsidR="00663731" w:rsidRPr="00843C18">
        <w:rPr>
          <w:rFonts w:ascii="Arial" w:hAnsi="Arial" w:cs="Arial"/>
          <w:color w:val="000000"/>
          <w:sz w:val="24"/>
          <w:szCs w:val="24"/>
          <w:lang w:val="en-US"/>
        </w:rPr>
        <w:t>is displayed</w:t>
      </w:r>
      <w:r w:rsidR="0081592C" w:rsidRPr="00843C18">
        <w:rPr>
          <w:rFonts w:ascii="Arial" w:hAnsi="Arial" w:cs="Arial"/>
          <w:color w:val="000000"/>
          <w:sz w:val="24"/>
          <w:szCs w:val="24"/>
          <w:lang w:val="en-US"/>
        </w:rPr>
        <w:t xml:space="preserve"> in figure </w:t>
      </w:r>
      <w:r w:rsidR="001569F9" w:rsidRPr="00843C18">
        <w:rPr>
          <w:rFonts w:ascii="Arial" w:hAnsi="Arial" w:cs="Arial"/>
          <w:color w:val="000000"/>
          <w:sz w:val="24"/>
          <w:szCs w:val="24"/>
          <w:lang w:val="en-US"/>
        </w:rPr>
        <w:t>2</w:t>
      </w:r>
      <w:r w:rsidR="00663731" w:rsidRPr="00843C18">
        <w:rPr>
          <w:rFonts w:ascii="Arial" w:hAnsi="Arial" w:cs="Arial"/>
          <w:color w:val="000000"/>
          <w:sz w:val="24"/>
          <w:szCs w:val="24"/>
          <w:lang w:val="en-US"/>
        </w:rPr>
        <w:t>:</w:t>
      </w:r>
      <w:r w:rsidR="0081592C" w:rsidRPr="00843C18">
        <w:rPr>
          <w:rFonts w:ascii="Arial" w:hAnsi="Arial" w:cs="Arial"/>
          <w:color w:val="000000"/>
          <w:sz w:val="24"/>
          <w:szCs w:val="24"/>
          <w:lang w:val="en-US"/>
        </w:rPr>
        <w:t xml:space="preserve"> </w:t>
      </w:r>
      <w:r w:rsidR="00B232AE" w:rsidRPr="00843C18">
        <w:rPr>
          <w:rFonts w:ascii="Arial" w:hAnsi="Arial" w:cs="Arial"/>
          <w:color w:val="000000"/>
          <w:sz w:val="24"/>
          <w:szCs w:val="24"/>
          <w:lang w:val="en-US"/>
        </w:rPr>
        <w:t>Five accounts</w:t>
      </w:r>
      <w:r w:rsidR="00FA156F" w:rsidRPr="00843C18">
        <w:rPr>
          <w:rFonts w:ascii="Arial" w:hAnsi="Arial" w:cs="Arial"/>
          <w:color w:val="000000"/>
          <w:sz w:val="24"/>
          <w:szCs w:val="24"/>
          <w:lang w:val="en-US"/>
        </w:rPr>
        <w:t>, equaling 16.67 percent,</w:t>
      </w:r>
      <w:r w:rsidR="00B232AE" w:rsidRPr="00843C18">
        <w:rPr>
          <w:rFonts w:ascii="Arial" w:hAnsi="Arial" w:cs="Arial"/>
          <w:color w:val="000000"/>
          <w:sz w:val="24"/>
          <w:szCs w:val="24"/>
          <w:lang w:val="en-US"/>
        </w:rPr>
        <w:t xml:space="preserve"> exhibit</w:t>
      </w:r>
      <w:r w:rsidR="00BB6ED9" w:rsidRPr="00843C18">
        <w:rPr>
          <w:rFonts w:ascii="Arial" w:hAnsi="Arial" w:cs="Arial"/>
          <w:color w:val="000000"/>
          <w:sz w:val="24"/>
          <w:szCs w:val="24"/>
          <w:lang w:val="en-US"/>
        </w:rPr>
        <w:t xml:space="preserve"> low interaction (</w:t>
      </w:r>
      <w:r w:rsidR="00762DAF" w:rsidRPr="00843C18">
        <w:rPr>
          <w:rFonts w:ascii="Arial" w:hAnsi="Arial" w:cs="Arial"/>
          <w:color w:val="000000"/>
          <w:sz w:val="24"/>
          <w:szCs w:val="24"/>
          <w:lang w:val="en-US"/>
        </w:rPr>
        <w:t xml:space="preserve">tweets with @-signs </w:t>
      </w:r>
      <w:r w:rsidR="00BB6ED9" w:rsidRPr="00843C18">
        <w:rPr>
          <w:rFonts w:ascii="Arial" w:hAnsi="Arial" w:cs="Arial"/>
          <w:color w:val="000000"/>
          <w:sz w:val="24"/>
          <w:szCs w:val="24"/>
          <w:lang w:val="en-US"/>
        </w:rPr>
        <w:t>&lt;</w:t>
      </w:r>
      <w:r w:rsidR="00762DAF" w:rsidRPr="00843C18">
        <w:rPr>
          <w:rFonts w:ascii="Arial" w:hAnsi="Arial" w:cs="Arial"/>
          <w:color w:val="000000"/>
          <w:sz w:val="24"/>
          <w:szCs w:val="24"/>
          <w:lang w:val="en-US"/>
        </w:rPr>
        <w:t xml:space="preserve"> </w:t>
      </w:r>
      <w:r w:rsidR="00D51116" w:rsidRPr="00843C18">
        <w:rPr>
          <w:rFonts w:ascii="Arial" w:hAnsi="Arial" w:cs="Arial"/>
          <w:color w:val="000000"/>
          <w:sz w:val="24"/>
          <w:szCs w:val="24"/>
          <w:lang w:val="en-US"/>
        </w:rPr>
        <w:t xml:space="preserve">5%), including two accounts </w:t>
      </w:r>
      <w:r w:rsidR="00663731" w:rsidRPr="00843C18">
        <w:rPr>
          <w:rFonts w:ascii="Arial" w:hAnsi="Arial" w:cs="Arial"/>
          <w:color w:val="000000"/>
          <w:sz w:val="24"/>
          <w:szCs w:val="24"/>
          <w:lang w:val="en-US"/>
        </w:rPr>
        <w:t>with no interaction at all;</w:t>
      </w:r>
      <w:r w:rsidR="00B232AE" w:rsidRPr="00843C18">
        <w:rPr>
          <w:rFonts w:ascii="Arial" w:hAnsi="Arial" w:cs="Arial"/>
          <w:color w:val="000000"/>
          <w:sz w:val="24"/>
          <w:szCs w:val="24"/>
          <w:lang w:val="en-US"/>
        </w:rPr>
        <w:t xml:space="preserve"> nineteen accounts</w:t>
      </w:r>
      <w:r w:rsidR="00FA156F" w:rsidRPr="00843C18">
        <w:rPr>
          <w:rFonts w:ascii="Arial" w:hAnsi="Arial" w:cs="Arial"/>
          <w:color w:val="000000"/>
          <w:sz w:val="24"/>
          <w:szCs w:val="24"/>
          <w:lang w:val="en-US"/>
        </w:rPr>
        <w:t>, or 63.33 percent,</w:t>
      </w:r>
      <w:r w:rsidR="00B232AE" w:rsidRPr="00843C18">
        <w:rPr>
          <w:rFonts w:ascii="Arial" w:hAnsi="Arial" w:cs="Arial"/>
          <w:color w:val="000000"/>
          <w:sz w:val="24"/>
          <w:szCs w:val="24"/>
          <w:lang w:val="en-US"/>
        </w:rPr>
        <w:t xml:space="preserve"> interact</w:t>
      </w:r>
      <w:r w:rsidR="00D51116" w:rsidRPr="00843C18">
        <w:rPr>
          <w:rFonts w:ascii="Arial" w:hAnsi="Arial" w:cs="Arial"/>
          <w:color w:val="000000"/>
          <w:sz w:val="24"/>
          <w:szCs w:val="24"/>
          <w:lang w:val="en-US"/>
        </w:rPr>
        <w:t xml:space="preserve"> on a middle level (</w:t>
      </w:r>
      <w:r w:rsidR="00762DAF" w:rsidRPr="00843C18">
        <w:rPr>
          <w:rFonts w:ascii="Arial" w:hAnsi="Arial" w:cs="Arial"/>
          <w:color w:val="000000"/>
          <w:sz w:val="24"/>
          <w:szCs w:val="24"/>
          <w:lang w:val="en-US"/>
        </w:rPr>
        <w:t>tweets with @-signs</w:t>
      </w:r>
      <w:r w:rsidR="009D5259" w:rsidRPr="00843C18">
        <w:rPr>
          <w:rFonts w:ascii="Arial" w:hAnsi="Arial" w:cs="Arial"/>
          <w:color w:val="000000"/>
          <w:sz w:val="24"/>
          <w:szCs w:val="24"/>
          <w:lang w:val="en-US"/>
        </w:rPr>
        <w:t xml:space="preserve"> </w:t>
      </w:r>
      <w:r w:rsidR="00D51116" w:rsidRPr="00843C18">
        <w:rPr>
          <w:rFonts w:ascii="Arial" w:hAnsi="Arial" w:cs="Arial"/>
          <w:color w:val="000000"/>
          <w:sz w:val="24"/>
          <w:szCs w:val="24"/>
          <w:lang w:val="en-US"/>
        </w:rPr>
        <w:t>=</w:t>
      </w:r>
      <w:r w:rsidR="009D5259" w:rsidRPr="00843C18">
        <w:rPr>
          <w:rFonts w:ascii="Arial" w:hAnsi="Arial" w:cs="Arial"/>
          <w:color w:val="000000"/>
          <w:sz w:val="24"/>
          <w:szCs w:val="24"/>
          <w:lang w:val="en-US"/>
        </w:rPr>
        <w:t xml:space="preserve"> </w:t>
      </w:r>
      <w:r w:rsidR="00663731" w:rsidRPr="00843C18">
        <w:rPr>
          <w:rFonts w:ascii="Arial" w:hAnsi="Arial" w:cs="Arial"/>
          <w:color w:val="000000"/>
          <w:sz w:val="24"/>
          <w:szCs w:val="24"/>
          <w:lang w:val="en-US"/>
        </w:rPr>
        <w:t>5-30%);</w:t>
      </w:r>
      <w:r w:rsidR="00B232AE" w:rsidRPr="00843C18">
        <w:rPr>
          <w:rFonts w:ascii="Arial" w:hAnsi="Arial" w:cs="Arial"/>
          <w:color w:val="000000"/>
          <w:sz w:val="24"/>
          <w:szCs w:val="24"/>
          <w:lang w:val="en-US"/>
        </w:rPr>
        <w:t xml:space="preserve"> and six accounts</w:t>
      </w:r>
      <w:r w:rsidR="00FA156F" w:rsidRPr="00843C18">
        <w:rPr>
          <w:rFonts w:ascii="Arial" w:hAnsi="Arial" w:cs="Arial"/>
          <w:color w:val="000000"/>
          <w:sz w:val="24"/>
          <w:szCs w:val="24"/>
          <w:lang w:val="en-US"/>
        </w:rPr>
        <w:t>, or 20.00 percent,</w:t>
      </w:r>
      <w:r w:rsidR="00B232AE" w:rsidRPr="00843C18">
        <w:rPr>
          <w:rFonts w:ascii="Arial" w:hAnsi="Arial" w:cs="Arial"/>
          <w:color w:val="000000"/>
          <w:sz w:val="24"/>
          <w:szCs w:val="24"/>
          <w:lang w:val="en-US"/>
        </w:rPr>
        <w:t xml:space="preserve"> communicate highly interactively about CSR on </w:t>
      </w:r>
      <w:r w:rsidR="00F32817" w:rsidRPr="00843C18">
        <w:rPr>
          <w:rFonts w:ascii="Arial" w:hAnsi="Arial" w:cs="Arial"/>
          <w:color w:val="000000"/>
          <w:sz w:val="24"/>
          <w:szCs w:val="24"/>
          <w:lang w:val="en-US"/>
        </w:rPr>
        <w:t>Twitter</w:t>
      </w:r>
      <w:r w:rsidR="00B232AE" w:rsidRPr="00843C18">
        <w:rPr>
          <w:rFonts w:ascii="Arial" w:hAnsi="Arial" w:cs="Arial"/>
          <w:color w:val="000000"/>
          <w:sz w:val="24"/>
          <w:szCs w:val="24"/>
          <w:lang w:val="en-US"/>
        </w:rPr>
        <w:t xml:space="preserve"> (</w:t>
      </w:r>
      <w:r w:rsidR="00762DAF" w:rsidRPr="00843C18">
        <w:rPr>
          <w:rFonts w:ascii="Arial" w:hAnsi="Arial" w:cs="Arial"/>
          <w:color w:val="000000"/>
          <w:sz w:val="24"/>
          <w:szCs w:val="24"/>
          <w:lang w:val="en-US"/>
        </w:rPr>
        <w:t>tweets with @-signs</w:t>
      </w:r>
      <w:r w:rsidR="00B232AE" w:rsidRPr="00843C18">
        <w:rPr>
          <w:rFonts w:ascii="Arial" w:hAnsi="Arial" w:cs="Arial"/>
          <w:color w:val="000000"/>
          <w:sz w:val="24"/>
          <w:szCs w:val="24"/>
          <w:lang w:val="en-US"/>
        </w:rPr>
        <w:t xml:space="preserve"> &gt; 30%).</w:t>
      </w:r>
      <w:r w:rsidR="00BA6210" w:rsidRPr="00843C18">
        <w:rPr>
          <w:rFonts w:ascii="Arial" w:hAnsi="Arial" w:cs="Arial"/>
          <w:color w:val="000000"/>
          <w:sz w:val="24"/>
          <w:szCs w:val="24"/>
          <w:lang w:val="en-US"/>
        </w:rPr>
        <w:t xml:space="preserve"> </w:t>
      </w:r>
    </w:p>
    <w:p w:rsidR="00E1786F" w:rsidRPr="00843C18" w:rsidRDefault="00BB6ED9"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The answer to the fourth research question</w:t>
      </w:r>
      <w:r w:rsidR="00D51116" w:rsidRPr="00843C18">
        <w:rPr>
          <w:rFonts w:ascii="Arial" w:hAnsi="Arial" w:cs="Arial"/>
          <w:color w:val="000000"/>
          <w:sz w:val="24"/>
          <w:szCs w:val="24"/>
          <w:lang w:val="en-US"/>
        </w:rPr>
        <w:t xml:space="preserve"> (RQ4)</w:t>
      </w:r>
      <w:r w:rsidRPr="00843C18">
        <w:rPr>
          <w:rFonts w:ascii="Arial" w:hAnsi="Arial" w:cs="Arial"/>
          <w:color w:val="000000"/>
          <w:sz w:val="24"/>
          <w:szCs w:val="24"/>
          <w:lang w:val="en-US"/>
        </w:rPr>
        <w:t xml:space="preserve">, whether tweets containing @-signs are a </w:t>
      </w:r>
      <w:r w:rsidR="006712DE" w:rsidRPr="00843C18">
        <w:rPr>
          <w:rFonts w:ascii="Arial" w:hAnsi="Arial" w:cs="Arial"/>
          <w:color w:val="000000"/>
          <w:sz w:val="24"/>
          <w:szCs w:val="24"/>
          <w:lang w:val="en-US"/>
        </w:rPr>
        <w:t>replies</w:t>
      </w:r>
      <w:r w:rsidRPr="00843C18">
        <w:rPr>
          <w:rFonts w:ascii="Arial" w:hAnsi="Arial" w:cs="Arial"/>
          <w:color w:val="000000"/>
          <w:sz w:val="24"/>
          <w:szCs w:val="24"/>
          <w:lang w:val="en-US"/>
        </w:rPr>
        <w:t>, reveals that on</w:t>
      </w:r>
      <w:r w:rsidR="00AF05B1" w:rsidRPr="00843C18">
        <w:rPr>
          <w:rFonts w:ascii="Arial" w:hAnsi="Arial" w:cs="Arial"/>
          <w:color w:val="000000"/>
          <w:sz w:val="24"/>
          <w:szCs w:val="24"/>
          <w:lang w:val="en-US"/>
        </w:rPr>
        <w:t xml:space="preserve"> average 38.35</w:t>
      </w:r>
      <w:r w:rsidRPr="00843C18">
        <w:rPr>
          <w:rFonts w:ascii="Arial" w:hAnsi="Arial" w:cs="Arial"/>
          <w:color w:val="000000"/>
          <w:sz w:val="24"/>
          <w:szCs w:val="24"/>
          <w:lang w:val="en-US"/>
        </w:rPr>
        <w:t xml:space="preserve"> percent of tweets containing @-signs dealing with CSR directly related to respective companies are replies. </w:t>
      </w:r>
      <w:r w:rsidR="00D51116" w:rsidRPr="00843C18">
        <w:rPr>
          <w:rFonts w:ascii="Arial" w:hAnsi="Arial" w:cs="Arial"/>
          <w:color w:val="000000"/>
          <w:sz w:val="24"/>
          <w:szCs w:val="24"/>
          <w:lang w:val="en-US"/>
        </w:rPr>
        <w:t xml:space="preserve"> </w:t>
      </w:r>
      <w:r w:rsidR="00F61920" w:rsidRPr="00843C18">
        <w:rPr>
          <w:rFonts w:ascii="Arial" w:hAnsi="Arial" w:cs="Arial"/>
          <w:color w:val="000000"/>
          <w:sz w:val="24"/>
          <w:szCs w:val="24"/>
          <w:lang w:val="en-US"/>
        </w:rPr>
        <w:t xml:space="preserve">Again, </w:t>
      </w:r>
      <w:r w:rsidR="00F61920" w:rsidRPr="00843C18">
        <w:rPr>
          <w:rFonts w:ascii="Arial" w:hAnsi="Arial" w:cs="Arial"/>
          <w:color w:val="000000"/>
          <w:sz w:val="24"/>
          <w:szCs w:val="24"/>
          <w:lang w:val="en-US"/>
        </w:rPr>
        <w:lastRenderedPageBreak/>
        <w:t>the standard deviation of 3</w:t>
      </w:r>
      <w:r w:rsidR="00AF05B1" w:rsidRPr="00843C18">
        <w:rPr>
          <w:rFonts w:ascii="Arial" w:hAnsi="Arial" w:cs="Arial"/>
          <w:color w:val="000000"/>
          <w:sz w:val="24"/>
          <w:szCs w:val="24"/>
          <w:lang w:val="en-US"/>
        </w:rPr>
        <w:t>0.53</w:t>
      </w:r>
      <w:r w:rsidR="00F61920" w:rsidRPr="00843C18">
        <w:rPr>
          <w:rFonts w:ascii="Arial" w:hAnsi="Arial" w:cs="Arial"/>
          <w:color w:val="000000"/>
          <w:sz w:val="24"/>
          <w:szCs w:val="24"/>
          <w:lang w:val="en-US"/>
        </w:rPr>
        <w:t xml:space="preserve"> reflects </w:t>
      </w:r>
      <w:r w:rsidR="00392E73" w:rsidRPr="00843C18">
        <w:rPr>
          <w:rFonts w:ascii="Arial" w:hAnsi="Arial" w:cs="Arial"/>
          <w:color w:val="000000"/>
          <w:sz w:val="24"/>
          <w:szCs w:val="24"/>
          <w:lang w:val="en-US"/>
        </w:rPr>
        <w:t>a</w:t>
      </w:r>
      <w:r w:rsidR="00F61920" w:rsidRPr="00843C18">
        <w:rPr>
          <w:rFonts w:ascii="Arial" w:hAnsi="Arial" w:cs="Arial"/>
          <w:color w:val="000000"/>
          <w:sz w:val="24"/>
          <w:szCs w:val="24"/>
          <w:lang w:val="en-US"/>
        </w:rPr>
        <w:t xml:space="preserve"> high variance, depicted in figure 2. It can be </w:t>
      </w:r>
      <w:r w:rsidR="00AF05B1" w:rsidRPr="00843C18">
        <w:rPr>
          <w:rFonts w:ascii="Arial" w:hAnsi="Arial" w:cs="Arial"/>
          <w:color w:val="000000"/>
          <w:sz w:val="24"/>
          <w:szCs w:val="24"/>
          <w:lang w:val="en-US"/>
        </w:rPr>
        <w:t xml:space="preserve">stated </w:t>
      </w:r>
      <w:r w:rsidR="00F61920" w:rsidRPr="00843C18">
        <w:rPr>
          <w:rFonts w:ascii="Arial" w:hAnsi="Arial" w:cs="Arial"/>
          <w:color w:val="000000"/>
          <w:sz w:val="24"/>
          <w:szCs w:val="24"/>
          <w:lang w:val="en-US"/>
        </w:rPr>
        <w:t xml:space="preserve">that twelve </w:t>
      </w:r>
      <w:r w:rsidR="00AF05B1" w:rsidRPr="00843C18">
        <w:rPr>
          <w:rFonts w:ascii="Arial" w:hAnsi="Arial" w:cs="Arial"/>
          <w:color w:val="000000"/>
          <w:sz w:val="24"/>
          <w:szCs w:val="24"/>
          <w:lang w:val="en-US"/>
        </w:rPr>
        <w:t>corporate accounts,</w:t>
      </w:r>
      <w:r w:rsidR="00F61920" w:rsidRPr="00843C18">
        <w:rPr>
          <w:rFonts w:ascii="Arial" w:hAnsi="Arial" w:cs="Arial"/>
          <w:color w:val="000000"/>
          <w:sz w:val="24"/>
          <w:szCs w:val="24"/>
          <w:lang w:val="en-US"/>
        </w:rPr>
        <w:t xml:space="preserve"> equaling 40.00 percent, have a low responsiveness </w:t>
      </w:r>
      <w:r w:rsidR="00AF05B1" w:rsidRPr="00843C18">
        <w:rPr>
          <w:rFonts w:ascii="Arial" w:hAnsi="Arial" w:cs="Arial"/>
          <w:color w:val="000000"/>
          <w:sz w:val="24"/>
          <w:szCs w:val="24"/>
          <w:lang w:val="en-US"/>
        </w:rPr>
        <w:t>(</w:t>
      </w:r>
      <w:r w:rsidR="00762DAF" w:rsidRPr="00843C18">
        <w:rPr>
          <w:rFonts w:ascii="Arial" w:hAnsi="Arial" w:cs="Arial"/>
          <w:color w:val="000000"/>
          <w:sz w:val="24"/>
          <w:szCs w:val="24"/>
          <w:lang w:val="en-US"/>
        </w:rPr>
        <w:t>replies</w:t>
      </w:r>
      <w:r w:rsidR="009D5259" w:rsidRPr="00843C18">
        <w:rPr>
          <w:rFonts w:ascii="Arial" w:hAnsi="Arial" w:cs="Arial"/>
          <w:color w:val="000000"/>
          <w:sz w:val="24"/>
          <w:szCs w:val="24"/>
          <w:lang w:val="en-US"/>
        </w:rPr>
        <w:t xml:space="preserve"> </w:t>
      </w:r>
      <w:r w:rsidR="00AF05B1" w:rsidRPr="00843C18">
        <w:rPr>
          <w:rFonts w:ascii="Arial" w:hAnsi="Arial" w:cs="Arial"/>
          <w:color w:val="000000"/>
          <w:sz w:val="24"/>
          <w:szCs w:val="24"/>
          <w:lang w:val="en-US"/>
        </w:rPr>
        <w:t>&lt;</w:t>
      </w:r>
      <w:r w:rsidR="00762DAF" w:rsidRPr="00843C18">
        <w:rPr>
          <w:rFonts w:ascii="Arial" w:hAnsi="Arial" w:cs="Arial"/>
          <w:color w:val="000000"/>
          <w:sz w:val="24"/>
          <w:szCs w:val="24"/>
          <w:lang w:val="en-US"/>
        </w:rPr>
        <w:t xml:space="preserve"> </w:t>
      </w:r>
      <w:r w:rsidR="00AF05B1" w:rsidRPr="00843C18">
        <w:rPr>
          <w:rFonts w:ascii="Arial" w:hAnsi="Arial" w:cs="Arial"/>
          <w:color w:val="000000"/>
          <w:sz w:val="24"/>
          <w:szCs w:val="24"/>
          <w:lang w:val="en-US"/>
        </w:rPr>
        <w:t xml:space="preserve">20%); </w:t>
      </w:r>
      <w:r w:rsidR="00F61920" w:rsidRPr="00843C18">
        <w:rPr>
          <w:rFonts w:ascii="Arial" w:hAnsi="Arial" w:cs="Arial"/>
          <w:color w:val="000000"/>
          <w:sz w:val="24"/>
          <w:szCs w:val="24"/>
          <w:lang w:val="en-US"/>
        </w:rPr>
        <w:t>thirteen accounts, or 43.33 percent, a middle responsiveness (</w:t>
      </w:r>
      <w:r w:rsidR="00762DAF" w:rsidRPr="00843C18">
        <w:rPr>
          <w:rFonts w:ascii="Arial" w:hAnsi="Arial" w:cs="Arial"/>
          <w:color w:val="000000"/>
          <w:sz w:val="24"/>
          <w:szCs w:val="24"/>
          <w:lang w:val="en-US"/>
        </w:rPr>
        <w:t>replies = 20</w:t>
      </w:r>
      <w:r w:rsidR="00F61920" w:rsidRPr="00843C18">
        <w:rPr>
          <w:rFonts w:ascii="Arial" w:hAnsi="Arial" w:cs="Arial"/>
          <w:color w:val="000000"/>
          <w:sz w:val="24"/>
          <w:szCs w:val="24"/>
          <w:lang w:val="en-US"/>
        </w:rPr>
        <w:t>-80%)</w:t>
      </w:r>
      <w:r w:rsidR="00AF05B1" w:rsidRPr="00843C18">
        <w:rPr>
          <w:rFonts w:ascii="Arial" w:hAnsi="Arial" w:cs="Arial"/>
          <w:color w:val="000000"/>
          <w:sz w:val="24"/>
          <w:szCs w:val="24"/>
          <w:lang w:val="en-US"/>
        </w:rPr>
        <w:t>;</w:t>
      </w:r>
      <w:r w:rsidR="00F61920" w:rsidRPr="00843C18">
        <w:rPr>
          <w:rFonts w:ascii="Arial" w:hAnsi="Arial" w:cs="Arial"/>
          <w:color w:val="000000"/>
          <w:sz w:val="24"/>
          <w:szCs w:val="24"/>
          <w:lang w:val="en-US"/>
        </w:rPr>
        <w:t xml:space="preserve"> and five</w:t>
      </w:r>
      <w:r w:rsidR="00AF05B1" w:rsidRPr="00843C18">
        <w:rPr>
          <w:rFonts w:ascii="Arial" w:hAnsi="Arial" w:cs="Arial"/>
          <w:color w:val="000000"/>
          <w:sz w:val="24"/>
          <w:szCs w:val="24"/>
          <w:lang w:val="en-US"/>
        </w:rPr>
        <w:t xml:space="preserve"> accounts, or 16.67 percent, show </w:t>
      </w:r>
      <w:r w:rsidR="00F61920" w:rsidRPr="00843C18">
        <w:rPr>
          <w:rFonts w:ascii="Arial" w:hAnsi="Arial" w:cs="Arial"/>
          <w:color w:val="000000"/>
          <w:sz w:val="24"/>
          <w:szCs w:val="24"/>
          <w:lang w:val="en-US"/>
        </w:rPr>
        <w:t>a high responsiveness (r</w:t>
      </w:r>
      <w:r w:rsidR="00762DAF" w:rsidRPr="00843C18">
        <w:rPr>
          <w:rFonts w:ascii="Arial" w:hAnsi="Arial" w:cs="Arial"/>
          <w:color w:val="000000"/>
          <w:sz w:val="24"/>
          <w:szCs w:val="24"/>
          <w:lang w:val="en-US"/>
        </w:rPr>
        <w:t>eplies</w:t>
      </w:r>
      <w:r w:rsidR="00F61920" w:rsidRPr="00843C18">
        <w:rPr>
          <w:rFonts w:ascii="Arial" w:hAnsi="Arial" w:cs="Arial"/>
          <w:color w:val="000000"/>
          <w:sz w:val="24"/>
          <w:szCs w:val="24"/>
          <w:lang w:val="en-US"/>
        </w:rPr>
        <w:t xml:space="preserve"> &gt; 80%).</w:t>
      </w:r>
    </w:p>
    <w:p w:rsidR="00A9209E" w:rsidRPr="00843C18" w:rsidRDefault="00A9209E" w:rsidP="00E966EA">
      <w:pPr>
        <w:autoSpaceDE w:val="0"/>
        <w:autoSpaceDN w:val="0"/>
        <w:adjustRightInd w:val="0"/>
        <w:spacing w:line="360" w:lineRule="auto"/>
        <w:jc w:val="both"/>
        <w:rPr>
          <w:rFonts w:ascii="Arial" w:hAnsi="Arial" w:cs="Arial"/>
          <w:color w:val="000000"/>
          <w:sz w:val="24"/>
          <w:szCs w:val="24"/>
          <w:lang w:val="en-US"/>
        </w:rPr>
      </w:pPr>
    </w:p>
    <w:p w:rsidR="00A9209E" w:rsidRPr="00843C18" w:rsidRDefault="00A9209E"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color w:val="000000"/>
          <w:sz w:val="24"/>
          <w:szCs w:val="24"/>
          <w:lang w:val="en-US"/>
        </w:rPr>
        <w:t xml:space="preserve">Figure 2: </w:t>
      </w:r>
      <w:r w:rsidR="00A77A68" w:rsidRPr="00843C18">
        <w:rPr>
          <w:rFonts w:ascii="Arial" w:hAnsi="Arial" w:cs="Arial"/>
          <w:color w:val="000000"/>
          <w:sz w:val="24"/>
          <w:szCs w:val="24"/>
          <w:lang w:val="en-US"/>
        </w:rPr>
        <w:t>Interaction and responsiveness of CSR communication in Twitter</w:t>
      </w:r>
    </w:p>
    <w:p w:rsidR="006A172D" w:rsidRPr="00843C18" w:rsidRDefault="006A172D" w:rsidP="00E966EA">
      <w:pPr>
        <w:autoSpaceDE w:val="0"/>
        <w:autoSpaceDN w:val="0"/>
        <w:adjustRightInd w:val="0"/>
        <w:spacing w:line="360" w:lineRule="auto"/>
        <w:jc w:val="both"/>
        <w:rPr>
          <w:rFonts w:ascii="Arial" w:hAnsi="Arial" w:cs="Arial"/>
          <w:color w:val="000000"/>
          <w:lang w:val="en-US"/>
        </w:rPr>
      </w:pPr>
    </w:p>
    <w:p w:rsidR="00A77A68" w:rsidRPr="00843C18" w:rsidRDefault="00933A71" w:rsidP="00933A71">
      <w:pPr>
        <w:spacing w:line="360" w:lineRule="auto"/>
        <w:jc w:val="center"/>
        <w:rPr>
          <w:rFonts w:ascii="Arial" w:hAnsi="Arial" w:cs="Arial"/>
          <w:sz w:val="24"/>
          <w:szCs w:val="24"/>
          <w:lang w:val="en-US"/>
        </w:rPr>
      </w:pPr>
      <w:r w:rsidRPr="00933A71">
        <w:rPr>
          <w:noProof/>
          <w:lang w:val="en-US"/>
        </w:rPr>
        <w:drawing>
          <wp:inline distT="0" distB="0" distL="0" distR="0">
            <wp:extent cx="5760720" cy="30631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760720" cy="3063176"/>
                    </a:xfrm>
                    <a:prstGeom prst="rect">
                      <a:avLst/>
                    </a:prstGeom>
                    <a:noFill/>
                    <a:ln w="9525">
                      <a:noFill/>
                      <a:miter lim="800000"/>
                      <a:headEnd/>
                      <a:tailEnd/>
                    </a:ln>
                  </pic:spPr>
                </pic:pic>
              </a:graphicData>
            </a:graphic>
          </wp:inline>
        </w:drawing>
      </w:r>
    </w:p>
    <w:p w:rsidR="008136AB" w:rsidRPr="00843C18" w:rsidRDefault="008136AB" w:rsidP="00E966EA">
      <w:pPr>
        <w:pStyle w:val="Heading1"/>
        <w:numPr>
          <w:ilvl w:val="0"/>
          <w:numId w:val="0"/>
        </w:numPr>
        <w:spacing w:line="360" w:lineRule="auto"/>
        <w:ind w:left="360"/>
        <w:rPr>
          <w:rFonts w:ascii="Arial" w:hAnsi="Arial" w:cs="Arial"/>
          <w:lang w:val="en-US"/>
        </w:rPr>
      </w:pPr>
    </w:p>
    <w:p w:rsidR="0085287A" w:rsidRPr="00843C18" w:rsidRDefault="004F44EE" w:rsidP="001E0E03">
      <w:pPr>
        <w:pStyle w:val="Heading1"/>
        <w:spacing w:line="360" w:lineRule="auto"/>
        <w:rPr>
          <w:rFonts w:ascii="Arial" w:hAnsi="Arial" w:cs="Arial"/>
          <w:lang w:val="en-US"/>
        </w:rPr>
      </w:pPr>
      <w:r w:rsidRPr="00843C18">
        <w:rPr>
          <w:rFonts w:ascii="Arial" w:hAnsi="Arial" w:cs="Arial"/>
          <w:lang w:val="en-US"/>
        </w:rPr>
        <w:t>D</w:t>
      </w:r>
      <w:r w:rsidR="00992AA6" w:rsidRPr="00843C18">
        <w:rPr>
          <w:rFonts w:ascii="Arial" w:hAnsi="Arial" w:cs="Arial"/>
          <w:lang w:val="en-US"/>
        </w:rPr>
        <w:t>iscussion</w:t>
      </w:r>
    </w:p>
    <w:p w:rsidR="0085287A" w:rsidRPr="00843C18" w:rsidRDefault="0085287A" w:rsidP="00E966EA">
      <w:pPr>
        <w:spacing w:line="360" w:lineRule="auto"/>
        <w:rPr>
          <w:rFonts w:ascii="Arial" w:hAnsi="Arial" w:cs="Arial"/>
          <w:sz w:val="24"/>
          <w:szCs w:val="24"/>
          <w:lang w:val="en-US"/>
        </w:rPr>
      </w:pPr>
    </w:p>
    <w:p w:rsidR="00F81D5F" w:rsidRDefault="00F81D5F" w:rsidP="00E966EA">
      <w:pPr>
        <w:spacing w:line="360" w:lineRule="auto"/>
        <w:jc w:val="both"/>
        <w:rPr>
          <w:rFonts w:ascii="Arial" w:hAnsi="Arial" w:cs="Arial"/>
          <w:sz w:val="24"/>
          <w:szCs w:val="24"/>
          <w:lang w:val="en-US"/>
        </w:rPr>
      </w:pPr>
      <w:r>
        <w:rPr>
          <w:rFonts w:ascii="Arial" w:hAnsi="Arial" w:cs="Arial"/>
          <w:sz w:val="24"/>
          <w:szCs w:val="24"/>
          <w:lang w:val="en-US"/>
        </w:rPr>
        <w:t xml:space="preserve">6.1 </w:t>
      </w:r>
    </w:p>
    <w:p w:rsidR="00367423" w:rsidRPr="00843C18" w:rsidRDefault="00732C45" w:rsidP="00E966EA">
      <w:pPr>
        <w:spacing w:line="360" w:lineRule="auto"/>
        <w:jc w:val="both"/>
        <w:rPr>
          <w:rFonts w:ascii="Arial" w:hAnsi="Arial" w:cs="Arial"/>
          <w:sz w:val="24"/>
          <w:szCs w:val="24"/>
          <w:lang w:val="en-US"/>
        </w:rPr>
      </w:pPr>
      <w:r w:rsidRPr="00843C18">
        <w:rPr>
          <w:rFonts w:ascii="Arial" w:hAnsi="Arial" w:cs="Arial"/>
          <w:sz w:val="24"/>
          <w:szCs w:val="24"/>
          <w:lang w:val="en-US"/>
        </w:rPr>
        <w:t xml:space="preserve">As a practical matter, </w:t>
      </w:r>
      <w:r w:rsidR="00D51116" w:rsidRPr="00843C18">
        <w:rPr>
          <w:rFonts w:ascii="Arial" w:hAnsi="Arial" w:cs="Arial"/>
          <w:sz w:val="24"/>
          <w:szCs w:val="24"/>
          <w:lang w:val="en-US"/>
        </w:rPr>
        <w:t>corporations</w:t>
      </w:r>
      <w:r w:rsidRPr="00843C18">
        <w:rPr>
          <w:rFonts w:ascii="Arial" w:hAnsi="Arial" w:cs="Arial"/>
          <w:sz w:val="24"/>
          <w:szCs w:val="24"/>
          <w:lang w:val="en-US"/>
        </w:rPr>
        <w:t xml:space="preserve"> face unique challenges in communicating </w:t>
      </w:r>
      <w:r w:rsidR="00C2062D" w:rsidRPr="00843C18">
        <w:rPr>
          <w:rFonts w:ascii="Arial" w:hAnsi="Arial" w:cs="Arial"/>
          <w:sz w:val="24"/>
          <w:szCs w:val="24"/>
          <w:lang w:val="en-US"/>
        </w:rPr>
        <w:t xml:space="preserve">CSR </w:t>
      </w:r>
      <w:r w:rsidRPr="00843C18">
        <w:rPr>
          <w:rFonts w:ascii="Arial" w:hAnsi="Arial" w:cs="Arial"/>
          <w:sz w:val="24"/>
          <w:szCs w:val="24"/>
          <w:lang w:val="en-US"/>
        </w:rPr>
        <w:t>interactively online with publics that comprise large</w:t>
      </w:r>
      <w:r w:rsidR="00776E83" w:rsidRPr="00843C18">
        <w:rPr>
          <w:rFonts w:ascii="Arial" w:hAnsi="Arial" w:cs="Arial"/>
          <w:sz w:val="24"/>
          <w:szCs w:val="24"/>
          <w:lang w:val="en-US"/>
        </w:rPr>
        <w:t xml:space="preserve"> numbers of individuals. </w:t>
      </w:r>
      <w:r w:rsidR="00F32817" w:rsidRPr="00843C18">
        <w:rPr>
          <w:rFonts w:ascii="Arial" w:hAnsi="Arial" w:cs="Arial"/>
          <w:sz w:val="24"/>
          <w:szCs w:val="24"/>
          <w:lang w:val="en-US"/>
        </w:rPr>
        <w:t>Twitter</w:t>
      </w:r>
      <w:r w:rsidR="00776E83" w:rsidRPr="00843C18">
        <w:rPr>
          <w:rFonts w:ascii="Arial" w:hAnsi="Arial" w:cs="Arial"/>
          <w:sz w:val="24"/>
          <w:szCs w:val="24"/>
          <w:lang w:val="en-US"/>
        </w:rPr>
        <w:t xml:space="preserve"> </w:t>
      </w:r>
      <w:r w:rsidR="00AF7B18" w:rsidRPr="00843C18">
        <w:rPr>
          <w:rFonts w:ascii="Arial" w:hAnsi="Arial" w:cs="Arial"/>
          <w:sz w:val="24"/>
          <w:szCs w:val="24"/>
          <w:lang w:val="en-US"/>
        </w:rPr>
        <w:t>enable</w:t>
      </w:r>
      <w:r w:rsidR="00776E83" w:rsidRPr="00843C18">
        <w:rPr>
          <w:rFonts w:ascii="Arial" w:hAnsi="Arial" w:cs="Arial"/>
          <w:sz w:val="24"/>
          <w:szCs w:val="24"/>
          <w:lang w:val="en-US"/>
        </w:rPr>
        <w:t>s</w:t>
      </w:r>
      <w:r w:rsidRPr="00843C18">
        <w:rPr>
          <w:rFonts w:ascii="Arial" w:hAnsi="Arial" w:cs="Arial"/>
          <w:sz w:val="24"/>
          <w:szCs w:val="24"/>
          <w:lang w:val="en-US"/>
        </w:rPr>
        <w:t xml:space="preserve"> companies to disseminate CSR related information to an anonymous public</w:t>
      </w:r>
      <w:r w:rsidR="00D51116" w:rsidRPr="00843C18">
        <w:rPr>
          <w:rFonts w:ascii="Arial" w:hAnsi="Arial" w:cs="Arial"/>
          <w:sz w:val="24"/>
          <w:szCs w:val="24"/>
          <w:lang w:val="en-US"/>
        </w:rPr>
        <w:t>,</w:t>
      </w:r>
      <w:r w:rsidR="00EF4897" w:rsidRPr="00843C18">
        <w:rPr>
          <w:rFonts w:ascii="Arial" w:hAnsi="Arial" w:cs="Arial"/>
          <w:sz w:val="24"/>
          <w:szCs w:val="24"/>
          <w:lang w:val="en-US"/>
        </w:rPr>
        <w:t xml:space="preserve"> as well as </w:t>
      </w:r>
      <w:r w:rsidR="00AF05B1" w:rsidRPr="00843C18">
        <w:rPr>
          <w:rFonts w:ascii="Arial" w:hAnsi="Arial" w:cs="Arial"/>
          <w:sz w:val="24"/>
          <w:szCs w:val="24"/>
          <w:lang w:val="en-US"/>
        </w:rPr>
        <w:t xml:space="preserve">to </w:t>
      </w:r>
      <w:r w:rsidR="00EF4897" w:rsidRPr="00843C18">
        <w:rPr>
          <w:rFonts w:ascii="Arial" w:hAnsi="Arial" w:cs="Arial"/>
          <w:sz w:val="24"/>
          <w:szCs w:val="24"/>
          <w:lang w:val="en-US"/>
        </w:rPr>
        <w:t xml:space="preserve">interested </w:t>
      </w:r>
      <w:r w:rsidR="004E1FF3" w:rsidRPr="00843C18">
        <w:rPr>
          <w:rFonts w:ascii="Arial" w:hAnsi="Arial" w:cs="Arial"/>
          <w:sz w:val="24"/>
          <w:szCs w:val="24"/>
          <w:lang w:val="en-US"/>
        </w:rPr>
        <w:t>followers</w:t>
      </w:r>
      <w:r w:rsidR="00D51116" w:rsidRPr="00843C18">
        <w:rPr>
          <w:rFonts w:ascii="Arial" w:hAnsi="Arial" w:cs="Arial"/>
          <w:sz w:val="24"/>
          <w:szCs w:val="24"/>
          <w:lang w:val="en-US"/>
        </w:rPr>
        <w:t>,</w:t>
      </w:r>
      <w:r w:rsidRPr="00843C18">
        <w:rPr>
          <w:rFonts w:ascii="Arial" w:hAnsi="Arial" w:cs="Arial"/>
          <w:sz w:val="24"/>
          <w:szCs w:val="24"/>
          <w:lang w:val="en-US"/>
        </w:rPr>
        <w:t xml:space="preserve"> and at the same time </w:t>
      </w:r>
      <w:r w:rsidR="001663F3" w:rsidRPr="00843C18">
        <w:rPr>
          <w:rFonts w:ascii="Arial" w:hAnsi="Arial" w:cs="Arial"/>
          <w:sz w:val="24"/>
          <w:szCs w:val="24"/>
          <w:lang w:val="en-US"/>
        </w:rPr>
        <w:t>address</w:t>
      </w:r>
      <w:r w:rsidRPr="00843C18">
        <w:rPr>
          <w:rFonts w:ascii="Arial" w:hAnsi="Arial" w:cs="Arial"/>
          <w:sz w:val="24"/>
          <w:szCs w:val="24"/>
          <w:lang w:val="en-US"/>
        </w:rPr>
        <w:t xml:space="preserve"> </w:t>
      </w:r>
      <w:r w:rsidR="000271B7" w:rsidRPr="00843C18">
        <w:rPr>
          <w:rFonts w:ascii="Arial" w:hAnsi="Arial" w:cs="Arial"/>
          <w:sz w:val="24"/>
          <w:szCs w:val="24"/>
          <w:lang w:val="en-US"/>
        </w:rPr>
        <w:t xml:space="preserve">specific </w:t>
      </w:r>
      <w:r w:rsidR="00F32817" w:rsidRPr="00843C18">
        <w:rPr>
          <w:rFonts w:ascii="Arial" w:hAnsi="Arial" w:cs="Arial"/>
          <w:sz w:val="24"/>
          <w:szCs w:val="24"/>
          <w:lang w:val="en-US"/>
        </w:rPr>
        <w:t>Twitter</w:t>
      </w:r>
      <w:r w:rsidR="000271B7" w:rsidRPr="00843C18">
        <w:rPr>
          <w:rFonts w:ascii="Arial" w:hAnsi="Arial" w:cs="Arial"/>
          <w:sz w:val="24"/>
          <w:szCs w:val="24"/>
          <w:lang w:val="en-US"/>
        </w:rPr>
        <w:t xml:space="preserve"> member</w:t>
      </w:r>
      <w:r w:rsidR="00921DBD" w:rsidRPr="00843C18">
        <w:rPr>
          <w:rFonts w:ascii="Arial" w:hAnsi="Arial" w:cs="Arial"/>
          <w:sz w:val="24"/>
          <w:szCs w:val="24"/>
          <w:lang w:val="en-US"/>
        </w:rPr>
        <w:t>s</w:t>
      </w:r>
      <w:r w:rsidR="00DC6F64" w:rsidRPr="00843C18">
        <w:rPr>
          <w:rFonts w:ascii="Arial" w:hAnsi="Arial" w:cs="Arial"/>
          <w:sz w:val="24"/>
          <w:szCs w:val="24"/>
          <w:lang w:val="en-US"/>
        </w:rPr>
        <w:t>,</w:t>
      </w:r>
      <w:r w:rsidR="000271B7" w:rsidRPr="00843C18">
        <w:rPr>
          <w:rFonts w:ascii="Arial" w:hAnsi="Arial" w:cs="Arial"/>
          <w:sz w:val="24"/>
          <w:szCs w:val="24"/>
          <w:lang w:val="en-US"/>
        </w:rPr>
        <w:t xml:space="preserve"> or even more reply to questions or remarks </w:t>
      </w:r>
      <w:r w:rsidR="00DC6F64" w:rsidRPr="00843C18">
        <w:rPr>
          <w:rFonts w:ascii="Arial" w:hAnsi="Arial" w:cs="Arial"/>
          <w:sz w:val="24"/>
          <w:szCs w:val="24"/>
          <w:lang w:val="en-US"/>
        </w:rPr>
        <w:t>directly</w:t>
      </w:r>
      <w:r w:rsidR="000271B7" w:rsidRPr="00843C18">
        <w:rPr>
          <w:rFonts w:ascii="Arial" w:hAnsi="Arial" w:cs="Arial"/>
          <w:sz w:val="24"/>
          <w:szCs w:val="24"/>
          <w:lang w:val="en-US"/>
        </w:rPr>
        <w:t>.</w:t>
      </w:r>
      <w:r w:rsidR="000271B7" w:rsidRPr="00843C18">
        <w:rPr>
          <w:rFonts w:ascii="Arial" w:hAnsi="Arial" w:cs="Arial"/>
          <w:b/>
          <w:sz w:val="24"/>
          <w:szCs w:val="24"/>
          <w:lang w:val="en-US"/>
        </w:rPr>
        <w:t xml:space="preserve"> </w:t>
      </w:r>
      <w:r w:rsidR="00F32817" w:rsidRPr="00843C18">
        <w:rPr>
          <w:rFonts w:ascii="Arial" w:hAnsi="Arial" w:cs="Arial"/>
          <w:sz w:val="24"/>
          <w:szCs w:val="24"/>
          <w:lang w:val="en-US"/>
        </w:rPr>
        <w:t>Twitter</w:t>
      </w:r>
      <w:r w:rsidR="00AF7B18" w:rsidRPr="00843C18">
        <w:rPr>
          <w:rFonts w:ascii="Arial" w:hAnsi="Arial" w:cs="Arial"/>
          <w:sz w:val="24"/>
          <w:szCs w:val="24"/>
          <w:lang w:val="en-US"/>
        </w:rPr>
        <w:t xml:space="preserve"> there</w:t>
      </w:r>
      <w:r w:rsidR="00DC6F64" w:rsidRPr="00843C18">
        <w:rPr>
          <w:rFonts w:ascii="Arial" w:hAnsi="Arial" w:cs="Arial"/>
          <w:sz w:val="24"/>
          <w:szCs w:val="24"/>
          <w:lang w:val="en-US"/>
        </w:rPr>
        <w:t xml:space="preserve">with </w:t>
      </w:r>
      <w:r w:rsidR="00776E83" w:rsidRPr="00843C18">
        <w:rPr>
          <w:rFonts w:ascii="Arial" w:hAnsi="Arial" w:cs="Arial"/>
          <w:sz w:val="24"/>
          <w:szCs w:val="24"/>
          <w:lang w:val="en-US"/>
        </w:rPr>
        <w:t>creates</w:t>
      </w:r>
      <w:r w:rsidR="00005049" w:rsidRPr="00843C18">
        <w:rPr>
          <w:rFonts w:ascii="Arial" w:hAnsi="Arial" w:cs="Arial"/>
          <w:sz w:val="24"/>
          <w:szCs w:val="24"/>
          <w:lang w:val="en-US"/>
        </w:rPr>
        <w:t xml:space="preserve"> new ways o</w:t>
      </w:r>
      <w:r w:rsidR="00C2062D" w:rsidRPr="00843C18">
        <w:rPr>
          <w:rFonts w:ascii="Arial" w:hAnsi="Arial" w:cs="Arial"/>
          <w:sz w:val="24"/>
          <w:szCs w:val="24"/>
          <w:lang w:val="en-US"/>
        </w:rPr>
        <w:t>f interaction with stakeholders</w:t>
      </w:r>
      <w:r w:rsidR="00005049" w:rsidRPr="00843C18">
        <w:rPr>
          <w:rFonts w:ascii="Arial" w:hAnsi="Arial" w:cs="Arial"/>
          <w:sz w:val="24"/>
          <w:szCs w:val="24"/>
          <w:lang w:val="en-US"/>
        </w:rPr>
        <w:t xml:space="preserve"> in contrast to traditional corporate websites</w:t>
      </w:r>
      <w:r w:rsidR="00981228" w:rsidRPr="00843C18">
        <w:rPr>
          <w:rFonts w:ascii="Arial" w:hAnsi="Arial" w:cs="Arial"/>
          <w:sz w:val="24"/>
          <w:szCs w:val="24"/>
          <w:lang w:val="en-US"/>
        </w:rPr>
        <w:t>, which</w:t>
      </w:r>
      <w:r w:rsidR="00005049" w:rsidRPr="00843C18">
        <w:rPr>
          <w:rFonts w:ascii="Arial" w:hAnsi="Arial" w:cs="Arial"/>
          <w:sz w:val="24"/>
          <w:szCs w:val="24"/>
          <w:lang w:val="en-US"/>
        </w:rPr>
        <w:t xml:space="preserve"> </w:t>
      </w:r>
      <w:r w:rsidR="00981228" w:rsidRPr="00843C18">
        <w:rPr>
          <w:rFonts w:ascii="Arial" w:hAnsi="Arial" w:cs="Arial"/>
          <w:sz w:val="24"/>
          <w:szCs w:val="24"/>
          <w:lang w:val="en-US"/>
        </w:rPr>
        <w:t>address</w:t>
      </w:r>
      <w:r w:rsidR="00005049" w:rsidRPr="00843C18">
        <w:rPr>
          <w:rFonts w:ascii="Arial" w:hAnsi="Arial" w:cs="Arial"/>
          <w:sz w:val="24"/>
          <w:szCs w:val="24"/>
          <w:lang w:val="en-US"/>
        </w:rPr>
        <w:t xml:space="preserve"> </w:t>
      </w:r>
      <w:r w:rsidR="00DC6F64" w:rsidRPr="00843C18">
        <w:rPr>
          <w:rFonts w:ascii="Arial" w:hAnsi="Arial" w:cs="Arial"/>
          <w:sz w:val="24"/>
          <w:szCs w:val="24"/>
          <w:lang w:val="en-US"/>
        </w:rPr>
        <w:t xml:space="preserve">only </w:t>
      </w:r>
      <w:r w:rsidR="00C2062D" w:rsidRPr="00843C18">
        <w:rPr>
          <w:rFonts w:ascii="Arial" w:hAnsi="Arial" w:cs="Arial"/>
          <w:sz w:val="24"/>
          <w:szCs w:val="24"/>
          <w:lang w:val="en-US"/>
        </w:rPr>
        <w:t xml:space="preserve">a </w:t>
      </w:r>
      <w:r w:rsidR="00005049" w:rsidRPr="00843C18">
        <w:rPr>
          <w:rFonts w:ascii="Arial" w:hAnsi="Arial" w:cs="Arial"/>
          <w:sz w:val="24"/>
          <w:szCs w:val="24"/>
          <w:lang w:val="en-US"/>
        </w:rPr>
        <w:t xml:space="preserve">“broad and discerning audience” </w:t>
      </w:r>
      <w:r w:rsidR="00EF4897" w:rsidRPr="00843C18">
        <w:rPr>
          <w:rFonts w:ascii="Arial" w:hAnsi="Arial" w:cs="Arial"/>
          <w:sz w:val="24"/>
          <w:szCs w:val="24"/>
          <w:lang w:val="en-US"/>
        </w:rPr>
        <w:t xml:space="preserve">in </w:t>
      </w:r>
      <w:r w:rsidR="00D945DC" w:rsidRPr="00843C18">
        <w:rPr>
          <w:rFonts w:ascii="Arial" w:hAnsi="Arial" w:cs="Arial"/>
          <w:sz w:val="24"/>
          <w:szCs w:val="24"/>
          <w:lang w:val="en-US"/>
        </w:rPr>
        <w:t xml:space="preserve">mostly </w:t>
      </w:r>
      <w:r w:rsidR="00EF4897" w:rsidRPr="00843C18">
        <w:rPr>
          <w:rFonts w:ascii="Arial" w:hAnsi="Arial" w:cs="Arial"/>
          <w:sz w:val="24"/>
          <w:szCs w:val="24"/>
          <w:lang w:val="en-US"/>
        </w:rPr>
        <w:t xml:space="preserve">one way communication </w:t>
      </w:r>
      <w:r w:rsidR="00376099" w:rsidRPr="00843C18">
        <w:rPr>
          <w:rFonts w:ascii="Arial" w:hAnsi="Arial" w:cs="Arial"/>
          <w:sz w:val="24"/>
          <w:szCs w:val="24"/>
          <w:lang w:val="en-US"/>
        </w:rPr>
        <w:t xml:space="preserve">(Coupland, 2005). </w:t>
      </w:r>
      <w:r w:rsidR="00EF4897" w:rsidRPr="00843C18">
        <w:rPr>
          <w:rFonts w:ascii="Arial" w:hAnsi="Arial" w:cs="Arial"/>
          <w:sz w:val="24"/>
          <w:szCs w:val="24"/>
          <w:lang w:val="en-US"/>
        </w:rPr>
        <w:t>Howeve</w:t>
      </w:r>
      <w:r w:rsidR="00DC6F64" w:rsidRPr="00843C18">
        <w:rPr>
          <w:rFonts w:ascii="Arial" w:hAnsi="Arial" w:cs="Arial"/>
          <w:sz w:val="24"/>
          <w:szCs w:val="24"/>
          <w:lang w:val="en-US"/>
        </w:rPr>
        <w:t>r, empirical findings of analyzed companies show that</w:t>
      </w:r>
      <w:r w:rsidR="00EF4897" w:rsidRPr="00843C18">
        <w:rPr>
          <w:rFonts w:ascii="Arial" w:hAnsi="Arial" w:cs="Arial"/>
          <w:sz w:val="24"/>
          <w:szCs w:val="24"/>
          <w:lang w:val="en-US"/>
        </w:rPr>
        <w:t xml:space="preserve"> intensity of CSR communication as well as </w:t>
      </w:r>
      <w:r w:rsidR="00692738" w:rsidRPr="00843C18">
        <w:rPr>
          <w:rFonts w:ascii="Arial" w:hAnsi="Arial" w:cs="Arial"/>
          <w:sz w:val="24"/>
          <w:szCs w:val="24"/>
          <w:lang w:val="en-US"/>
        </w:rPr>
        <w:t xml:space="preserve">the </w:t>
      </w:r>
      <w:r w:rsidR="00DC6F64" w:rsidRPr="00843C18">
        <w:rPr>
          <w:rFonts w:ascii="Arial" w:hAnsi="Arial" w:cs="Arial"/>
          <w:sz w:val="24"/>
          <w:szCs w:val="24"/>
          <w:lang w:val="en-US"/>
        </w:rPr>
        <w:t xml:space="preserve">degree of </w:t>
      </w:r>
      <w:r w:rsidR="00EF4897" w:rsidRPr="00843C18">
        <w:rPr>
          <w:rFonts w:ascii="Arial" w:hAnsi="Arial" w:cs="Arial"/>
          <w:sz w:val="24"/>
          <w:szCs w:val="24"/>
          <w:lang w:val="en-US"/>
        </w:rPr>
        <w:t xml:space="preserve">interactivity and responsiveness </w:t>
      </w:r>
      <w:r w:rsidR="00A45035" w:rsidRPr="00843C18">
        <w:rPr>
          <w:rFonts w:ascii="Arial" w:hAnsi="Arial" w:cs="Arial"/>
          <w:sz w:val="24"/>
          <w:szCs w:val="24"/>
          <w:lang w:val="en-US"/>
        </w:rPr>
        <w:t>varies</w:t>
      </w:r>
      <w:r w:rsidR="00392E73" w:rsidRPr="00843C18">
        <w:rPr>
          <w:rFonts w:ascii="Arial" w:hAnsi="Arial" w:cs="Arial"/>
          <w:sz w:val="24"/>
          <w:szCs w:val="24"/>
          <w:lang w:val="en-US"/>
        </w:rPr>
        <w:t xml:space="preserve"> substantially</w:t>
      </w:r>
      <w:r w:rsidR="00EF4897" w:rsidRPr="00843C18">
        <w:rPr>
          <w:rFonts w:ascii="Arial" w:hAnsi="Arial" w:cs="Arial"/>
          <w:sz w:val="24"/>
          <w:szCs w:val="24"/>
          <w:lang w:val="en-US"/>
        </w:rPr>
        <w:t>.</w:t>
      </w:r>
      <w:r w:rsidR="00DC6F64" w:rsidRPr="00843C18">
        <w:rPr>
          <w:rFonts w:ascii="Arial" w:hAnsi="Arial" w:cs="Arial"/>
          <w:sz w:val="24"/>
          <w:szCs w:val="24"/>
          <w:lang w:val="en-US"/>
        </w:rPr>
        <w:t xml:space="preserve"> Whereas </w:t>
      </w:r>
      <w:r w:rsidR="00567BBC" w:rsidRPr="00843C18">
        <w:rPr>
          <w:rFonts w:ascii="Arial" w:hAnsi="Arial" w:cs="Arial"/>
          <w:sz w:val="24"/>
          <w:szCs w:val="24"/>
          <w:lang w:val="en-US"/>
        </w:rPr>
        <w:t>certain</w:t>
      </w:r>
      <w:r w:rsidR="00DC6F64" w:rsidRPr="00843C18">
        <w:rPr>
          <w:rFonts w:ascii="Arial" w:hAnsi="Arial" w:cs="Arial"/>
          <w:sz w:val="24"/>
          <w:szCs w:val="24"/>
          <w:lang w:val="en-US"/>
        </w:rPr>
        <w:t xml:space="preserve"> companies </w:t>
      </w:r>
      <w:r w:rsidR="00DC6F64" w:rsidRPr="00843C18">
        <w:rPr>
          <w:rFonts w:ascii="Arial" w:hAnsi="Arial" w:cs="Arial"/>
          <w:sz w:val="24"/>
          <w:szCs w:val="24"/>
          <w:lang w:val="en-US"/>
        </w:rPr>
        <w:lastRenderedPageBreak/>
        <w:t xml:space="preserve">avoid </w:t>
      </w:r>
      <w:r w:rsidR="00692738" w:rsidRPr="00843C18">
        <w:rPr>
          <w:rFonts w:ascii="Arial" w:hAnsi="Arial" w:cs="Arial"/>
          <w:sz w:val="24"/>
          <w:szCs w:val="24"/>
          <w:lang w:val="en-US"/>
        </w:rPr>
        <w:t>addressing</w:t>
      </w:r>
      <w:r w:rsidR="00DC6F64" w:rsidRPr="00843C18">
        <w:rPr>
          <w:rFonts w:ascii="Arial" w:hAnsi="Arial" w:cs="Arial"/>
          <w:sz w:val="24"/>
          <w:szCs w:val="24"/>
          <w:lang w:val="en-US"/>
        </w:rPr>
        <w:t xml:space="preserve"> CSR </w:t>
      </w:r>
      <w:r w:rsidR="00567BBC" w:rsidRPr="00843C18">
        <w:rPr>
          <w:rFonts w:ascii="Arial" w:hAnsi="Arial" w:cs="Arial"/>
          <w:sz w:val="24"/>
          <w:szCs w:val="24"/>
          <w:lang w:val="en-US"/>
        </w:rPr>
        <w:t xml:space="preserve">in </w:t>
      </w:r>
      <w:r w:rsidR="00F32817" w:rsidRPr="00843C18">
        <w:rPr>
          <w:rFonts w:ascii="Arial" w:hAnsi="Arial" w:cs="Arial"/>
          <w:sz w:val="24"/>
          <w:szCs w:val="24"/>
          <w:lang w:val="en-US"/>
        </w:rPr>
        <w:t>Twitter</w:t>
      </w:r>
      <w:r w:rsidR="00567BBC" w:rsidRPr="00843C18">
        <w:rPr>
          <w:rFonts w:ascii="Arial" w:hAnsi="Arial" w:cs="Arial"/>
          <w:sz w:val="24"/>
          <w:szCs w:val="24"/>
          <w:lang w:val="en-US"/>
        </w:rPr>
        <w:t xml:space="preserve"> (e.g. Cisco Systems)</w:t>
      </w:r>
      <w:r w:rsidR="0086682F" w:rsidRPr="00843C18">
        <w:rPr>
          <w:rFonts w:ascii="Arial" w:hAnsi="Arial" w:cs="Arial"/>
          <w:sz w:val="24"/>
          <w:szCs w:val="24"/>
          <w:lang w:val="en-US"/>
        </w:rPr>
        <w:t xml:space="preserve">, other companies devote prominent space </w:t>
      </w:r>
      <w:r w:rsidR="00C933B3" w:rsidRPr="00843C18">
        <w:rPr>
          <w:rFonts w:ascii="Arial" w:hAnsi="Arial" w:cs="Arial"/>
          <w:sz w:val="24"/>
          <w:szCs w:val="24"/>
          <w:lang w:val="en-US"/>
        </w:rPr>
        <w:t>to the topic</w:t>
      </w:r>
      <w:r w:rsidR="0086682F" w:rsidRPr="00843C18">
        <w:rPr>
          <w:rFonts w:ascii="Arial" w:hAnsi="Arial" w:cs="Arial"/>
          <w:sz w:val="24"/>
          <w:szCs w:val="24"/>
          <w:lang w:val="en-US"/>
        </w:rPr>
        <w:t xml:space="preserve"> (e.g. Ford),</w:t>
      </w:r>
      <w:r w:rsidR="00567BBC" w:rsidRPr="00843C18">
        <w:rPr>
          <w:rFonts w:ascii="Arial" w:hAnsi="Arial" w:cs="Arial"/>
          <w:sz w:val="24"/>
          <w:szCs w:val="24"/>
          <w:lang w:val="en-US"/>
        </w:rPr>
        <w:t xml:space="preserve"> or even </w:t>
      </w:r>
      <w:r w:rsidR="0086682F" w:rsidRPr="00843C18">
        <w:rPr>
          <w:rFonts w:ascii="Arial" w:hAnsi="Arial" w:cs="Arial"/>
          <w:sz w:val="24"/>
          <w:szCs w:val="24"/>
          <w:lang w:val="en-US"/>
        </w:rPr>
        <w:t xml:space="preserve">maintain </w:t>
      </w:r>
      <w:r w:rsidR="00567BBC" w:rsidRPr="00843C18">
        <w:rPr>
          <w:rFonts w:ascii="Arial" w:hAnsi="Arial" w:cs="Arial"/>
          <w:sz w:val="24"/>
          <w:szCs w:val="24"/>
          <w:lang w:val="en-US"/>
        </w:rPr>
        <w:t>a specific account dedicat</w:t>
      </w:r>
      <w:r w:rsidR="00921DBD" w:rsidRPr="00843C18">
        <w:rPr>
          <w:rFonts w:ascii="Arial" w:hAnsi="Arial" w:cs="Arial"/>
          <w:sz w:val="24"/>
          <w:szCs w:val="24"/>
          <w:lang w:val="en-US"/>
        </w:rPr>
        <w:t>ed</w:t>
      </w:r>
      <w:r w:rsidR="00567BBC" w:rsidRPr="00843C18">
        <w:rPr>
          <w:rFonts w:ascii="Arial" w:hAnsi="Arial" w:cs="Arial"/>
          <w:sz w:val="24"/>
          <w:szCs w:val="24"/>
          <w:lang w:val="en-US"/>
        </w:rPr>
        <w:t xml:space="preserve"> to a company´s CSR efforts (e.g. Green Mountain Coffee).</w:t>
      </w:r>
      <w:r w:rsidR="0092402C" w:rsidRPr="00843C18">
        <w:rPr>
          <w:rFonts w:ascii="Arial" w:hAnsi="Arial" w:cs="Arial"/>
          <w:sz w:val="24"/>
          <w:szCs w:val="24"/>
          <w:lang w:val="en-US"/>
        </w:rPr>
        <w:t xml:space="preserve"> Interestingly there exist</w:t>
      </w:r>
      <w:r w:rsidR="00925F9E" w:rsidRPr="00843C18">
        <w:rPr>
          <w:rFonts w:ascii="Arial" w:hAnsi="Arial" w:cs="Arial"/>
          <w:sz w:val="24"/>
          <w:szCs w:val="24"/>
          <w:lang w:val="en-US"/>
        </w:rPr>
        <w:t xml:space="preserve"> accounts, which </w:t>
      </w:r>
      <w:r w:rsidR="00AF05B1" w:rsidRPr="00843C18">
        <w:rPr>
          <w:rFonts w:ascii="Arial" w:hAnsi="Arial" w:cs="Arial"/>
          <w:sz w:val="24"/>
          <w:szCs w:val="24"/>
          <w:lang w:val="en-US"/>
        </w:rPr>
        <w:t xml:space="preserve">address </w:t>
      </w:r>
      <w:r w:rsidR="0092402C" w:rsidRPr="00843C18">
        <w:rPr>
          <w:rFonts w:ascii="Arial" w:hAnsi="Arial" w:cs="Arial"/>
          <w:sz w:val="24"/>
          <w:szCs w:val="24"/>
          <w:lang w:val="en-US"/>
        </w:rPr>
        <w:t xml:space="preserve">CSR without </w:t>
      </w:r>
      <w:r w:rsidR="007E7E19" w:rsidRPr="00843C18">
        <w:rPr>
          <w:rFonts w:ascii="Arial" w:hAnsi="Arial" w:cs="Arial"/>
          <w:sz w:val="24"/>
          <w:szCs w:val="24"/>
          <w:lang w:val="en-US"/>
        </w:rPr>
        <w:t>a</w:t>
      </w:r>
      <w:r w:rsidR="0092402C" w:rsidRPr="00843C18">
        <w:rPr>
          <w:rFonts w:ascii="Arial" w:hAnsi="Arial" w:cs="Arial"/>
          <w:sz w:val="24"/>
          <w:szCs w:val="24"/>
          <w:lang w:val="en-US"/>
        </w:rPr>
        <w:t xml:space="preserve"> link </w:t>
      </w:r>
      <w:r w:rsidR="007E7E19" w:rsidRPr="00843C18">
        <w:rPr>
          <w:rFonts w:ascii="Arial" w:hAnsi="Arial" w:cs="Arial"/>
          <w:sz w:val="24"/>
          <w:szCs w:val="24"/>
          <w:lang w:val="en-US"/>
        </w:rPr>
        <w:t xml:space="preserve">to </w:t>
      </w:r>
      <w:r w:rsidR="00AF05B1" w:rsidRPr="00843C18">
        <w:rPr>
          <w:rFonts w:ascii="Arial" w:hAnsi="Arial" w:cs="Arial"/>
          <w:sz w:val="24"/>
          <w:szCs w:val="24"/>
          <w:lang w:val="en-US"/>
        </w:rPr>
        <w:t>the</w:t>
      </w:r>
      <w:r w:rsidR="0092402C" w:rsidRPr="00843C18">
        <w:rPr>
          <w:rFonts w:ascii="Arial" w:hAnsi="Arial" w:cs="Arial"/>
          <w:sz w:val="24"/>
          <w:szCs w:val="24"/>
          <w:lang w:val="en-US"/>
        </w:rPr>
        <w:t xml:space="preserve"> CSR efforts </w:t>
      </w:r>
      <w:r w:rsidR="00AF05B1" w:rsidRPr="00843C18">
        <w:rPr>
          <w:rFonts w:ascii="Arial" w:hAnsi="Arial" w:cs="Arial"/>
          <w:sz w:val="24"/>
          <w:szCs w:val="24"/>
          <w:lang w:val="en-US"/>
        </w:rPr>
        <w:t xml:space="preserve">made by respective companies </w:t>
      </w:r>
      <w:r w:rsidR="0092402C" w:rsidRPr="00843C18">
        <w:rPr>
          <w:rFonts w:ascii="Arial" w:hAnsi="Arial" w:cs="Arial"/>
          <w:sz w:val="24"/>
          <w:szCs w:val="24"/>
          <w:lang w:val="en-US"/>
        </w:rPr>
        <w:t xml:space="preserve">(e.g. </w:t>
      </w:r>
      <w:r w:rsidR="00BD2A42" w:rsidRPr="00843C18">
        <w:rPr>
          <w:rFonts w:ascii="Arial" w:hAnsi="Arial" w:cs="Arial"/>
          <w:sz w:val="24"/>
          <w:szCs w:val="24"/>
          <w:lang w:val="en-US"/>
        </w:rPr>
        <w:t>Duke Energy</w:t>
      </w:r>
      <w:r w:rsidR="0092402C" w:rsidRPr="00843C18">
        <w:rPr>
          <w:rFonts w:ascii="Arial" w:hAnsi="Arial" w:cs="Arial"/>
          <w:sz w:val="24"/>
          <w:szCs w:val="24"/>
          <w:lang w:val="en-US"/>
        </w:rPr>
        <w:t>)</w:t>
      </w:r>
      <w:r w:rsidR="00AF05B1" w:rsidRPr="00843C18">
        <w:rPr>
          <w:rFonts w:ascii="Arial" w:hAnsi="Arial" w:cs="Arial"/>
          <w:sz w:val="24"/>
          <w:szCs w:val="24"/>
          <w:lang w:val="en-US"/>
        </w:rPr>
        <w:t>,</w:t>
      </w:r>
      <w:r w:rsidR="0092402C" w:rsidRPr="00843C18">
        <w:rPr>
          <w:rFonts w:ascii="Arial" w:hAnsi="Arial" w:cs="Arial"/>
          <w:sz w:val="24"/>
          <w:szCs w:val="24"/>
          <w:lang w:val="en-US"/>
        </w:rPr>
        <w:t xml:space="preserve"> or even communicate substantially more about CSR</w:t>
      </w:r>
      <w:r w:rsidR="00FE6377" w:rsidRPr="00843C18">
        <w:rPr>
          <w:rFonts w:ascii="Arial" w:hAnsi="Arial" w:cs="Arial"/>
          <w:sz w:val="24"/>
          <w:szCs w:val="24"/>
          <w:lang w:val="en-US"/>
        </w:rPr>
        <w:t xml:space="preserve"> in general</w:t>
      </w:r>
      <w:r w:rsidR="0092402C" w:rsidRPr="00843C18">
        <w:rPr>
          <w:rFonts w:ascii="Arial" w:hAnsi="Arial" w:cs="Arial"/>
          <w:sz w:val="24"/>
          <w:szCs w:val="24"/>
          <w:lang w:val="en-US"/>
        </w:rPr>
        <w:t xml:space="preserve"> than CSR related to their company (</w:t>
      </w:r>
      <w:r w:rsidR="001663F3" w:rsidRPr="00843C18">
        <w:rPr>
          <w:rFonts w:ascii="Arial" w:hAnsi="Arial" w:cs="Arial"/>
          <w:sz w:val="24"/>
          <w:szCs w:val="24"/>
          <w:lang w:val="en-US"/>
        </w:rPr>
        <w:t xml:space="preserve">e.g. </w:t>
      </w:r>
      <w:r w:rsidR="0092402C" w:rsidRPr="00843C18">
        <w:rPr>
          <w:rFonts w:ascii="Arial" w:hAnsi="Arial" w:cs="Arial"/>
          <w:sz w:val="24"/>
          <w:szCs w:val="24"/>
          <w:lang w:val="en-US"/>
        </w:rPr>
        <w:t xml:space="preserve">Applied Materials). </w:t>
      </w:r>
      <w:r w:rsidR="00AE2DAE" w:rsidRPr="00843C18">
        <w:rPr>
          <w:rFonts w:ascii="Arial" w:hAnsi="Arial" w:cs="Arial"/>
          <w:sz w:val="24"/>
          <w:szCs w:val="24"/>
          <w:lang w:val="en-US"/>
        </w:rPr>
        <w:t>Not surprisingly these accounts are specialized</w:t>
      </w:r>
      <w:r w:rsidR="00981228" w:rsidRPr="00843C18">
        <w:rPr>
          <w:rFonts w:ascii="Arial" w:hAnsi="Arial" w:cs="Arial"/>
          <w:sz w:val="24"/>
          <w:szCs w:val="24"/>
          <w:lang w:val="en-US"/>
        </w:rPr>
        <w:t xml:space="preserve"> on</w:t>
      </w:r>
      <w:r w:rsidR="00AE2DAE" w:rsidRPr="00843C18">
        <w:rPr>
          <w:rFonts w:ascii="Arial" w:hAnsi="Arial" w:cs="Arial"/>
          <w:sz w:val="24"/>
          <w:szCs w:val="24"/>
          <w:lang w:val="en-US"/>
        </w:rPr>
        <w:t xml:space="preserve"> CSR, mostly maintained by people with a strong </w:t>
      </w:r>
      <w:r w:rsidR="00FE6377" w:rsidRPr="00843C18">
        <w:rPr>
          <w:rFonts w:ascii="Arial" w:hAnsi="Arial" w:cs="Arial"/>
          <w:sz w:val="24"/>
          <w:szCs w:val="24"/>
          <w:lang w:val="en-US"/>
        </w:rPr>
        <w:t xml:space="preserve">professional </w:t>
      </w:r>
      <w:r w:rsidR="00AE2DAE" w:rsidRPr="00843C18">
        <w:rPr>
          <w:rFonts w:ascii="Arial" w:hAnsi="Arial" w:cs="Arial"/>
          <w:sz w:val="24"/>
          <w:szCs w:val="24"/>
          <w:lang w:val="en-US"/>
        </w:rPr>
        <w:t>background in CSR</w:t>
      </w:r>
      <w:r w:rsidR="00BD2A42" w:rsidRPr="00843C18">
        <w:rPr>
          <w:rFonts w:ascii="Arial" w:hAnsi="Arial" w:cs="Arial"/>
          <w:sz w:val="24"/>
          <w:szCs w:val="24"/>
          <w:lang w:val="en-US"/>
        </w:rPr>
        <w:t xml:space="preserve"> (e.g. Dav</w:t>
      </w:r>
      <w:r w:rsidR="009E45EF" w:rsidRPr="00843C18">
        <w:rPr>
          <w:rFonts w:ascii="Arial" w:hAnsi="Arial" w:cs="Arial"/>
          <w:sz w:val="24"/>
          <w:szCs w:val="24"/>
          <w:lang w:val="en-US"/>
        </w:rPr>
        <w:t>e</w:t>
      </w:r>
      <w:r w:rsidR="00BD2A42" w:rsidRPr="00843C18">
        <w:rPr>
          <w:rFonts w:ascii="Arial" w:hAnsi="Arial" w:cs="Arial"/>
          <w:sz w:val="24"/>
          <w:szCs w:val="24"/>
          <w:lang w:val="en-US"/>
        </w:rPr>
        <w:t xml:space="preserve"> Stangis for Campbell Soup)</w:t>
      </w:r>
      <w:r w:rsidR="00AE2DAE" w:rsidRPr="00843C18">
        <w:rPr>
          <w:rFonts w:ascii="Arial" w:hAnsi="Arial" w:cs="Arial"/>
          <w:sz w:val="24"/>
          <w:szCs w:val="24"/>
          <w:lang w:val="en-US"/>
        </w:rPr>
        <w:t xml:space="preserve">. </w:t>
      </w:r>
      <w:r w:rsidR="0086682F" w:rsidRPr="00843C18">
        <w:rPr>
          <w:rFonts w:ascii="Arial" w:hAnsi="Arial" w:cs="Arial"/>
          <w:sz w:val="24"/>
          <w:szCs w:val="24"/>
          <w:lang w:val="en-US"/>
        </w:rPr>
        <w:t xml:space="preserve">Regarding </w:t>
      </w:r>
      <w:r w:rsidR="00692738" w:rsidRPr="00843C18">
        <w:rPr>
          <w:rFonts w:ascii="Arial" w:hAnsi="Arial" w:cs="Arial"/>
          <w:sz w:val="24"/>
          <w:szCs w:val="24"/>
          <w:lang w:val="en-US"/>
        </w:rPr>
        <w:t xml:space="preserve">interactivity </w:t>
      </w:r>
      <w:r w:rsidR="004B66F6" w:rsidRPr="00843C18">
        <w:rPr>
          <w:rFonts w:ascii="Arial" w:hAnsi="Arial" w:cs="Arial"/>
          <w:sz w:val="24"/>
          <w:szCs w:val="24"/>
          <w:lang w:val="en-US"/>
        </w:rPr>
        <w:t>certain</w:t>
      </w:r>
      <w:r w:rsidR="00692738" w:rsidRPr="00843C18">
        <w:rPr>
          <w:rFonts w:ascii="Arial" w:hAnsi="Arial" w:cs="Arial"/>
          <w:sz w:val="24"/>
          <w:szCs w:val="24"/>
          <w:lang w:val="en-US"/>
        </w:rPr>
        <w:t xml:space="preserve"> companies show very low </w:t>
      </w:r>
      <w:r w:rsidR="005877FC" w:rsidRPr="00843C18">
        <w:rPr>
          <w:rFonts w:ascii="Arial" w:hAnsi="Arial" w:cs="Arial"/>
          <w:sz w:val="24"/>
          <w:szCs w:val="24"/>
          <w:lang w:val="en-US"/>
        </w:rPr>
        <w:t xml:space="preserve">interactive </w:t>
      </w:r>
      <w:r w:rsidR="004C0CCB" w:rsidRPr="00843C18">
        <w:rPr>
          <w:rFonts w:ascii="Arial" w:hAnsi="Arial" w:cs="Arial"/>
          <w:sz w:val="24"/>
          <w:szCs w:val="24"/>
          <w:lang w:val="en-US"/>
        </w:rPr>
        <w:t>behavior</w:t>
      </w:r>
      <w:r w:rsidR="00692738" w:rsidRPr="00843C18">
        <w:rPr>
          <w:rFonts w:ascii="Arial" w:hAnsi="Arial" w:cs="Arial"/>
          <w:sz w:val="24"/>
          <w:szCs w:val="24"/>
          <w:lang w:val="en-US"/>
        </w:rPr>
        <w:t xml:space="preserve"> (e.g. Alcoa)</w:t>
      </w:r>
      <w:r w:rsidR="000F61E8" w:rsidRPr="00843C18">
        <w:rPr>
          <w:rFonts w:ascii="Arial" w:hAnsi="Arial" w:cs="Arial"/>
          <w:sz w:val="24"/>
          <w:szCs w:val="24"/>
          <w:lang w:val="en-US"/>
        </w:rPr>
        <w:t xml:space="preserve"> or </w:t>
      </w:r>
      <w:r w:rsidR="005877FC" w:rsidRPr="00843C18">
        <w:rPr>
          <w:rFonts w:ascii="Arial" w:hAnsi="Arial" w:cs="Arial"/>
          <w:sz w:val="24"/>
          <w:szCs w:val="24"/>
          <w:lang w:val="en-US"/>
        </w:rPr>
        <w:t>communicate</w:t>
      </w:r>
      <w:r w:rsidR="00C933B3" w:rsidRPr="00843C18">
        <w:rPr>
          <w:rFonts w:ascii="Arial" w:hAnsi="Arial" w:cs="Arial"/>
          <w:sz w:val="24"/>
          <w:szCs w:val="24"/>
          <w:lang w:val="en-US"/>
        </w:rPr>
        <w:t xml:space="preserve"> </w:t>
      </w:r>
      <w:r w:rsidR="00DE5A92" w:rsidRPr="00843C18">
        <w:rPr>
          <w:rFonts w:ascii="Arial" w:hAnsi="Arial" w:cs="Arial"/>
          <w:sz w:val="24"/>
          <w:szCs w:val="24"/>
          <w:lang w:val="en-US"/>
        </w:rPr>
        <w:t>mainly</w:t>
      </w:r>
      <w:r w:rsidR="00C933B3" w:rsidRPr="00843C18">
        <w:rPr>
          <w:rFonts w:ascii="Arial" w:hAnsi="Arial" w:cs="Arial"/>
          <w:sz w:val="24"/>
          <w:szCs w:val="24"/>
          <w:lang w:val="en-US"/>
        </w:rPr>
        <w:t xml:space="preserve"> reactive</w:t>
      </w:r>
      <w:r w:rsidR="004C0CCB" w:rsidRPr="00843C18">
        <w:rPr>
          <w:rFonts w:ascii="Arial" w:hAnsi="Arial" w:cs="Arial"/>
          <w:sz w:val="24"/>
          <w:szCs w:val="24"/>
          <w:lang w:val="en-US"/>
        </w:rPr>
        <w:t>ly</w:t>
      </w:r>
      <w:r w:rsidR="00C933B3" w:rsidRPr="00843C18">
        <w:rPr>
          <w:rFonts w:ascii="Arial" w:hAnsi="Arial" w:cs="Arial"/>
          <w:sz w:val="24"/>
          <w:szCs w:val="24"/>
          <w:lang w:val="en-US"/>
        </w:rPr>
        <w:t xml:space="preserve"> </w:t>
      </w:r>
      <w:r w:rsidR="000F61E8" w:rsidRPr="00843C18">
        <w:rPr>
          <w:rFonts w:ascii="Arial" w:hAnsi="Arial" w:cs="Arial"/>
          <w:sz w:val="24"/>
          <w:szCs w:val="24"/>
          <w:lang w:val="en-US"/>
        </w:rPr>
        <w:t>(e.g. Starbucks)</w:t>
      </w:r>
      <w:r w:rsidR="00C2062D" w:rsidRPr="00843C18">
        <w:rPr>
          <w:rFonts w:ascii="Arial" w:hAnsi="Arial" w:cs="Arial"/>
          <w:sz w:val="24"/>
          <w:szCs w:val="24"/>
          <w:lang w:val="en-US"/>
        </w:rPr>
        <w:t>, whereas other companies</w:t>
      </w:r>
      <w:r w:rsidR="00692738" w:rsidRPr="00843C18">
        <w:rPr>
          <w:rFonts w:ascii="Arial" w:hAnsi="Arial" w:cs="Arial"/>
          <w:sz w:val="24"/>
          <w:szCs w:val="24"/>
          <w:lang w:val="en-US"/>
        </w:rPr>
        <w:t xml:space="preserve"> </w:t>
      </w:r>
      <w:r w:rsidR="00C933B3" w:rsidRPr="00843C18">
        <w:rPr>
          <w:rFonts w:ascii="Arial" w:hAnsi="Arial" w:cs="Arial"/>
          <w:sz w:val="24"/>
          <w:szCs w:val="24"/>
          <w:lang w:val="en-US"/>
        </w:rPr>
        <w:t xml:space="preserve">actively </w:t>
      </w:r>
      <w:r w:rsidR="000F61E8" w:rsidRPr="00843C18">
        <w:rPr>
          <w:rFonts w:ascii="Arial" w:hAnsi="Arial" w:cs="Arial"/>
          <w:color w:val="000000" w:themeColor="text1"/>
          <w:sz w:val="24"/>
          <w:szCs w:val="24"/>
          <w:lang w:val="en-US"/>
        </w:rPr>
        <w:t>direct</w:t>
      </w:r>
      <w:r w:rsidR="000F61E8" w:rsidRPr="00843C18">
        <w:rPr>
          <w:rFonts w:ascii="Arial" w:hAnsi="Arial" w:cs="Arial"/>
          <w:sz w:val="24"/>
          <w:szCs w:val="24"/>
          <w:lang w:val="en-US"/>
        </w:rPr>
        <w:t xml:space="preserve"> particular information to specific </w:t>
      </w:r>
      <w:r w:rsidR="00F32817" w:rsidRPr="00843C18">
        <w:rPr>
          <w:rFonts w:ascii="Arial" w:hAnsi="Arial" w:cs="Arial"/>
          <w:sz w:val="24"/>
          <w:szCs w:val="24"/>
          <w:lang w:val="en-US"/>
        </w:rPr>
        <w:t>Twitter</w:t>
      </w:r>
      <w:r w:rsidR="000F61E8" w:rsidRPr="00843C18">
        <w:rPr>
          <w:rFonts w:ascii="Arial" w:hAnsi="Arial" w:cs="Arial"/>
          <w:sz w:val="24"/>
          <w:szCs w:val="24"/>
          <w:lang w:val="en-US"/>
        </w:rPr>
        <w:t xml:space="preserve"> members (e.g. Duke Ener</w:t>
      </w:r>
      <w:r w:rsidR="00C933B3" w:rsidRPr="00843C18">
        <w:rPr>
          <w:rFonts w:ascii="Arial" w:hAnsi="Arial" w:cs="Arial"/>
          <w:sz w:val="24"/>
          <w:szCs w:val="24"/>
          <w:lang w:val="en-US"/>
        </w:rPr>
        <w:t xml:space="preserve">gy) and moreover </w:t>
      </w:r>
      <w:r w:rsidR="001663F3" w:rsidRPr="00843C18">
        <w:rPr>
          <w:rFonts w:ascii="Arial" w:hAnsi="Arial" w:cs="Arial"/>
          <w:sz w:val="24"/>
          <w:szCs w:val="24"/>
          <w:lang w:val="en-US"/>
        </w:rPr>
        <w:t xml:space="preserve">openly </w:t>
      </w:r>
      <w:r w:rsidR="00D945DC" w:rsidRPr="00843C18">
        <w:rPr>
          <w:rFonts w:ascii="Arial" w:hAnsi="Arial" w:cs="Arial"/>
          <w:sz w:val="24"/>
          <w:szCs w:val="24"/>
          <w:lang w:val="en-US"/>
        </w:rPr>
        <w:t>reply</w:t>
      </w:r>
      <w:r w:rsidR="00C933B3" w:rsidRPr="00843C18">
        <w:rPr>
          <w:rFonts w:ascii="Arial" w:hAnsi="Arial" w:cs="Arial"/>
          <w:sz w:val="24"/>
          <w:szCs w:val="24"/>
          <w:lang w:val="en-US"/>
        </w:rPr>
        <w:t xml:space="preserve"> to questions or remarks </w:t>
      </w:r>
      <w:r w:rsidR="000F61E8" w:rsidRPr="00843C18">
        <w:rPr>
          <w:rFonts w:ascii="Arial" w:hAnsi="Arial" w:cs="Arial"/>
          <w:sz w:val="24"/>
          <w:szCs w:val="24"/>
          <w:lang w:val="en-US"/>
        </w:rPr>
        <w:t xml:space="preserve">(e.g. </w:t>
      </w:r>
      <w:r w:rsidR="00F328BA" w:rsidRPr="00843C18">
        <w:rPr>
          <w:rFonts w:ascii="Arial" w:hAnsi="Arial" w:cs="Arial"/>
          <w:sz w:val="24"/>
          <w:szCs w:val="24"/>
          <w:lang w:val="en-US"/>
        </w:rPr>
        <w:t>Monsanto</w:t>
      </w:r>
      <w:r w:rsidR="00C933B3" w:rsidRPr="00843C18">
        <w:rPr>
          <w:rFonts w:ascii="Arial" w:hAnsi="Arial" w:cs="Arial"/>
          <w:sz w:val="24"/>
          <w:szCs w:val="24"/>
          <w:lang w:val="en-US"/>
        </w:rPr>
        <w:t>).</w:t>
      </w:r>
      <w:r w:rsidR="00A25C07" w:rsidRPr="00843C18">
        <w:rPr>
          <w:rFonts w:ascii="Arial" w:hAnsi="Arial" w:cs="Arial"/>
          <w:sz w:val="24"/>
          <w:szCs w:val="24"/>
          <w:lang w:val="en-US"/>
        </w:rPr>
        <w:t xml:space="preserve"> </w:t>
      </w:r>
    </w:p>
    <w:p w:rsidR="00D77D76" w:rsidRDefault="00D77D76" w:rsidP="00E966EA">
      <w:pPr>
        <w:autoSpaceDE w:val="0"/>
        <w:autoSpaceDN w:val="0"/>
        <w:adjustRightInd w:val="0"/>
        <w:spacing w:line="360" w:lineRule="auto"/>
        <w:jc w:val="both"/>
        <w:rPr>
          <w:rFonts w:ascii="Arial" w:hAnsi="Arial" w:cs="Arial"/>
          <w:sz w:val="24"/>
          <w:szCs w:val="24"/>
          <w:lang w:val="en-US"/>
        </w:rPr>
      </w:pPr>
    </w:p>
    <w:p w:rsidR="00D77D76" w:rsidRDefault="00F81D5F" w:rsidP="00F81D5F">
      <w:pPr>
        <w:pStyle w:val="Heading1"/>
        <w:numPr>
          <w:ilvl w:val="1"/>
          <w:numId w:val="13"/>
        </w:numPr>
        <w:rPr>
          <w:rFonts w:ascii="Arial" w:hAnsi="Arial" w:cs="Arial"/>
          <w:lang w:val="en-US"/>
        </w:rPr>
      </w:pPr>
      <w:r>
        <w:rPr>
          <w:rFonts w:ascii="Arial" w:hAnsi="Arial" w:cs="Arial"/>
          <w:lang w:val="en-US"/>
        </w:rPr>
        <w:t>Four communication</w:t>
      </w:r>
      <w:r w:rsidRPr="00F81D5F">
        <w:rPr>
          <w:rFonts w:ascii="Arial" w:hAnsi="Arial" w:cs="Arial"/>
          <w:lang w:val="en-US"/>
        </w:rPr>
        <w:t xml:space="preserve"> </w:t>
      </w:r>
      <w:r>
        <w:rPr>
          <w:rFonts w:ascii="Arial" w:hAnsi="Arial" w:cs="Arial"/>
          <w:lang w:val="en-US"/>
        </w:rPr>
        <w:t>s</w:t>
      </w:r>
      <w:r w:rsidRPr="00F81D5F">
        <w:rPr>
          <w:rFonts w:ascii="Arial" w:hAnsi="Arial" w:cs="Arial"/>
          <w:lang w:val="en-US"/>
        </w:rPr>
        <w:t>trategies</w:t>
      </w:r>
    </w:p>
    <w:p w:rsidR="00F81D5F" w:rsidRPr="00F81D5F" w:rsidRDefault="00F81D5F" w:rsidP="00F81D5F">
      <w:pPr>
        <w:rPr>
          <w:lang w:val="en-US"/>
        </w:rPr>
      </w:pPr>
    </w:p>
    <w:p w:rsidR="00572C30" w:rsidRPr="00843C18" w:rsidRDefault="00A25C07" w:rsidP="00E966EA">
      <w:pPr>
        <w:autoSpaceDE w:val="0"/>
        <w:autoSpaceDN w:val="0"/>
        <w:adjustRightInd w:val="0"/>
        <w:spacing w:line="360" w:lineRule="auto"/>
        <w:jc w:val="both"/>
        <w:rPr>
          <w:rFonts w:ascii="Arial" w:hAnsi="Arial" w:cs="Arial"/>
          <w:color w:val="000000"/>
          <w:sz w:val="24"/>
          <w:szCs w:val="24"/>
          <w:lang w:val="en-US"/>
        </w:rPr>
      </w:pPr>
      <w:r w:rsidRPr="00843C18">
        <w:rPr>
          <w:rFonts w:ascii="Arial" w:hAnsi="Arial" w:cs="Arial"/>
          <w:sz w:val="24"/>
          <w:szCs w:val="24"/>
          <w:lang w:val="en-US"/>
        </w:rPr>
        <w:t xml:space="preserve">The </w:t>
      </w:r>
      <w:r w:rsidR="00006109" w:rsidRPr="00843C18">
        <w:rPr>
          <w:rFonts w:ascii="Arial" w:hAnsi="Arial" w:cs="Arial"/>
          <w:sz w:val="24"/>
          <w:szCs w:val="24"/>
          <w:lang w:val="en-US"/>
        </w:rPr>
        <w:t xml:space="preserve">variances </w:t>
      </w:r>
      <w:r w:rsidRPr="00843C18">
        <w:rPr>
          <w:rFonts w:ascii="Arial" w:hAnsi="Arial" w:cs="Arial"/>
          <w:sz w:val="24"/>
          <w:szCs w:val="24"/>
          <w:lang w:val="en-US"/>
        </w:rPr>
        <w:t xml:space="preserve">lead to the conclusion that companies </w:t>
      </w:r>
      <w:r w:rsidR="00006109" w:rsidRPr="00843C18">
        <w:rPr>
          <w:rFonts w:ascii="Arial" w:hAnsi="Arial" w:cs="Arial"/>
          <w:sz w:val="24"/>
          <w:szCs w:val="24"/>
          <w:lang w:val="en-US"/>
        </w:rPr>
        <w:t>apply</w:t>
      </w:r>
      <w:r w:rsidRPr="00843C18">
        <w:rPr>
          <w:rFonts w:ascii="Arial" w:hAnsi="Arial" w:cs="Arial"/>
          <w:sz w:val="24"/>
          <w:szCs w:val="24"/>
          <w:lang w:val="en-US"/>
        </w:rPr>
        <w:t xml:space="preserve"> different </w:t>
      </w:r>
      <w:r w:rsidR="00006109" w:rsidRPr="00843C18">
        <w:rPr>
          <w:rFonts w:ascii="Arial" w:hAnsi="Arial" w:cs="Arial"/>
          <w:sz w:val="24"/>
          <w:szCs w:val="24"/>
          <w:lang w:val="en-US"/>
        </w:rPr>
        <w:t>communication strategies</w:t>
      </w:r>
      <w:r w:rsidRPr="00843C18">
        <w:rPr>
          <w:rFonts w:ascii="Arial" w:hAnsi="Arial" w:cs="Arial"/>
          <w:sz w:val="24"/>
          <w:szCs w:val="24"/>
          <w:lang w:val="en-US"/>
        </w:rPr>
        <w:t xml:space="preserve"> </w:t>
      </w:r>
      <w:r w:rsidR="00006109" w:rsidRPr="00843C18">
        <w:rPr>
          <w:rFonts w:ascii="Arial" w:hAnsi="Arial" w:cs="Arial"/>
          <w:sz w:val="24"/>
          <w:szCs w:val="24"/>
          <w:lang w:val="en-US"/>
        </w:rPr>
        <w:t>to address (or not address)</w:t>
      </w:r>
      <w:r w:rsidRPr="00843C18">
        <w:rPr>
          <w:rFonts w:ascii="Arial" w:hAnsi="Arial" w:cs="Arial"/>
          <w:sz w:val="24"/>
          <w:szCs w:val="24"/>
          <w:lang w:val="en-US"/>
        </w:rPr>
        <w:t xml:space="preserve"> CSR on </w:t>
      </w:r>
      <w:r w:rsidR="00F32817" w:rsidRPr="00843C18">
        <w:rPr>
          <w:rFonts w:ascii="Arial" w:hAnsi="Arial" w:cs="Arial"/>
          <w:sz w:val="24"/>
          <w:szCs w:val="24"/>
          <w:lang w:val="en-US"/>
        </w:rPr>
        <w:t>Twitter</w:t>
      </w:r>
      <w:r w:rsidR="004B66F6" w:rsidRPr="00843C18">
        <w:rPr>
          <w:rFonts w:ascii="Arial" w:hAnsi="Arial" w:cs="Arial"/>
          <w:sz w:val="24"/>
          <w:szCs w:val="24"/>
          <w:lang w:val="en-US"/>
        </w:rPr>
        <w:t xml:space="preserve"> </w:t>
      </w:r>
      <w:r w:rsidR="009F2CB6" w:rsidRPr="00843C18">
        <w:rPr>
          <w:rFonts w:ascii="Arial" w:hAnsi="Arial" w:cs="Arial"/>
          <w:sz w:val="24"/>
          <w:szCs w:val="24"/>
          <w:lang w:val="en-US"/>
        </w:rPr>
        <w:t xml:space="preserve">toward </w:t>
      </w:r>
      <w:r w:rsidR="004B66F6" w:rsidRPr="00843C18">
        <w:rPr>
          <w:rFonts w:ascii="Arial" w:hAnsi="Arial" w:cs="Arial"/>
          <w:sz w:val="24"/>
          <w:szCs w:val="24"/>
          <w:lang w:val="en-US"/>
        </w:rPr>
        <w:t>publics who are increasingly geographically and culturally dispersed</w:t>
      </w:r>
      <w:r w:rsidRPr="00843C18">
        <w:rPr>
          <w:rFonts w:ascii="Arial" w:hAnsi="Arial" w:cs="Arial"/>
          <w:sz w:val="24"/>
          <w:szCs w:val="24"/>
          <w:lang w:val="en-US"/>
        </w:rPr>
        <w:t xml:space="preserve">, </w:t>
      </w:r>
      <w:r w:rsidR="00A87807" w:rsidRPr="00843C18">
        <w:rPr>
          <w:rFonts w:ascii="Arial" w:hAnsi="Arial" w:cs="Arial"/>
          <w:sz w:val="24"/>
          <w:szCs w:val="24"/>
          <w:lang w:val="en-US"/>
        </w:rPr>
        <w:t>and thereby differently</w:t>
      </w:r>
      <w:r w:rsidR="00006109" w:rsidRPr="00843C18">
        <w:rPr>
          <w:rFonts w:ascii="Arial" w:hAnsi="Arial" w:cs="Arial"/>
          <w:sz w:val="24"/>
          <w:szCs w:val="24"/>
          <w:lang w:val="en-US"/>
        </w:rPr>
        <w:t xml:space="preserve"> </w:t>
      </w:r>
      <w:r w:rsidR="00367423" w:rsidRPr="00843C18">
        <w:rPr>
          <w:rFonts w:ascii="Arial" w:hAnsi="Arial" w:cs="Arial"/>
          <w:sz w:val="24"/>
          <w:szCs w:val="24"/>
          <w:lang w:val="en-US"/>
        </w:rPr>
        <w:t xml:space="preserve">conform to the understanding of </w:t>
      </w:r>
      <w:r w:rsidR="00006109" w:rsidRPr="00843C18">
        <w:rPr>
          <w:rFonts w:ascii="Arial" w:hAnsi="Arial" w:cs="Arial"/>
          <w:sz w:val="24"/>
          <w:szCs w:val="24"/>
          <w:lang w:val="en-US"/>
        </w:rPr>
        <w:t>public relations</w:t>
      </w:r>
      <w:r w:rsidR="004B66F6" w:rsidRPr="00843C18">
        <w:rPr>
          <w:rFonts w:ascii="Arial" w:hAnsi="Arial" w:cs="Arial"/>
          <w:sz w:val="24"/>
          <w:szCs w:val="24"/>
          <w:lang w:val="en-US"/>
        </w:rPr>
        <w:t xml:space="preserve"> as a communicative activity that entails ‘‘stimulating feelings such as connectedness, involvement, appreciation, and meaningfulness’’ (Galloway, 2005, p. 573)</w:t>
      </w:r>
      <w:r w:rsidR="00006109" w:rsidRPr="00843C18">
        <w:rPr>
          <w:rFonts w:ascii="Arial" w:hAnsi="Arial" w:cs="Arial"/>
          <w:sz w:val="24"/>
          <w:szCs w:val="24"/>
          <w:lang w:val="en-US"/>
        </w:rPr>
        <w:t xml:space="preserve">. </w:t>
      </w:r>
      <w:r w:rsidR="00CC7C3C" w:rsidRPr="00843C18">
        <w:rPr>
          <w:rFonts w:ascii="Arial" w:hAnsi="Arial" w:cs="Arial"/>
          <w:color w:val="000000"/>
          <w:sz w:val="24"/>
          <w:szCs w:val="24"/>
          <w:lang w:val="en-US"/>
        </w:rPr>
        <w:t>B</w:t>
      </w:r>
      <w:r w:rsidR="00A31653" w:rsidRPr="00843C18">
        <w:rPr>
          <w:rFonts w:ascii="Arial" w:hAnsi="Arial" w:cs="Arial"/>
          <w:color w:val="000000"/>
          <w:sz w:val="24"/>
          <w:szCs w:val="24"/>
          <w:lang w:val="en-US"/>
        </w:rPr>
        <w:t xml:space="preserve">ased on the model of Morsing and Schultz (2006) </w:t>
      </w:r>
      <w:r w:rsidR="00732C45" w:rsidRPr="00843C18">
        <w:rPr>
          <w:rFonts w:ascii="Arial" w:hAnsi="Arial" w:cs="Arial"/>
          <w:color w:val="000000"/>
          <w:sz w:val="24"/>
          <w:szCs w:val="24"/>
          <w:lang w:val="en-US"/>
        </w:rPr>
        <w:t xml:space="preserve">we develop a model integrating interactivity and </w:t>
      </w:r>
      <w:r w:rsidR="004C0CCB" w:rsidRPr="00843C18">
        <w:rPr>
          <w:rFonts w:ascii="Arial" w:hAnsi="Arial" w:cs="Arial"/>
          <w:color w:val="000000"/>
          <w:sz w:val="24"/>
          <w:szCs w:val="24"/>
          <w:lang w:val="en-US"/>
        </w:rPr>
        <w:t>responsiveness</w:t>
      </w:r>
      <w:r w:rsidR="00732C45" w:rsidRPr="00843C18">
        <w:rPr>
          <w:rFonts w:ascii="Arial" w:hAnsi="Arial" w:cs="Arial"/>
          <w:color w:val="000000"/>
          <w:sz w:val="24"/>
          <w:szCs w:val="24"/>
          <w:lang w:val="en-US"/>
        </w:rPr>
        <w:t xml:space="preserve"> of CSR communication in </w:t>
      </w:r>
      <w:r w:rsidR="00F32817" w:rsidRPr="00843C18">
        <w:rPr>
          <w:rFonts w:ascii="Arial" w:hAnsi="Arial" w:cs="Arial"/>
          <w:color w:val="000000"/>
          <w:sz w:val="24"/>
          <w:szCs w:val="24"/>
          <w:lang w:val="en-US"/>
        </w:rPr>
        <w:t>Twitter</w:t>
      </w:r>
      <w:r w:rsidR="007E7E19" w:rsidRPr="00843C18">
        <w:rPr>
          <w:rFonts w:ascii="Arial" w:hAnsi="Arial" w:cs="Arial"/>
          <w:color w:val="000000"/>
          <w:sz w:val="24"/>
          <w:szCs w:val="24"/>
          <w:lang w:val="en-US"/>
        </w:rPr>
        <w:t>,</w:t>
      </w:r>
      <w:r w:rsidR="00732C45" w:rsidRPr="00843C18">
        <w:rPr>
          <w:rFonts w:ascii="Arial" w:hAnsi="Arial" w:cs="Arial"/>
          <w:color w:val="000000"/>
          <w:sz w:val="24"/>
          <w:szCs w:val="24"/>
          <w:lang w:val="en-US"/>
        </w:rPr>
        <w:t xml:space="preserve"> </w:t>
      </w:r>
      <w:r w:rsidR="00BA0E0E" w:rsidRPr="00843C18">
        <w:rPr>
          <w:rFonts w:ascii="Arial" w:hAnsi="Arial" w:cs="Arial"/>
          <w:color w:val="000000"/>
          <w:sz w:val="24"/>
          <w:szCs w:val="24"/>
          <w:lang w:val="en-US"/>
        </w:rPr>
        <w:t>emerging in</w:t>
      </w:r>
      <w:r w:rsidR="00AF7B18" w:rsidRPr="00843C18">
        <w:rPr>
          <w:rFonts w:ascii="Arial" w:hAnsi="Arial" w:cs="Arial"/>
          <w:color w:val="000000"/>
          <w:sz w:val="24"/>
          <w:szCs w:val="24"/>
          <w:lang w:val="en-US"/>
        </w:rPr>
        <w:t xml:space="preserve"> </w:t>
      </w:r>
      <w:r w:rsidR="00367423" w:rsidRPr="00843C18">
        <w:rPr>
          <w:rFonts w:ascii="Arial" w:hAnsi="Arial" w:cs="Arial"/>
          <w:color w:val="000000"/>
          <w:sz w:val="24"/>
          <w:szCs w:val="24"/>
          <w:lang w:val="en-US"/>
        </w:rPr>
        <w:t xml:space="preserve">four </w:t>
      </w:r>
      <w:r w:rsidR="000271B7" w:rsidRPr="00843C18">
        <w:rPr>
          <w:rFonts w:ascii="Arial" w:hAnsi="Arial" w:cs="Arial"/>
          <w:color w:val="000000"/>
          <w:sz w:val="24"/>
          <w:szCs w:val="24"/>
          <w:lang w:val="en-US"/>
        </w:rPr>
        <w:t>different strategies</w:t>
      </w:r>
      <w:r w:rsidR="00BA0E9D" w:rsidRPr="00843C18">
        <w:rPr>
          <w:rFonts w:ascii="Arial" w:hAnsi="Arial" w:cs="Arial"/>
          <w:color w:val="000000"/>
          <w:sz w:val="24"/>
          <w:szCs w:val="24"/>
          <w:lang w:val="en-US"/>
        </w:rPr>
        <w:t xml:space="preserve"> (figure </w:t>
      </w:r>
      <w:r w:rsidR="008C6A97" w:rsidRPr="00843C18">
        <w:rPr>
          <w:rFonts w:ascii="Arial" w:hAnsi="Arial" w:cs="Arial"/>
          <w:color w:val="000000"/>
          <w:sz w:val="24"/>
          <w:szCs w:val="24"/>
          <w:lang w:val="en-US"/>
        </w:rPr>
        <w:t>3</w:t>
      </w:r>
      <w:r w:rsidR="00BA0E9D" w:rsidRPr="00843C18">
        <w:rPr>
          <w:rFonts w:ascii="Arial" w:hAnsi="Arial" w:cs="Arial"/>
          <w:color w:val="000000"/>
          <w:sz w:val="24"/>
          <w:szCs w:val="24"/>
          <w:lang w:val="en-US"/>
        </w:rPr>
        <w:t>)</w:t>
      </w:r>
      <w:r w:rsidR="00732C45" w:rsidRPr="00843C18">
        <w:rPr>
          <w:rFonts w:ascii="Arial" w:hAnsi="Arial" w:cs="Arial"/>
          <w:color w:val="000000"/>
          <w:sz w:val="24"/>
          <w:szCs w:val="24"/>
          <w:lang w:val="en-US"/>
        </w:rPr>
        <w:t xml:space="preserve">. </w:t>
      </w:r>
      <w:r w:rsidR="00776E83" w:rsidRPr="00843C18">
        <w:rPr>
          <w:rFonts w:ascii="Arial" w:hAnsi="Arial" w:cs="Arial"/>
          <w:color w:val="000000"/>
          <w:sz w:val="24"/>
          <w:szCs w:val="24"/>
          <w:lang w:val="en-US"/>
        </w:rPr>
        <w:t>R</w:t>
      </w:r>
      <w:r w:rsidR="00DA73F8" w:rsidRPr="00843C18">
        <w:rPr>
          <w:rFonts w:ascii="Arial" w:hAnsi="Arial" w:cs="Arial"/>
          <w:color w:val="000000"/>
          <w:sz w:val="24"/>
          <w:szCs w:val="24"/>
          <w:lang w:val="en-US"/>
        </w:rPr>
        <w:t>egardless of the strategy chosen, companies can address the subject o</w:t>
      </w:r>
      <w:r w:rsidR="007E7E19" w:rsidRPr="00843C18">
        <w:rPr>
          <w:rFonts w:ascii="Arial" w:hAnsi="Arial" w:cs="Arial"/>
          <w:color w:val="000000"/>
          <w:sz w:val="24"/>
          <w:szCs w:val="24"/>
          <w:lang w:val="en-US"/>
        </w:rPr>
        <w:t xml:space="preserve">f CSR with different </w:t>
      </w:r>
      <w:r w:rsidR="00294680" w:rsidRPr="00843C18">
        <w:rPr>
          <w:rFonts w:ascii="Arial" w:hAnsi="Arial" w:cs="Arial"/>
          <w:color w:val="000000"/>
          <w:sz w:val="24"/>
          <w:szCs w:val="24"/>
          <w:lang w:val="en-US"/>
        </w:rPr>
        <w:t xml:space="preserve">degrees of </w:t>
      </w:r>
      <w:r w:rsidR="007E7E19" w:rsidRPr="00843C18">
        <w:rPr>
          <w:rFonts w:ascii="Arial" w:hAnsi="Arial" w:cs="Arial"/>
          <w:color w:val="000000"/>
          <w:sz w:val="24"/>
          <w:szCs w:val="24"/>
          <w:lang w:val="en-US"/>
        </w:rPr>
        <w:t>intensity.</w:t>
      </w:r>
      <w:r w:rsidR="004D73D0" w:rsidRPr="00843C18">
        <w:rPr>
          <w:rFonts w:ascii="Arial" w:hAnsi="Arial" w:cs="Arial"/>
          <w:color w:val="000000"/>
          <w:sz w:val="24"/>
          <w:szCs w:val="24"/>
          <w:lang w:val="en-US"/>
        </w:rPr>
        <w:t xml:space="preserve"> </w:t>
      </w:r>
      <w:r w:rsidR="004D73D0" w:rsidRPr="00843C18">
        <w:rPr>
          <w:rFonts w:ascii="Arial" w:hAnsi="Arial" w:cs="Arial"/>
          <w:sz w:val="24"/>
          <w:szCs w:val="24"/>
          <w:lang w:val="en-US"/>
        </w:rPr>
        <w:t xml:space="preserve">In figure 3 analyzed corporate accounts are assigned to different communication strategies. </w:t>
      </w:r>
      <w:r w:rsidR="004D73D0" w:rsidRPr="00843C18">
        <w:rPr>
          <w:rFonts w:ascii="Arial" w:hAnsi="Arial" w:cs="Arial"/>
          <w:color w:val="000000"/>
          <w:sz w:val="24"/>
          <w:szCs w:val="24"/>
          <w:lang w:val="en-US"/>
        </w:rPr>
        <w:t xml:space="preserve">Thereby, we argue that companies with a very low intensity </w:t>
      </w:r>
      <w:r w:rsidR="00981228" w:rsidRPr="00843C18">
        <w:rPr>
          <w:rFonts w:ascii="Arial" w:hAnsi="Arial" w:cs="Arial"/>
          <w:color w:val="000000"/>
          <w:sz w:val="24"/>
          <w:szCs w:val="24"/>
          <w:lang w:val="en-US"/>
        </w:rPr>
        <w:t>(CSR related t</w:t>
      </w:r>
      <w:r w:rsidR="00D238B1" w:rsidRPr="00843C18">
        <w:rPr>
          <w:rFonts w:ascii="Arial" w:hAnsi="Arial" w:cs="Arial"/>
          <w:color w:val="000000"/>
          <w:sz w:val="24"/>
          <w:szCs w:val="24"/>
          <w:lang w:val="en-US"/>
        </w:rPr>
        <w:t>weets</w:t>
      </w:r>
      <w:r w:rsidR="0095058E" w:rsidRPr="00843C18">
        <w:rPr>
          <w:rFonts w:ascii="Arial" w:hAnsi="Arial" w:cs="Arial"/>
          <w:color w:val="000000"/>
          <w:sz w:val="24"/>
          <w:szCs w:val="24"/>
          <w:lang w:val="en-US"/>
        </w:rPr>
        <w:t xml:space="preserve"> </w:t>
      </w:r>
      <w:r w:rsidR="004D73D0" w:rsidRPr="00843C18">
        <w:rPr>
          <w:rFonts w:ascii="Arial" w:hAnsi="Arial" w:cs="Arial"/>
          <w:color w:val="000000"/>
          <w:sz w:val="24"/>
          <w:szCs w:val="24"/>
          <w:lang w:val="en-US"/>
        </w:rPr>
        <w:t>&lt;</w:t>
      </w:r>
      <w:r w:rsidR="0095058E" w:rsidRPr="00843C18">
        <w:rPr>
          <w:rFonts w:ascii="Arial" w:hAnsi="Arial" w:cs="Arial"/>
          <w:color w:val="000000"/>
          <w:sz w:val="24"/>
          <w:szCs w:val="24"/>
          <w:lang w:val="en-US"/>
        </w:rPr>
        <w:t xml:space="preserve"> </w:t>
      </w:r>
      <w:r w:rsidR="00981228" w:rsidRPr="00843C18">
        <w:rPr>
          <w:rFonts w:ascii="Arial" w:hAnsi="Arial" w:cs="Arial"/>
          <w:color w:val="000000"/>
          <w:sz w:val="24"/>
          <w:szCs w:val="24"/>
          <w:lang w:val="en-US"/>
        </w:rPr>
        <w:t>3% or CSR related tweets/month</w:t>
      </w:r>
      <w:r w:rsidR="0095058E" w:rsidRPr="00843C18">
        <w:rPr>
          <w:rFonts w:ascii="Arial" w:hAnsi="Arial" w:cs="Arial"/>
          <w:color w:val="000000"/>
          <w:sz w:val="24"/>
          <w:szCs w:val="24"/>
          <w:lang w:val="en-US"/>
        </w:rPr>
        <w:t xml:space="preserve"> </w:t>
      </w:r>
      <w:r w:rsidR="00D238B1" w:rsidRPr="00843C18">
        <w:rPr>
          <w:rFonts w:ascii="Arial" w:hAnsi="Arial" w:cs="Arial"/>
          <w:color w:val="000000"/>
          <w:sz w:val="24"/>
          <w:szCs w:val="24"/>
          <w:lang w:val="en-US"/>
        </w:rPr>
        <w:t>&lt;</w:t>
      </w:r>
      <w:r w:rsidR="0095058E" w:rsidRPr="00843C18">
        <w:rPr>
          <w:rFonts w:ascii="Arial" w:hAnsi="Arial" w:cs="Arial"/>
          <w:color w:val="000000"/>
          <w:sz w:val="24"/>
          <w:szCs w:val="24"/>
          <w:lang w:val="en-US"/>
        </w:rPr>
        <w:t xml:space="preserve"> </w:t>
      </w:r>
      <w:r w:rsidR="00D238B1" w:rsidRPr="00843C18">
        <w:rPr>
          <w:rFonts w:ascii="Arial" w:hAnsi="Arial" w:cs="Arial"/>
          <w:color w:val="000000"/>
          <w:sz w:val="24"/>
          <w:szCs w:val="24"/>
          <w:lang w:val="en-US"/>
        </w:rPr>
        <w:t>3</w:t>
      </w:r>
      <w:r w:rsidR="004D73D0" w:rsidRPr="00843C18">
        <w:rPr>
          <w:rFonts w:ascii="Arial" w:hAnsi="Arial" w:cs="Arial"/>
          <w:color w:val="000000"/>
          <w:sz w:val="24"/>
          <w:szCs w:val="24"/>
          <w:lang w:val="en-US"/>
        </w:rPr>
        <w:t>) are not following any of the strategies</w:t>
      </w:r>
      <w:r w:rsidR="00572C30" w:rsidRPr="00843C18">
        <w:rPr>
          <w:rFonts w:ascii="Arial" w:hAnsi="Arial" w:cs="Arial"/>
          <w:color w:val="000000"/>
          <w:sz w:val="24"/>
          <w:szCs w:val="24"/>
          <w:lang w:val="en-US"/>
        </w:rPr>
        <w:t xml:space="preserve"> (e.g. Coca Cola)</w:t>
      </w:r>
      <w:r w:rsidR="004D73D0" w:rsidRPr="00843C18">
        <w:rPr>
          <w:rFonts w:ascii="Arial" w:hAnsi="Arial" w:cs="Arial"/>
          <w:color w:val="000000"/>
          <w:sz w:val="24"/>
          <w:szCs w:val="24"/>
          <w:lang w:val="en-US"/>
        </w:rPr>
        <w:t>.</w:t>
      </w:r>
      <w:r w:rsidR="00572C30" w:rsidRPr="00843C18">
        <w:rPr>
          <w:rFonts w:ascii="Arial" w:hAnsi="Arial" w:cs="Arial"/>
          <w:color w:val="000000"/>
          <w:sz w:val="24"/>
          <w:szCs w:val="24"/>
          <w:lang w:val="en-US"/>
        </w:rPr>
        <w:t xml:space="preserve"> </w:t>
      </w:r>
    </w:p>
    <w:p w:rsidR="009064BA" w:rsidRPr="00843C18" w:rsidRDefault="00712275" w:rsidP="00E966EA">
      <w:pPr>
        <w:spacing w:line="360" w:lineRule="auto"/>
        <w:jc w:val="both"/>
        <w:rPr>
          <w:rFonts w:ascii="Arial" w:hAnsi="Arial" w:cs="Arial"/>
          <w:szCs w:val="21"/>
          <w:lang w:val="en-US"/>
        </w:rPr>
      </w:pPr>
      <w:r w:rsidRPr="00843C18">
        <w:rPr>
          <w:rFonts w:ascii="Arial" w:hAnsi="Arial" w:cs="Arial"/>
          <w:color w:val="000000"/>
          <w:sz w:val="24"/>
          <w:szCs w:val="24"/>
          <w:lang w:val="en-US"/>
        </w:rPr>
        <w:t xml:space="preserve">The information strategy </w:t>
      </w:r>
      <w:r w:rsidR="00810813" w:rsidRPr="00843C18">
        <w:rPr>
          <w:rFonts w:ascii="Arial" w:hAnsi="Arial" w:cs="Arial"/>
          <w:color w:val="000000"/>
          <w:sz w:val="24"/>
          <w:szCs w:val="24"/>
          <w:lang w:val="en-US"/>
        </w:rPr>
        <w:t>is</w:t>
      </w:r>
      <w:r w:rsidRPr="00843C18">
        <w:rPr>
          <w:rFonts w:ascii="Arial" w:hAnsi="Arial" w:cs="Arial"/>
          <w:color w:val="000000"/>
          <w:sz w:val="24"/>
          <w:szCs w:val="24"/>
          <w:lang w:val="en-US"/>
        </w:rPr>
        <w:t xml:space="preserve"> characterized by low interaction. Accounts with an information strategy mainly disseminate information </w:t>
      </w:r>
      <w:r w:rsidR="00D238B1" w:rsidRPr="00843C18">
        <w:rPr>
          <w:rFonts w:ascii="Arial" w:hAnsi="Arial" w:cs="Arial"/>
          <w:color w:val="000000"/>
          <w:sz w:val="24"/>
          <w:szCs w:val="24"/>
          <w:lang w:val="en-US"/>
        </w:rPr>
        <w:t>about</w:t>
      </w:r>
      <w:r w:rsidRPr="00843C18">
        <w:rPr>
          <w:rFonts w:ascii="Arial" w:hAnsi="Arial" w:cs="Arial"/>
          <w:color w:val="000000"/>
          <w:sz w:val="24"/>
          <w:szCs w:val="24"/>
          <w:lang w:val="en-US"/>
        </w:rPr>
        <w:t xml:space="preserve"> CSR, with poor </w:t>
      </w:r>
      <w:r w:rsidR="007701D5" w:rsidRPr="00843C18">
        <w:rPr>
          <w:rFonts w:ascii="Arial" w:hAnsi="Arial" w:cs="Arial"/>
          <w:color w:val="000000"/>
          <w:sz w:val="24"/>
          <w:szCs w:val="24"/>
          <w:lang w:val="en-US"/>
        </w:rPr>
        <w:t xml:space="preserve">or none </w:t>
      </w:r>
      <w:r w:rsidRPr="00843C18">
        <w:rPr>
          <w:rFonts w:ascii="Arial" w:hAnsi="Arial" w:cs="Arial"/>
          <w:color w:val="000000"/>
          <w:sz w:val="24"/>
          <w:szCs w:val="24"/>
          <w:lang w:val="en-US"/>
        </w:rPr>
        <w:t>interaction</w:t>
      </w:r>
      <w:r w:rsidR="004675F8" w:rsidRPr="00843C18">
        <w:rPr>
          <w:rFonts w:ascii="Arial" w:hAnsi="Arial" w:cs="Arial"/>
          <w:color w:val="000000"/>
          <w:sz w:val="24"/>
          <w:szCs w:val="24"/>
          <w:lang w:val="en-US"/>
        </w:rPr>
        <w:t xml:space="preserve"> and therefore no responsiveness</w:t>
      </w:r>
      <w:r w:rsidRPr="00843C18">
        <w:rPr>
          <w:rFonts w:ascii="Arial" w:hAnsi="Arial" w:cs="Arial"/>
          <w:color w:val="000000"/>
          <w:sz w:val="24"/>
          <w:szCs w:val="24"/>
          <w:lang w:val="en-US"/>
        </w:rPr>
        <w:t xml:space="preserve">. </w:t>
      </w:r>
      <w:r w:rsidR="00D945DC" w:rsidRPr="00843C18">
        <w:rPr>
          <w:rFonts w:ascii="Arial" w:hAnsi="Arial" w:cs="Arial"/>
          <w:color w:val="000000"/>
          <w:sz w:val="24"/>
          <w:szCs w:val="24"/>
          <w:lang w:val="en-US"/>
        </w:rPr>
        <w:t xml:space="preserve">Clearly these companies – for whatever reason </w:t>
      </w:r>
      <w:r w:rsidR="00F96395" w:rsidRPr="00843C18">
        <w:rPr>
          <w:rFonts w:ascii="Arial" w:hAnsi="Arial" w:cs="Arial"/>
          <w:color w:val="000000"/>
          <w:sz w:val="24"/>
          <w:szCs w:val="24"/>
          <w:lang w:val="en-US"/>
        </w:rPr>
        <w:t>–</w:t>
      </w:r>
      <w:r w:rsidR="00D945DC" w:rsidRPr="00843C18">
        <w:rPr>
          <w:rFonts w:ascii="Arial" w:hAnsi="Arial" w:cs="Arial"/>
          <w:color w:val="000000"/>
          <w:sz w:val="24"/>
          <w:szCs w:val="24"/>
          <w:lang w:val="en-US"/>
        </w:rPr>
        <w:t xml:space="preserve"> </w:t>
      </w:r>
      <w:r w:rsidR="00F96395" w:rsidRPr="00843C18">
        <w:rPr>
          <w:rFonts w:ascii="Arial" w:hAnsi="Arial" w:cs="Arial"/>
          <w:color w:val="000000"/>
          <w:sz w:val="24"/>
          <w:szCs w:val="24"/>
          <w:lang w:val="en-US"/>
        </w:rPr>
        <w:t>have no interest</w:t>
      </w:r>
      <w:r w:rsidR="00D945DC" w:rsidRPr="00843C18">
        <w:rPr>
          <w:rFonts w:ascii="Arial" w:hAnsi="Arial" w:cs="Arial"/>
          <w:color w:val="000000"/>
          <w:sz w:val="24"/>
          <w:szCs w:val="24"/>
          <w:lang w:val="en-US"/>
        </w:rPr>
        <w:t xml:space="preserve"> in </w:t>
      </w:r>
      <w:r w:rsidR="00DE5A92" w:rsidRPr="00843C18">
        <w:rPr>
          <w:rFonts w:ascii="Arial" w:hAnsi="Arial" w:cs="Arial"/>
          <w:color w:val="000000"/>
          <w:sz w:val="24"/>
          <w:szCs w:val="24"/>
          <w:lang w:val="en-US"/>
        </w:rPr>
        <w:t>interaction</w:t>
      </w:r>
      <w:r w:rsidR="00D945DC" w:rsidRPr="00843C18">
        <w:rPr>
          <w:rFonts w:ascii="Arial" w:hAnsi="Arial" w:cs="Arial"/>
          <w:color w:val="000000"/>
          <w:sz w:val="24"/>
          <w:szCs w:val="24"/>
          <w:lang w:val="en-US"/>
        </w:rPr>
        <w:t xml:space="preserve"> </w:t>
      </w:r>
      <w:r w:rsidR="00376099" w:rsidRPr="00843C18">
        <w:rPr>
          <w:rFonts w:ascii="Arial" w:hAnsi="Arial" w:cs="Arial"/>
          <w:color w:val="000000"/>
          <w:sz w:val="24"/>
          <w:szCs w:val="24"/>
          <w:lang w:val="en-US"/>
        </w:rPr>
        <w:t xml:space="preserve">about CSR </w:t>
      </w:r>
      <w:r w:rsidR="00D945DC" w:rsidRPr="00843C18">
        <w:rPr>
          <w:rFonts w:ascii="Arial" w:hAnsi="Arial" w:cs="Arial"/>
          <w:color w:val="000000"/>
          <w:sz w:val="24"/>
          <w:szCs w:val="24"/>
          <w:lang w:val="en-US"/>
        </w:rPr>
        <w:t xml:space="preserve">on </w:t>
      </w:r>
      <w:r w:rsidR="00F32817" w:rsidRPr="00843C18">
        <w:rPr>
          <w:rFonts w:ascii="Arial" w:hAnsi="Arial" w:cs="Arial"/>
          <w:color w:val="000000"/>
          <w:sz w:val="24"/>
          <w:szCs w:val="24"/>
          <w:lang w:val="en-US"/>
        </w:rPr>
        <w:t>Twitter</w:t>
      </w:r>
      <w:r w:rsidR="0066330D" w:rsidRPr="00843C18">
        <w:rPr>
          <w:rFonts w:ascii="Arial" w:hAnsi="Arial" w:cs="Arial"/>
          <w:color w:val="000000"/>
          <w:sz w:val="24"/>
          <w:szCs w:val="24"/>
          <w:lang w:val="en-US"/>
        </w:rPr>
        <w:t xml:space="preserve">, but rather have the aim </w:t>
      </w:r>
      <w:r w:rsidR="0066330D" w:rsidRPr="00843C18">
        <w:rPr>
          <w:rFonts w:ascii="Arial" w:hAnsi="Arial" w:cs="Arial"/>
          <w:sz w:val="24"/>
          <w:szCs w:val="24"/>
          <w:lang w:val="en-US"/>
        </w:rPr>
        <w:t xml:space="preserve">to inform stakeholders </w:t>
      </w:r>
      <w:r w:rsidR="00D546BB" w:rsidRPr="00843C18">
        <w:rPr>
          <w:rFonts w:ascii="Arial" w:hAnsi="Arial" w:cs="Arial"/>
          <w:sz w:val="24"/>
          <w:szCs w:val="24"/>
          <w:lang w:val="en-US"/>
        </w:rPr>
        <w:t>i</w:t>
      </w:r>
      <w:r w:rsidR="00AD59C6" w:rsidRPr="00843C18">
        <w:rPr>
          <w:rFonts w:ascii="Arial" w:hAnsi="Arial" w:cs="Arial"/>
          <w:sz w:val="24"/>
          <w:szCs w:val="24"/>
          <w:lang w:val="en-US"/>
        </w:rPr>
        <w:t xml:space="preserve">n a one-way communication </w:t>
      </w:r>
      <w:r w:rsidR="00D546BB" w:rsidRPr="00843C18">
        <w:rPr>
          <w:rFonts w:ascii="Arial" w:hAnsi="Arial" w:cs="Arial"/>
          <w:sz w:val="24"/>
          <w:szCs w:val="24"/>
          <w:lang w:val="en-US"/>
        </w:rPr>
        <w:t xml:space="preserve">approach </w:t>
      </w:r>
      <w:r w:rsidR="0066330D" w:rsidRPr="00843C18">
        <w:rPr>
          <w:rFonts w:ascii="Arial" w:hAnsi="Arial" w:cs="Arial"/>
          <w:sz w:val="24"/>
          <w:szCs w:val="24"/>
          <w:lang w:val="en-US"/>
        </w:rPr>
        <w:t xml:space="preserve">about </w:t>
      </w:r>
      <w:r w:rsidR="00AD59C6" w:rsidRPr="00843C18">
        <w:rPr>
          <w:rFonts w:ascii="Arial" w:hAnsi="Arial" w:cs="Arial"/>
          <w:sz w:val="24"/>
          <w:szCs w:val="24"/>
          <w:lang w:val="en-US"/>
        </w:rPr>
        <w:t>CSR</w:t>
      </w:r>
      <w:r w:rsidR="00D238B1" w:rsidRPr="00843C18">
        <w:rPr>
          <w:rFonts w:ascii="Arial" w:hAnsi="Arial" w:cs="Arial"/>
          <w:sz w:val="24"/>
          <w:szCs w:val="24"/>
          <w:lang w:val="en-US"/>
        </w:rPr>
        <w:t xml:space="preserve"> efforts</w:t>
      </w:r>
      <w:r w:rsidR="00AD59C6" w:rsidRPr="00843C18">
        <w:rPr>
          <w:rFonts w:ascii="Arial" w:hAnsi="Arial" w:cs="Arial"/>
          <w:sz w:val="24"/>
          <w:szCs w:val="24"/>
          <w:lang w:val="en-US"/>
        </w:rPr>
        <w:t xml:space="preserve">, as for example </w:t>
      </w:r>
      <w:r w:rsidR="0066330D" w:rsidRPr="00843C18">
        <w:rPr>
          <w:rFonts w:ascii="Arial" w:hAnsi="Arial" w:cs="Arial"/>
          <w:sz w:val="24"/>
          <w:szCs w:val="24"/>
          <w:lang w:val="en-US"/>
        </w:rPr>
        <w:t>their good intentions, decisions and actions</w:t>
      </w:r>
      <w:r w:rsidR="00D546BB" w:rsidRPr="00843C18">
        <w:rPr>
          <w:rFonts w:ascii="Arial" w:hAnsi="Arial" w:cs="Arial"/>
          <w:sz w:val="24"/>
          <w:szCs w:val="24"/>
          <w:lang w:val="en-US"/>
        </w:rPr>
        <w:t>,</w:t>
      </w:r>
      <w:r w:rsidR="0066330D" w:rsidRPr="00843C18">
        <w:rPr>
          <w:rFonts w:ascii="Arial" w:hAnsi="Arial" w:cs="Arial"/>
          <w:sz w:val="24"/>
          <w:szCs w:val="24"/>
          <w:lang w:val="en-US"/>
        </w:rPr>
        <w:t xml:space="preserve"> to ensure positive </w:t>
      </w:r>
      <w:r w:rsidR="0066330D" w:rsidRPr="00843C18">
        <w:rPr>
          <w:rFonts w:ascii="Arial" w:hAnsi="Arial" w:cs="Arial"/>
          <w:sz w:val="24"/>
          <w:szCs w:val="24"/>
          <w:lang w:val="en-US"/>
        </w:rPr>
        <w:lastRenderedPageBreak/>
        <w:t>stakeholder support.</w:t>
      </w:r>
      <w:r w:rsidR="007E7E19" w:rsidRPr="00843C18">
        <w:rPr>
          <w:rFonts w:ascii="Arial" w:hAnsi="Arial" w:cs="Arial"/>
          <w:color w:val="000000"/>
          <w:sz w:val="24"/>
          <w:szCs w:val="24"/>
          <w:lang w:val="en-US"/>
        </w:rPr>
        <w:t xml:space="preserve"> </w:t>
      </w:r>
      <w:r w:rsidR="0066330D" w:rsidRPr="00843C18">
        <w:rPr>
          <w:rFonts w:ascii="Arial" w:hAnsi="Arial" w:cs="Arial"/>
          <w:color w:val="000000"/>
          <w:sz w:val="24"/>
          <w:szCs w:val="24"/>
          <w:lang w:val="en-US"/>
        </w:rPr>
        <w:t>Similarly, t</w:t>
      </w:r>
      <w:r w:rsidR="00433486" w:rsidRPr="00843C18">
        <w:rPr>
          <w:rFonts w:ascii="Arial" w:hAnsi="Arial" w:cs="Arial"/>
          <w:sz w:val="24"/>
          <w:szCs w:val="24"/>
          <w:lang w:val="en-US"/>
        </w:rPr>
        <w:t>he</w:t>
      </w:r>
      <w:r w:rsidRPr="00843C18">
        <w:rPr>
          <w:rFonts w:ascii="Arial" w:hAnsi="Arial" w:cs="Arial"/>
          <w:color w:val="000000"/>
          <w:sz w:val="24"/>
          <w:szCs w:val="24"/>
          <w:lang w:val="en-US"/>
        </w:rPr>
        <w:t xml:space="preserve"> </w:t>
      </w:r>
      <w:r w:rsidR="004675F8" w:rsidRPr="00843C18">
        <w:rPr>
          <w:rFonts w:ascii="Arial" w:hAnsi="Arial" w:cs="Arial"/>
          <w:color w:val="000000"/>
          <w:sz w:val="24"/>
          <w:szCs w:val="24"/>
          <w:lang w:val="en-US"/>
        </w:rPr>
        <w:t>personalized</w:t>
      </w:r>
      <w:r w:rsidRPr="00843C18">
        <w:rPr>
          <w:rFonts w:ascii="Arial" w:hAnsi="Arial" w:cs="Arial"/>
          <w:color w:val="000000"/>
          <w:sz w:val="24"/>
          <w:szCs w:val="24"/>
          <w:lang w:val="en-US"/>
        </w:rPr>
        <w:t xml:space="preserve"> information strategy typically involves middle to high </w:t>
      </w:r>
      <w:r w:rsidR="00810813" w:rsidRPr="00843C18">
        <w:rPr>
          <w:rFonts w:ascii="Arial" w:hAnsi="Arial" w:cs="Arial"/>
          <w:color w:val="000000"/>
          <w:sz w:val="24"/>
          <w:szCs w:val="24"/>
          <w:lang w:val="en-US"/>
        </w:rPr>
        <w:t xml:space="preserve">degree of </w:t>
      </w:r>
      <w:r w:rsidRPr="00843C18">
        <w:rPr>
          <w:rFonts w:ascii="Arial" w:hAnsi="Arial" w:cs="Arial"/>
          <w:color w:val="000000"/>
          <w:sz w:val="24"/>
          <w:szCs w:val="24"/>
          <w:lang w:val="en-US"/>
        </w:rPr>
        <w:t>interaction and low responsiveness.</w:t>
      </w:r>
      <w:r w:rsidR="00E51C94" w:rsidRPr="00843C18">
        <w:rPr>
          <w:rFonts w:ascii="Arial" w:hAnsi="Arial" w:cs="Arial"/>
          <w:color w:val="000000"/>
          <w:sz w:val="24"/>
          <w:szCs w:val="24"/>
          <w:lang w:val="en-US"/>
        </w:rPr>
        <w:t xml:space="preserve"> Accounts with a </w:t>
      </w:r>
      <w:r w:rsidR="004675F8" w:rsidRPr="00843C18">
        <w:rPr>
          <w:rFonts w:ascii="Arial" w:hAnsi="Arial" w:cs="Arial"/>
          <w:color w:val="000000"/>
          <w:sz w:val="24"/>
          <w:szCs w:val="24"/>
          <w:lang w:val="en-US"/>
        </w:rPr>
        <w:t>personalized</w:t>
      </w:r>
      <w:r w:rsidR="00E51C94" w:rsidRPr="00843C18">
        <w:rPr>
          <w:rFonts w:ascii="Arial" w:hAnsi="Arial" w:cs="Arial"/>
          <w:color w:val="000000"/>
          <w:sz w:val="24"/>
          <w:szCs w:val="24"/>
          <w:lang w:val="en-US"/>
        </w:rPr>
        <w:t xml:space="preserve"> information strategy </w:t>
      </w:r>
      <w:r w:rsidR="00B42D8B" w:rsidRPr="00843C18">
        <w:rPr>
          <w:rFonts w:ascii="Arial" w:hAnsi="Arial" w:cs="Arial"/>
          <w:color w:val="000000"/>
          <w:sz w:val="24"/>
          <w:szCs w:val="24"/>
          <w:lang w:val="en-US"/>
        </w:rPr>
        <w:t xml:space="preserve">disseminate information </w:t>
      </w:r>
      <w:r w:rsidR="00E33479" w:rsidRPr="00843C18">
        <w:rPr>
          <w:rFonts w:ascii="Arial" w:hAnsi="Arial" w:cs="Arial"/>
          <w:color w:val="000000"/>
          <w:sz w:val="24"/>
          <w:szCs w:val="24"/>
          <w:lang w:val="en-US"/>
        </w:rPr>
        <w:t xml:space="preserve">partly </w:t>
      </w:r>
      <w:r w:rsidR="00810813" w:rsidRPr="00843C18">
        <w:rPr>
          <w:rFonts w:ascii="Arial" w:hAnsi="Arial" w:cs="Arial"/>
          <w:color w:val="000000"/>
          <w:sz w:val="24"/>
          <w:szCs w:val="24"/>
          <w:lang w:val="en-US"/>
        </w:rPr>
        <w:t>to</w:t>
      </w:r>
      <w:r w:rsidR="001F166E" w:rsidRPr="00843C18">
        <w:rPr>
          <w:rFonts w:ascii="Arial" w:hAnsi="Arial" w:cs="Arial"/>
          <w:color w:val="000000"/>
          <w:sz w:val="24"/>
          <w:szCs w:val="24"/>
          <w:lang w:val="en-US"/>
        </w:rPr>
        <w:t>wards</w:t>
      </w:r>
      <w:r w:rsidR="00810813" w:rsidRPr="00843C18">
        <w:rPr>
          <w:rFonts w:ascii="Arial" w:hAnsi="Arial" w:cs="Arial"/>
          <w:color w:val="000000"/>
          <w:sz w:val="24"/>
          <w:szCs w:val="24"/>
          <w:lang w:val="en-US"/>
        </w:rPr>
        <w:t xml:space="preserve"> specific </w:t>
      </w:r>
      <w:r w:rsidR="00F32817" w:rsidRPr="00843C18">
        <w:rPr>
          <w:rFonts w:ascii="Arial" w:hAnsi="Arial" w:cs="Arial"/>
          <w:color w:val="000000"/>
          <w:sz w:val="24"/>
          <w:szCs w:val="24"/>
          <w:lang w:val="en-US"/>
        </w:rPr>
        <w:t>Twitter</w:t>
      </w:r>
      <w:r w:rsidR="00810813" w:rsidRPr="00843C18">
        <w:rPr>
          <w:rFonts w:ascii="Arial" w:hAnsi="Arial" w:cs="Arial"/>
          <w:color w:val="000000"/>
          <w:sz w:val="24"/>
          <w:szCs w:val="24"/>
          <w:lang w:val="en-US"/>
        </w:rPr>
        <w:t xml:space="preserve"> members</w:t>
      </w:r>
      <w:r w:rsidR="007E7E19" w:rsidRPr="00843C18">
        <w:rPr>
          <w:rFonts w:ascii="Arial" w:hAnsi="Arial" w:cs="Arial"/>
          <w:color w:val="000000"/>
          <w:sz w:val="24"/>
          <w:szCs w:val="24"/>
          <w:lang w:val="en-US"/>
        </w:rPr>
        <w:t xml:space="preserve">, but </w:t>
      </w:r>
      <w:r w:rsidR="00B42D8B" w:rsidRPr="00843C18">
        <w:rPr>
          <w:rFonts w:ascii="Arial" w:hAnsi="Arial" w:cs="Arial"/>
          <w:color w:val="000000"/>
          <w:sz w:val="24"/>
          <w:szCs w:val="24"/>
          <w:lang w:val="en-US"/>
        </w:rPr>
        <w:t>thereby hardly answer to q</w:t>
      </w:r>
      <w:r w:rsidR="00E33479" w:rsidRPr="00843C18">
        <w:rPr>
          <w:rFonts w:ascii="Arial" w:hAnsi="Arial" w:cs="Arial"/>
          <w:color w:val="000000"/>
          <w:sz w:val="24"/>
          <w:szCs w:val="24"/>
          <w:lang w:val="en-US"/>
        </w:rPr>
        <w:t>uestions</w:t>
      </w:r>
      <w:r w:rsidR="00B42D8B" w:rsidRPr="00843C18">
        <w:rPr>
          <w:rFonts w:ascii="Arial" w:hAnsi="Arial" w:cs="Arial"/>
          <w:color w:val="000000"/>
          <w:sz w:val="24"/>
          <w:szCs w:val="24"/>
          <w:lang w:val="en-US"/>
        </w:rPr>
        <w:t xml:space="preserve">. </w:t>
      </w:r>
      <w:r w:rsidR="00D945DC" w:rsidRPr="00843C18">
        <w:rPr>
          <w:rFonts w:ascii="Arial" w:hAnsi="Arial" w:cs="Arial"/>
          <w:color w:val="000000"/>
          <w:sz w:val="24"/>
          <w:szCs w:val="24"/>
          <w:lang w:val="en-US"/>
        </w:rPr>
        <w:t>Th</w:t>
      </w:r>
      <w:r w:rsidR="00E33479" w:rsidRPr="00843C18">
        <w:rPr>
          <w:rFonts w:ascii="Arial" w:hAnsi="Arial" w:cs="Arial"/>
          <w:color w:val="000000"/>
          <w:sz w:val="24"/>
          <w:szCs w:val="24"/>
          <w:lang w:val="en-US"/>
        </w:rPr>
        <w:t>o</w:t>
      </w:r>
      <w:r w:rsidR="00D945DC" w:rsidRPr="00843C18">
        <w:rPr>
          <w:rFonts w:ascii="Arial" w:hAnsi="Arial" w:cs="Arial"/>
          <w:color w:val="000000"/>
          <w:sz w:val="24"/>
          <w:szCs w:val="24"/>
          <w:lang w:val="en-US"/>
        </w:rPr>
        <w:t xml:space="preserve">se </w:t>
      </w:r>
      <w:r w:rsidR="00E33479" w:rsidRPr="00843C18">
        <w:rPr>
          <w:rFonts w:ascii="Arial" w:hAnsi="Arial" w:cs="Arial"/>
          <w:color w:val="000000"/>
          <w:sz w:val="24"/>
          <w:szCs w:val="24"/>
          <w:lang w:val="en-US"/>
        </w:rPr>
        <w:t>accounts</w:t>
      </w:r>
      <w:r w:rsidR="00D945DC" w:rsidRPr="00843C18">
        <w:rPr>
          <w:rFonts w:ascii="Arial" w:hAnsi="Arial" w:cs="Arial"/>
          <w:color w:val="000000"/>
          <w:sz w:val="24"/>
          <w:szCs w:val="24"/>
          <w:lang w:val="en-US"/>
        </w:rPr>
        <w:t xml:space="preserve"> take advantage of </w:t>
      </w:r>
      <w:r w:rsidR="007E7E19" w:rsidRPr="00843C18">
        <w:rPr>
          <w:rFonts w:ascii="Arial" w:hAnsi="Arial" w:cs="Arial"/>
          <w:color w:val="000000"/>
          <w:sz w:val="24"/>
          <w:szCs w:val="24"/>
          <w:lang w:val="en-US"/>
        </w:rPr>
        <w:t xml:space="preserve">the </w:t>
      </w:r>
      <w:r w:rsidR="00F32817" w:rsidRPr="00843C18">
        <w:rPr>
          <w:rFonts w:ascii="Arial" w:hAnsi="Arial" w:cs="Arial"/>
          <w:color w:val="000000"/>
          <w:sz w:val="24"/>
          <w:szCs w:val="24"/>
          <w:lang w:val="en-US"/>
        </w:rPr>
        <w:t>Twitter</w:t>
      </w:r>
      <w:r w:rsidR="00DE5A92" w:rsidRPr="00843C18">
        <w:rPr>
          <w:rFonts w:ascii="Arial" w:hAnsi="Arial" w:cs="Arial"/>
          <w:color w:val="000000"/>
          <w:sz w:val="24"/>
          <w:szCs w:val="24"/>
          <w:lang w:val="en-US"/>
        </w:rPr>
        <w:t>-</w:t>
      </w:r>
      <w:r w:rsidR="00204BB4" w:rsidRPr="00843C18">
        <w:rPr>
          <w:rFonts w:ascii="Arial" w:hAnsi="Arial" w:cs="Arial"/>
          <w:color w:val="000000"/>
          <w:sz w:val="24"/>
          <w:szCs w:val="24"/>
          <w:lang w:val="en-US"/>
        </w:rPr>
        <w:t>feature of</w:t>
      </w:r>
      <w:r w:rsidR="00DE5A92" w:rsidRPr="00843C18">
        <w:rPr>
          <w:rFonts w:ascii="Arial" w:hAnsi="Arial" w:cs="Arial"/>
          <w:color w:val="000000"/>
          <w:sz w:val="24"/>
          <w:szCs w:val="24"/>
          <w:lang w:val="en-US"/>
        </w:rPr>
        <w:t xml:space="preserve"> personalization</w:t>
      </w:r>
      <w:r w:rsidR="00D945DC" w:rsidRPr="00843C18">
        <w:rPr>
          <w:rFonts w:ascii="Arial" w:hAnsi="Arial" w:cs="Arial"/>
          <w:color w:val="000000"/>
          <w:sz w:val="24"/>
          <w:szCs w:val="24"/>
          <w:lang w:val="en-US"/>
        </w:rPr>
        <w:t xml:space="preserve">, but </w:t>
      </w:r>
      <w:r w:rsidR="00204BB4" w:rsidRPr="00843C18">
        <w:rPr>
          <w:rFonts w:ascii="Arial" w:hAnsi="Arial" w:cs="Arial"/>
          <w:color w:val="000000"/>
          <w:sz w:val="24"/>
          <w:szCs w:val="24"/>
          <w:lang w:val="en-US"/>
        </w:rPr>
        <w:t xml:space="preserve">demonstrate </w:t>
      </w:r>
      <w:r w:rsidR="00D945DC" w:rsidRPr="00843C18">
        <w:rPr>
          <w:rFonts w:ascii="Arial" w:hAnsi="Arial" w:cs="Arial"/>
          <w:color w:val="000000"/>
          <w:sz w:val="24"/>
          <w:szCs w:val="24"/>
          <w:lang w:val="en-US"/>
        </w:rPr>
        <w:t xml:space="preserve">no or only little interest in replying to other </w:t>
      </w:r>
      <w:r w:rsidR="00F32817" w:rsidRPr="00843C18">
        <w:rPr>
          <w:rFonts w:ascii="Arial" w:hAnsi="Arial" w:cs="Arial"/>
          <w:color w:val="000000"/>
          <w:sz w:val="24"/>
          <w:szCs w:val="24"/>
          <w:lang w:val="en-US"/>
        </w:rPr>
        <w:t>Twitter</w:t>
      </w:r>
      <w:r w:rsidR="00CE1E4E" w:rsidRPr="00843C18">
        <w:rPr>
          <w:rFonts w:ascii="Arial" w:hAnsi="Arial" w:cs="Arial"/>
          <w:color w:val="000000"/>
          <w:sz w:val="24"/>
          <w:szCs w:val="24"/>
          <w:lang w:val="en-US"/>
        </w:rPr>
        <w:t xml:space="preserve"> members publicly</w:t>
      </w:r>
      <w:r w:rsidR="00D945DC" w:rsidRPr="00843C18">
        <w:rPr>
          <w:rFonts w:ascii="Arial" w:hAnsi="Arial" w:cs="Arial"/>
          <w:color w:val="000000"/>
          <w:sz w:val="24"/>
          <w:szCs w:val="24"/>
          <w:lang w:val="en-US"/>
        </w:rPr>
        <w:t>.</w:t>
      </w:r>
      <w:r w:rsidR="00AD59C6" w:rsidRPr="00843C18">
        <w:rPr>
          <w:rFonts w:ascii="Arial" w:hAnsi="Arial" w:cs="Arial"/>
          <w:sz w:val="24"/>
          <w:szCs w:val="24"/>
          <w:lang w:val="en-US"/>
        </w:rPr>
        <w:t xml:space="preserve"> With </w:t>
      </w:r>
      <w:r w:rsidR="00B23EA8" w:rsidRPr="00843C18">
        <w:rPr>
          <w:rFonts w:ascii="Arial" w:hAnsi="Arial" w:cs="Arial"/>
          <w:sz w:val="24"/>
          <w:szCs w:val="24"/>
          <w:lang w:val="en-US"/>
        </w:rPr>
        <w:t>a rather monologic policy</w:t>
      </w:r>
      <w:r w:rsidR="00D238B1" w:rsidRPr="00843C18">
        <w:rPr>
          <w:rFonts w:ascii="Arial" w:hAnsi="Arial" w:cs="Arial"/>
          <w:sz w:val="24"/>
          <w:szCs w:val="24"/>
          <w:lang w:val="en-US"/>
        </w:rPr>
        <w:t>,</w:t>
      </w:r>
      <w:r w:rsidR="00AD59C6" w:rsidRPr="00843C18">
        <w:rPr>
          <w:rFonts w:ascii="Arial" w:hAnsi="Arial" w:cs="Arial"/>
          <w:sz w:val="24"/>
          <w:szCs w:val="24"/>
          <w:lang w:val="en-US"/>
        </w:rPr>
        <w:t xml:space="preserve"> information is personally directed to other Twitter member</w:t>
      </w:r>
      <w:r w:rsidR="00851612" w:rsidRPr="00843C18">
        <w:rPr>
          <w:rFonts w:ascii="Arial" w:hAnsi="Arial" w:cs="Arial"/>
          <w:sz w:val="24"/>
          <w:szCs w:val="24"/>
          <w:lang w:val="en-US"/>
        </w:rPr>
        <w:t>s</w:t>
      </w:r>
      <w:r w:rsidR="00AD59C6" w:rsidRPr="00843C18">
        <w:rPr>
          <w:rFonts w:ascii="Arial" w:hAnsi="Arial" w:cs="Arial"/>
          <w:sz w:val="24"/>
          <w:szCs w:val="24"/>
          <w:lang w:val="en-US"/>
        </w:rPr>
        <w:t xml:space="preserve"> to ensure that CSR related content, as for example favorable corporate CSR decisions and actions, a</w:t>
      </w:r>
      <w:r w:rsidR="007E7E19" w:rsidRPr="00843C18">
        <w:rPr>
          <w:rFonts w:ascii="Arial" w:hAnsi="Arial" w:cs="Arial"/>
          <w:sz w:val="24"/>
          <w:szCs w:val="24"/>
          <w:lang w:val="en-US"/>
        </w:rPr>
        <w:t>re communicated effectively to the</w:t>
      </w:r>
      <w:r w:rsidR="00AD59C6" w:rsidRPr="00843C18">
        <w:rPr>
          <w:rFonts w:ascii="Arial" w:hAnsi="Arial" w:cs="Arial"/>
          <w:sz w:val="24"/>
          <w:szCs w:val="24"/>
          <w:lang w:val="en-US"/>
        </w:rPr>
        <w:t xml:space="preserve"> company’s stakeholders.</w:t>
      </w:r>
      <w:r w:rsidR="007E7E19" w:rsidRPr="00843C18">
        <w:rPr>
          <w:rFonts w:ascii="Arial" w:hAnsi="Arial" w:cs="Arial"/>
          <w:color w:val="000000"/>
          <w:sz w:val="24"/>
          <w:szCs w:val="24"/>
          <w:lang w:val="en-US"/>
        </w:rPr>
        <w:t xml:space="preserve"> </w:t>
      </w:r>
      <w:r w:rsidR="004675F8" w:rsidRPr="00843C18">
        <w:rPr>
          <w:rFonts w:ascii="Arial" w:hAnsi="Arial" w:cs="Arial"/>
          <w:color w:val="000000"/>
          <w:sz w:val="24"/>
          <w:szCs w:val="24"/>
          <w:lang w:val="en-US"/>
        </w:rPr>
        <w:t>The reactive</w:t>
      </w:r>
      <w:r w:rsidR="00B42D8B" w:rsidRPr="00843C18">
        <w:rPr>
          <w:rFonts w:ascii="Arial" w:hAnsi="Arial" w:cs="Arial"/>
          <w:color w:val="000000"/>
          <w:sz w:val="24"/>
          <w:szCs w:val="24"/>
          <w:lang w:val="en-US"/>
        </w:rPr>
        <w:t xml:space="preserve"> strategy is characterized by middle or high interaction and high responsiveness. </w:t>
      </w:r>
      <w:r w:rsidR="00DE5A92" w:rsidRPr="00843C18">
        <w:rPr>
          <w:rFonts w:ascii="Arial" w:hAnsi="Arial" w:cs="Arial"/>
          <w:color w:val="000000"/>
          <w:sz w:val="24"/>
          <w:szCs w:val="24"/>
          <w:lang w:val="en-US"/>
        </w:rPr>
        <w:t>Even though they interact</w:t>
      </w:r>
      <w:r w:rsidR="009656B1" w:rsidRPr="00843C18">
        <w:rPr>
          <w:rFonts w:ascii="Arial" w:hAnsi="Arial" w:cs="Arial"/>
          <w:color w:val="000000"/>
          <w:sz w:val="24"/>
          <w:szCs w:val="24"/>
          <w:lang w:val="en-US"/>
        </w:rPr>
        <w:t xml:space="preserve">, </w:t>
      </w:r>
      <w:r w:rsidR="00243F32" w:rsidRPr="00843C18">
        <w:rPr>
          <w:rFonts w:ascii="Arial" w:hAnsi="Arial" w:cs="Arial"/>
          <w:color w:val="000000"/>
          <w:sz w:val="24"/>
          <w:szCs w:val="24"/>
          <w:lang w:val="en-US"/>
        </w:rPr>
        <w:t>inform</w:t>
      </w:r>
      <w:r w:rsidR="009656B1" w:rsidRPr="00843C18">
        <w:rPr>
          <w:rFonts w:ascii="Arial" w:hAnsi="Arial" w:cs="Arial"/>
          <w:color w:val="000000"/>
          <w:sz w:val="24"/>
          <w:szCs w:val="24"/>
          <w:lang w:val="en-US"/>
        </w:rPr>
        <w:t>ation about</w:t>
      </w:r>
      <w:r w:rsidR="00243F32" w:rsidRPr="00843C18">
        <w:rPr>
          <w:rFonts w:ascii="Arial" w:hAnsi="Arial" w:cs="Arial"/>
          <w:color w:val="000000"/>
          <w:sz w:val="24"/>
          <w:szCs w:val="24"/>
          <w:lang w:val="en-US"/>
        </w:rPr>
        <w:t xml:space="preserve"> CS</w:t>
      </w:r>
      <w:r w:rsidR="009656B1" w:rsidRPr="00843C18">
        <w:rPr>
          <w:rFonts w:ascii="Arial" w:hAnsi="Arial" w:cs="Arial"/>
          <w:color w:val="000000"/>
          <w:sz w:val="24"/>
          <w:szCs w:val="24"/>
          <w:lang w:val="en-US"/>
        </w:rPr>
        <w:t>R still is distributed in a way</w:t>
      </w:r>
      <w:r w:rsidR="00243F32" w:rsidRPr="00843C18">
        <w:rPr>
          <w:rFonts w:ascii="Arial" w:hAnsi="Arial" w:cs="Arial"/>
          <w:color w:val="000000"/>
          <w:sz w:val="24"/>
          <w:szCs w:val="24"/>
          <w:lang w:val="en-US"/>
        </w:rPr>
        <w:t xml:space="preserve"> simi</w:t>
      </w:r>
      <w:r w:rsidR="009656B1" w:rsidRPr="00843C18">
        <w:rPr>
          <w:rFonts w:ascii="Arial" w:hAnsi="Arial" w:cs="Arial"/>
          <w:color w:val="000000"/>
          <w:sz w:val="24"/>
          <w:szCs w:val="24"/>
          <w:lang w:val="en-US"/>
        </w:rPr>
        <w:t xml:space="preserve">lar to the information strategy, because </w:t>
      </w:r>
      <w:r w:rsidR="00DE5A92" w:rsidRPr="00843C18">
        <w:rPr>
          <w:rFonts w:ascii="Arial" w:hAnsi="Arial" w:cs="Arial"/>
          <w:color w:val="000000"/>
          <w:sz w:val="24"/>
          <w:szCs w:val="24"/>
          <w:lang w:val="en-US"/>
        </w:rPr>
        <w:t>a</w:t>
      </w:r>
      <w:r w:rsidR="007E7E19" w:rsidRPr="00843C18">
        <w:rPr>
          <w:rFonts w:ascii="Arial" w:hAnsi="Arial" w:cs="Arial"/>
          <w:color w:val="000000"/>
          <w:sz w:val="24"/>
          <w:szCs w:val="24"/>
          <w:lang w:val="en-US"/>
        </w:rPr>
        <w:t>ccount holders with a re</w:t>
      </w:r>
      <w:r w:rsidR="004675F8" w:rsidRPr="00843C18">
        <w:rPr>
          <w:rFonts w:ascii="Arial" w:hAnsi="Arial" w:cs="Arial"/>
          <w:color w:val="000000"/>
          <w:sz w:val="24"/>
          <w:szCs w:val="24"/>
          <w:lang w:val="en-US"/>
        </w:rPr>
        <w:t>active</w:t>
      </w:r>
      <w:r w:rsidR="007E7E19" w:rsidRPr="00843C18">
        <w:rPr>
          <w:rFonts w:ascii="Arial" w:hAnsi="Arial" w:cs="Arial"/>
          <w:color w:val="000000"/>
          <w:sz w:val="24"/>
          <w:szCs w:val="24"/>
          <w:lang w:val="en-US"/>
        </w:rPr>
        <w:t xml:space="preserve"> strategy mainly react</w:t>
      </w:r>
      <w:r w:rsidR="00B42D8B" w:rsidRPr="00843C18">
        <w:rPr>
          <w:rFonts w:ascii="Arial" w:hAnsi="Arial" w:cs="Arial"/>
          <w:color w:val="000000"/>
          <w:sz w:val="24"/>
          <w:szCs w:val="24"/>
          <w:lang w:val="en-US"/>
        </w:rPr>
        <w:t xml:space="preserve"> </w:t>
      </w:r>
      <w:r w:rsidR="00DE5A92" w:rsidRPr="00843C18">
        <w:rPr>
          <w:rFonts w:ascii="Arial" w:hAnsi="Arial" w:cs="Arial"/>
          <w:color w:val="000000"/>
          <w:sz w:val="24"/>
          <w:szCs w:val="24"/>
          <w:lang w:val="en-US"/>
        </w:rPr>
        <w:t xml:space="preserve">rather </w:t>
      </w:r>
      <w:r w:rsidR="00B42D8B" w:rsidRPr="00843C18">
        <w:rPr>
          <w:rFonts w:ascii="Arial" w:hAnsi="Arial" w:cs="Arial"/>
          <w:color w:val="000000"/>
          <w:sz w:val="24"/>
          <w:szCs w:val="24"/>
          <w:lang w:val="en-US"/>
        </w:rPr>
        <w:t>than actively approa</w:t>
      </w:r>
      <w:r w:rsidR="00C71620" w:rsidRPr="00843C18">
        <w:rPr>
          <w:rFonts w:ascii="Arial" w:hAnsi="Arial" w:cs="Arial"/>
          <w:color w:val="000000"/>
          <w:sz w:val="24"/>
          <w:szCs w:val="24"/>
          <w:lang w:val="en-US"/>
        </w:rPr>
        <w:t xml:space="preserve">ch </w:t>
      </w:r>
      <w:r w:rsidR="00B42D8B" w:rsidRPr="00843C18">
        <w:rPr>
          <w:rFonts w:ascii="Arial" w:hAnsi="Arial" w:cs="Arial"/>
          <w:color w:val="000000"/>
          <w:sz w:val="24"/>
          <w:szCs w:val="24"/>
          <w:lang w:val="en-US"/>
        </w:rPr>
        <w:t xml:space="preserve">other </w:t>
      </w:r>
      <w:r w:rsidR="00F32817" w:rsidRPr="00843C18">
        <w:rPr>
          <w:rFonts w:ascii="Arial" w:hAnsi="Arial" w:cs="Arial"/>
          <w:color w:val="000000"/>
          <w:sz w:val="24"/>
          <w:szCs w:val="24"/>
          <w:lang w:val="en-US"/>
        </w:rPr>
        <w:t>Twitter</w:t>
      </w:r>
      <w:r w:rsidR="00B42D8B" w:rsidRPr="00843C18">
        <w:rPr>
          <w:rFonts w:ascii="Arial" w:hAnsi="Arial" w:cs="Arial"/>
          <w:color w:val="000000"/>
          <w:sz w:val="24"/>
          <w:szCs w:val="24"/>
          <w:lang w:val="en-US"/>
        </w:rPr>
        <w:t xml:space="preserve"> members.</w:t>
      </w:r>
      <w:r w:rsidR="004675F8" w:rsidRPr="00843C18">
        <w:rPr>
          <w:rFonts w:ascii="Arial" w:hAnsi="Arial" w:cs="Arial"/>
          <w:color w:val="000000"/>
          <w:sz w:val="24"/>
          <w:szCs w:val="24"/>
          <w:lang w:val="en-US"/>
        </w:rPr>
        <w:t xml:space="preserve"> </w:t>
      </w:r>
      <w:r w:rsidR="00851612" w:rsidRPr="00843C18">
        <w:rPr>
          <w:rFonts w:ascii="Arial" w:hAnsi="Arial" w:cs="Arial"/>
          <w:sz w:val="24"/>
          <w:szCs w:val="24"/>
          <w:lang w:val="en-US"/>
        </w:rPr>
        <w:t xml:space="preserve">This </w:t>
      </w:r>
      <w:r w:rsidR="001B0791" w:rsidRPr="00843C18">
        <w:rPr>
          <w:rFonts w:ascii="Arial" w:hAnsi="Arial" w:cs="Arial"/>
          <w:sz w:val="24"/>
          <w:szCs w:val="24"/>
          <w:lang w:val="en-US"/>
        </w:rPr>
        <w:t>as</w:t>
      </w:r>
      <w:r w:rsidR="00851612" w:rsidRPr="00843C18">
        <w:rPr>
          <w:rFonts w:ascii="Arial" w:hAnsi="Arial" w:cs="Arial"/>
          <w:sz w:val="24"/>
          <w:szCs w:val="24"/>
          <w:lang w:val="en-US"/>
        </w:rPr>
        <w:t xml:space="preserve">ymmetric two-way communication </w:t>
      </w:r>
      <w:r w:rsidR="00E91405" w:rsidRPr="00843C18">
        <w:rPr>
          <w:rFonts w:ascii="Arial" w:hAnsi="Arial" w:cs="Arial"/>
          <w:sz w:val="24"/>
          <w:szCs w:val="24"/>
          <w:lang w:val="en-US"/>
        </w:rPr>
        <w:t xml:space="preserve">approach is applied by companies </w:t>
      </w:r>
      <w:r w:rsidR="00AD1A5E" w:rsidRPr="00843C18">
        <w:rPr>
          <w:rFonts w:ascii="Arial" w:hAnsi="Arial" w:cs="Arial"/>
          <w:sz w:val="24"/>
          <w:szCs w:val="24"/>
          <w:lang w:val="en-US"/>
        </w:rPr>
        <w:t>which</w:t>
      </w:r>
      <w:r w:rsidR="00E91405" w:rsidRPr="00843C18">
        <w:rPr>
          <w:rFonts w:ascii="Arial" w:hAnsi="Arial" w:cs="Arial"/>
          <w:sz w:val="24"/>
          <w:szCs w:val="24"/>
          <w:lang w:val="en-US"/>
        </w:rPr>
        <w:t xml:space="preserve"> do not actively engage with stakeholders on twitter</w:t>
      </w:r>
      <w:r w:rsidR="00E33479" w:rsidRPr="00843C18">
        <w:rPr>
          <w:rFonts w:ascii="Arial" w:hAnsi="Arial" w:cs="Arial"/>
          <w:sz w:val="24"/>
          <w:szCs w:val="24"/>
          <w:lang w:val="en-US"/>
        </w:rPr>
        <w:t xml:space="preserve"> about CSR</w:t>
      </w:r>
      <w:r w:rsidR="00E91405" w:rsidRPr="00843C18">
        <w:rPr>
          <w:rFonts w:ascii="Arial" w:hAnsi="Arial" w:cs="Arial"/>
          <w:sz w:val="24"/>
          <w:szCs w:val="24"/>
          <w:lang w:val="en-US"/>
        </w:rPr>
        <w:t xml:space="preserve">, but </w:t>
      </w:r>
      <w:r w:rsidR="00A6311E" w:rsidRPr="00843C18">
        <w:rPr>
          <w:rFonts w:ascii="Arial" w:hAnsi="Arial" w:cs="Arial"/>
          <w:sz w:val="24"/>
          <w:szCs w:val="24"/>
          <w:lang w:val="en-US"/>
        </w:rPr>
        <w:t>reply</w:t>
      </w:r>
      <w:r w:rsidR="00E91405" w:rsidRPr="00843C18">
        <w:rPr>
          <w:rFonts w:ascii="Arial" w:hAnsi="Arial" w:cs="Arial"/>
          <w:sz w:val="24"/>
          <w:szCs w:val="24"/>
          <w:lang w:val="en-US"/>
        </w:rPr>
        <w:t xml:space="preserve"> </w:t>
      </w:r>
      <w:r w:rsidR="00B23EA8" w:rsidRPr="00843C18">
        <w:rPr>
          <w:rFonts w:ascii="Arial" w:hAnsi="Arial" w:cs="Arial"/>
          <w:sz w:val="24"/>
          <w:szCs w:val="24"/>
          <w:lang w:val="en-US"/>
        </w:rPr>
        <w:t>when</w:t>
      </w:r>
      <w:r w:rsidR="00E91405" w:rsidRPr="00843C18">
        <w:rPr>
          <w:rFonts w:ascii="Arial" w:hAnsi="Arial" w:cs="Arial"/>
          <w:sz w:val="24"/>
          <w:szCs w:val="24"/>
          <w:lang w:val="en-US"/>
        </w:rPr>
        <w:t xml:space="preserve"> they are approached</w:t>
      </w:r>
      <w:r w:rsidR="00420F8F" w:rsidRPr="00843C18">
        <w:rPr>
          <w:rFonts w:ascii="Arial" w:hAnsi="Arial" w:cs="Arial"/>
          <w:sz w:val="24"/>
          <w:szCs w:val="24"/>
          <w:lang w:val="en-US"/>
        </w:rPr>
        <w:t xml:space="preserve">, </w:t>
      </w:r>
      <w:r w:rsidR="00A479E7" w:rsidRPr="00843C18">
        <w:rPr>
          <w:rFonts w:ascii="Arial" w:hAnsi="Arial" w:cs="Arial"/>
          <w:sz w:val="24"/>
          <w:szCs w:val="24"/>
          <w:lang w:val="en-US"/>
        </w:rPr>
        <w:t>and thereby contribute</w:t>
      </w:r>
      <w:r w:rsidR="00420F8F" w:rsidRPr="00843C18">
        <w:rPr>
          <w:rFonts w:ascii="Arial" w:hAnsi="Arial" w:cs="Arial"/>
          <w:sz w:val="24"/>
          <w:szCs w:val="24"/>
          <w:lang w:val="en-US"/>
        </w:rPr>
        <w:t xml:space="preserve"> to a dialogic system without active engagement.</w:t>
      </w:r>
      <w:r w:rsidR="00420F8F" w:rsidRPr="00843C18">
        <w:rPr>
          <w:rFonts w:ascii="Arial" w:hAnsi="Arial" w:cs="Arial"/>
          <w:color w:val="000000"/>
          <w:sz w:val="24"/>
          <w:szCs w:val="24"/>
          <w:lang w:val="en-US"/>
        </w:rPr>
        <w:t xml:space="preserve"> </w:t>
      </w:r>
      <w:r w:rsidR="00056E1C" w:rsidRPr="00843C18">
        <w:rPr>
          <w:rFonts w:ascii="Arial" w:hAnsi="Arial" w:cs="Arial"/>
          <w:color w:val="000000"/>
          <w:sz w:val="24"/>
          <w:szCs w:val="24"/>
          <w:lang w:val="en-US"/>
        </w:rPr>
        <w:t>In contrast</w:t>
      </w:r>
      <w:r w:rsidR="00AD1A5E" w:rsidRPr="00843C18">
        <w:rPr>
          <w:rFonts w:ascii="Arial" w:hAnsi="Arial" w:cs="Arial"/>
          <w:color w:val="000000"/>
          <w:sz w:val="24"/>
          <w:szCs w:val="24"/>
          <w:lang w:val="en-US"/>
        </w:rPr>
        <w:t>,</w:t>
      </w:r>
      <w:r w:rsidR="00056E1C" w:rsidRPr="00843C18">
        <w:rPr>
          <w:rFonts w:ascii="Arial" w:hAnsi="Arial" w:cs="Arial"/>
          <w:color w:val="000000"/>
          <w:sz w:val="24"/>
          <w:szCs w:val="24"/>
          <w:lang w:val="en-US"/>
        </w:rPr>
        <w:t xml:space="preserve"> accounts of t</w:t>
      </w:r>
      <w:r w:rsidR="00B42D8B" w:rsidRPr="00843C18">
        <w:rPr>
          <w:rFonts w:ascii="Arial" w:hAnsi="Arial" w:cs="Arial"/>
          <w:color w:val="000000"/>
          <w:sz w:val="24"/>
          <w:szCs w:val="24"/>
          <w:lang w:val="en-US"/>
        </w:rPr>
        <w:t xml:space="preserve">he </w:t>
      </w:r>
      <w:r w:rsidR="004675F8" w:rsidRPr="00843C18">
        <w:rPr>
          <w:rFonts w:ascii="Arial" w:hAnsi="Arial" w:cs="Arial"/>
          <w:color w:val="000000"/>
          <w:sz w:val="24"/>
          <w:szCs w:val="24"/>
          <w:lang w:val="en-US"/>
        </w:rPr>
        <w:t xml:space="preserve">engagement </w:t>
      </w:r>
      <w:r w:rsidR="00DA73F8" w:rsidRPr="00843C18">
        <w:rPr>
          <w:rFonts w:ascii="Arial" w:hAnsi="Arial" w:cs="Arial"/>
          <w:color w:val="000000"/>
          <w:sz w:val="24"/>
          <w:szCs w:val="24"/>
          <w:lang w:val="en-US"/>
        </w:rPr>
        <w:t>strategy, characterize</w:t>
      </w:r>
      <w:r w:rsidR="00457270" w:rsidRPr="00843C18">
        <w:rPr>
          <w:rFonts w:ascii="Arial" w:hAnsi="Arial" w:cs="Arial"/>
          <w:color w:val="000000"/>
          <w:sz w:val="24"/>
          <w:szCs w:val="24"/>
          <w:lang w:val="en-US"/>
        </w:rPr>
        <w:t>d by middle or high interaction</w:t>
      </w:r>
      <w:r w:rsidR="00DA73F8" w:rsidRPr="00843C18">
        <w:rPr>
          <w:rFonts w:ascii="Arial" w:hAnsi="Arial" w:cs="Arial"/>
          <w:color w:val="000000"/>
          <w:sz w:val="24"/>
          <w:szCs w:val="24"/>
          <w:lang w:val="en-US"/>
        </w:rPr>
        <w:t xml:space="preserve"> and middle responsiveness</w:t>
      </w:r>
      <w:r w:rsidR="00DA73F8" w:rsidRPr="00843C18">
        <w:rPr>
          <w:rFonts w:ascii="Arial" w:hAnsi="Arial" w:cs="Arial"/>
          <w:sz w:val="24"/>
          <w:szCs w:val="24"/>
          <w:lang w:val="en-US"/>
        </w:rPr>
        <w:t xml:space="preserve">, </w:t>
      </w:r>
      <w:r w:rsidR="00056E1C" w:rsidRPr="00843C18">
        <w:rPr>
          <w:rFonts w:ascii="Arial" w:hAnsi="Arial" w:cs="Arial"/>
          <w:color w:val="000000"/>
          <w:sz w:val="24"/>
          <w:szCs w:val="24"/>
          <w:lang w:val="en-US"/>
        </w:rPr>
        <w:t>actively address</w:t>
      </w:r>
      <w:r w:rsidR="00DA73F8" w:rsidRPr="00843C18">
        <w:rPr>
          <w:rFonts w:ascii="Arial" w:hAnsi="Arial" w:cs="Arial"/>
          <w:color w:val="000000"/>
          <w:sz w:val="24"/>
          <w:szCs w:val="24"/>
          <w:lang w:val="en-US"/>
        </w:rPr>
        <w:t xml:space="preserve"> </w:t>
      </w:r>
      <w:r w:rsidR="00056E1C" w:rsidRPr="00843C18">
        <w:rPr>
          <w:rFonts w:ascii="Arial" w:hAnsi="Arial" w:cs="Arial"/>
          <w:color w:val="000000"/>
          <w:sz w:val="24"/>
          <w:szCs w:val="24"/>
          <w:lang w:val="en-US"/>
        </w:rPr>
        <w:t xml:space="preserve">other </w:t>
      </w:r>
      <w:r w:rsidR="00F32817" w:rsidRPr="00843C18">
        <w:rPr>
          <w:rFonts w:ascii="Arial" w:hAnsi="Arial" w:cs="Arial"/>
          <w:color w:val="000000"/>
          <w:sz w:val="24"/>
          <w:szCs w:val="24"/>
          <w:lang w:val="en-US"/>
        </w:rPr>
        <w:t>Twitter</w:t>
      </w:r>
      <w:r w:rsidR="00056E1C" w:rsidRPr="00843C18">
        <w:rPr>
          <w:rFonts w:ascii="Arial" w:hAnsi="Arial" w:cs="Arial"/>
          <w:color w:val="000000"/>
          <w:sz w:val="24"/>
          <w:szCs w:val="24"/>
          <w:lang w:val="en-US"/>
        </w:rPr>
        <w:t xml:space="preserve"> members and</w:t>
      </w:r>
      <w:r w:rsidR="007314D4" w:rsidRPr="00843C18">
        <w:rPr>
          <w:rFonts w:ascii="Arial" w:hAnsi="Arial" w:cs="Arial"/>
          <w:color w:val="000000"/>
          <w:sz w:val="24"/>
          <w:szCs w:val="24"/>
          <w:lang w:val="en-US"/>
        </w:rPr>
        <w:t xml:space="preserve"> reply to questions and remarks.</w:t>
      </w:r>
      <w:r w:rsidR="001B0791" w:rsidRPr="00843C18">
        <w:rPr>
          <w:rFonts w:ascii="Arial" w:hAnsi="Arial" w:cs="Arial"/>
          <w:color w:val="000000"/>
          <w:sz w:val="24"/>
          <w:szCs w:val="24"/>
          <w:lang w:val="en-US"/>
        </w:rPr>
        <w:t xml:space="preserve"> </w:t>
      </w:r>
      <w:r w:rsidR="00684472" w:rsidRPr="00843C18">
        <w:rPr>
          <w:rFonts w:ascii="Arial" w:hAnsi="Arial" w:cs="Arial"/>
          <w:color w:val="000000"/>
          <w:sz w:val="24"/>
          <w:szCs w:val="24"/>
          <w:lang w:val="en-US"/>
        </w:rPr>
        <w:t>Corporate accounts with this strategy disseminate information towards other members personally</w:t>
      </w:r>
      <w:r w:rsidR="00867AAD" w:rsidRPr="00843C18">
        <w:rPr>
          <w:rFonts w:ascii="Arial" w:hAnsi="Arial" w:cs="Arial"/>
          <w:color w:val="000000"/>
          <w:sz w:val="24"/>
          <w:szCs w:val="24"/>
          <w:lang w:val="en-US"/>
        </w:rPr>
        <w:t>,</w:t>
      </w:r>
      <w:r w:rsidR="00684472" w:rsidRPr="00843C18">
        <w:rPr>
          <w:rFonts w:ascii="Arial" w:hAnsi="Arial" w:cs="Arial"/>
          <w:color w:val="000000"/>
          <w:sz w:val="24"/>
          <w:szCs w:val="24"/>
          <w:lang w:val="en-US"/>
        </w:rPr>
        <w:t xml:space="preserve"> and show interest in re</w:t>
      </w:r>
      <w:r w:rsidR="00420F8F" w:rsidRPr="00843C18">
        <w:rPr>
          <w:rFonts w:ascii="Arial" w:hAnsi="Arial" w:cs="Arial"/>
          <w:color w:val="000000"/>
          <w:sz w:val="24"/>
          <w:szCs w:val="24"/>
          <w:lang w:val="en-US"/>
        </w:rPr>
        <w:t>spond</w:t>
      </w:r>
      <w:r w:rsidR="00981228" w:rsidRPr="00843C18">
        <w:rPr>
          <w:rFonts w:ascii="Arial" w:hAnsi="Arial" w:cs="Arial"/>
          <w:color w:val="000000"/>
          <w:sz w:val="24"/>
          <w:szCs w:val="24"/>
          <w:lang w:val="en-US"/>
        </w:rPr>
        <w:t>ing</w:t>
      </w:r>
      <w:r w:rsidR="00684472" w:rsidRPr="00843C18">
        <w:rPr>
          <w:rFonts w:ascii="Arial" w:hAnsi="Arial" w:cs="Arial"/>
          <w:color w:val="000000"/>
          <w:sz w:val="24"/>
          <w:szCs w:val="24"/>
          <w:lang w:val="en-US"/>
        </w:rPr>
        <w:t xml:space="preserve"> to other users publicly</w:t>
      </w:r>
      <w:r w:rsidR="00B23EA8" w:rsidRPr="00843C18">
        <w:rPr>
          <w:rFonts w:ascii="Arial" w:hAnsi="Arial" w:cs="Arial"/>
          <w:color w:val="000000"/>
          <w:sz w:val="24"/>
          <w:szCs w:val="24"/>
          <w:lang w:val="en-US"/>
        </w:rPr>
        <w:t xml:space="preserve"> and thereby establish </w:t>
      </w:r>
      <w:r w:rsidR="00B23EA8" w:rsidRPr="00843C18">
        <w:rPr>
          <w:rFonts w:ascii="Arial" w:hAnsi="Arial" w:cs="Arial"/>
          <w:sz w:val="24"/>
          <w:szCs w:val="24"/>
          <w:lang w:val="en-US"/>
        </w:rPr>
        <w:t>interpersonal dialectic relations.</w:t>
      </w:r>
      <w:r w:rsidR="00B23EA8" w:rsidRPr="00843C18">
        <w:rPr>
          <w:rFonts w:ascii="Arial" w:hAnsi="Arial" w:cs="Arial"/>
          <w:color w:val="000000"/>
          <w:sz w:val="24"/>
          <w:szCs w:val="24"/>
          <w:lang w:val="en-US"/>
        </w:rPr>
        <w:t xml:space="preserve"> </w:t>
      </w:r>
      <w:r w:rsidR="007B3770" w:rsidRPr="00843C18">
        <w:rPr>
          <w:rFonts w:ascii="Arial" w:hAnsi="Arial" w:cs="Arial"/>
          <w:color w:val="000000"/>
          <w:sz w:val="24"/>
          <w:szCs w:val="24"/>
          <w:lang w:val="en-US"/>
        </w:rPr>
        <w:t>Therefore</w:t>
      </w:r>
      <w:r w:rsidR="001B0791" w:rsidRPr="00843C18">
        <w:rPr>
          <w:rFonts w:ascii="Arial" w:hAnsi="Arial" w:cs="Arial"/>
          <w:color w:val="000000"/>
          <w:sz w:val="24"/>
          <w:szCs w:val="24"/>
          <w:lang w:val="en-US"/>
        </w:rPr>
        <w:t xml:space="preserve">, the </w:t>
      </w:r>
      <w:r w:rsidR="004675F8" w:rsidRPr="00843C18">
        <w:rPr>
          <w:rFonts w:ascii="Arial" w:hAnsi="Arial" w:cs="Arial"/>
          <w:color w:val="000000"/>
          <w:sz w:val="24"/>
          <w:szCs w:val="24"/>
          <w:lang w:val="en-US"/>
        </w:rPr>
        <w:t xml:space="preserve">engagement </w:t>
      </w:r>
      <w:r w:rsidR="00B23EA8" w:rsidRPr="00843C18">
        <w:rPr>
          <w:rFonts w:ascii="Arial" w:hAnsi="Arial" w:cs="Arial"/>
          <w:color w:val="000000"/>
          <w:sz w:val="24"/>
          <w:szCs w:val="24"/>
          <w:lang w:val="en-US"/>
        </w:rPr>
        <w:t xml:space="preserve">strategy </w:t>
      </w:r>
      <w:r w:rsidR="00204BB4" w:rsidRPr="00843C18">
        <w:rPr>
          <w:rFonts w:ascii="Arial" w:hAnsi="Arial" w:cs="Arial"/>
          <w:color w:val="000000"/>
          <w:sz w:val="24"/>
          <w:szCs w:val="24"/>
          <w:lang w:val="en-US"/>
        </w:rPr>
        <w:t xml:space="preserve">complies best with </w:t>
      </w:r>
      <w:r w:rsidR="00243F32" w:rsidRPr="00843C18">
        <w:rPr>
          <w:rFonts w:ascii="Arial" w:hAnsi="Arial" w:cs="Arial"/>
          <w:sz w:val="24"/>
          <w:szCs w:val="24"/>
          <w:lang w:val="en-US"/>
        </w:rPr>
        <w:t>Bruning, Dials</w:t>
      </w:r>
      <w:r w:rsidR="00204BB4" w:rsidRPr="00843C18">
        <w:rPr>
          <w:rFonts w:ascii="Arial" w:hAnsi="Arial" w:cs="Arial"/>
          <w:sz w:val="24"/>
          <w:szCs w:val="24"/>
          <w:lang w:val="en-US"/>
        </w:rPr>
        <w:t xml:space="preserve"> and Shirka</w:t>
      </w:r>
      <w:r w:rsidR="00243F32" w:rsidRPr="00843C18">
        <w:rPr>
          <w:rFonts w:ascii="Arial" w:hAnsi="Arial" w:cs="Arial"/>
          <w:sz w:val="24"/>
          <w:szCs w:val="24"/>
          <w:lang w:val="en-US"/>
        </w:rPr>
        <w:t>‘s</w:t>
      </w:r>
      <w:r w:rsidR="00204BB4" w:rsidRPr="00843C18">
        <w:rPr>
          <w:rFonts w:ascii="Arial" w:hAnsi="Arial" w:cs="Arial"/>
          <w:sz w:val="24"/>
          <w:szCs w:val="24"/>
          <w:lang w:val="en-US"/>
        </w:rPr>
        <w:t xml:space="preserve"> (2008) proposition of a dialogue that entails more than just the exchange of information, </w:t>
      </w:r>
      <w:r w:rsidR="003103A5" w:rsidRPr="00843C18">
        <w:rPr>
          <w:rFonts w:ascii="Arial" w:hAnsi="Arial" w:cs="Arial"/>
          <w:sz w:val="24"/>
          <w:szCs w:val="24"/>
          <w:lang w:val="en-US"/>
        </w:rPr>
        <w:t>but</w:t>
      </w:r>
      <w:r w:rsidR="00DE5A92" w:rsidRPr="00843C18">
        <w:rPr>
          <w:rFonts w:ascii="Arial" w:hAnsi="Arial" w:cs="Arial"/>
          <w:sz w:val="24"/>
          <w:szCs w:val="24"/>
          <w:lang w:val="en-US"/>
        </w:rPr>
        <w:t xml:space="preserve"> </w:t>
      </w:r>
      <w:r w:rsidR="00204BB4" w:rsidRPr="00843C18">
        <w:rPr>
          <w:rFonts w:ascii="Arial" w:hAnsi="Arial" w:cs="Arial"/>
          <w:sz w:val="24"/>
          <w:szCs w:val="24"/>
          <w:lang w:val="en-US"/>
        </w:rPr>
        <w:t>explore</w:t>
      </w:r>
      <w:r w:rsidR="00DE5A92" w:rsidRPr="00843C18">
        <w:rPr>
          <w:rFonts w:ascii="Arial" w:hAnsi="Arial" w:cs="Arial"/>
          <w:sz w:val="24"/>
          <w:szCs w:val="24"/>
          <w:lang w:val="en-US"/>
        </w:rPr>
        <w:t>s</w:t>
      </w:r>
      <w:r w:rsidR="00204BB4" w:rsidRPr="00843C18">
        <w:rPr>
          <w:rFonts w:ascii="Arial" w:hAnsi="Arial" w:cs="Arial"/>
          <w:sz w:val="24"/>
          <w:szCs w:val="24"/>
          <w:lang w:val="en-US"/>
        </w:rPr>
        <w:t xml:space="preserve"> ‘‘techniques for personalizing organization-public interactions’’ (</w:t>
      </w:r>
      <w:r w:rsidR="00AD1A5E" w:rsidRPr="00843C18">
        <w:rPr>
          <w:rFonts w:ascii="Arial" w:hAnsi="Arial" w:cs="Arial"/>
          <w:sz w:val="24"/>
          <w:szCs w:val="24"/>
          <w:lang w:val="en-US"/>
        </w:rPr>
        <w:t>Bruni</w:t>
      </w:r>
      <w:r w:rsidR="007F52F1">
        <w:rPr>
          <w:rFonts w:ascii="Arial" w:hAnsi="Arial" w:cs="Arial"/>
          <w:sz w:val="24"/>
          <w:szCs w:val="24"/>
          <w:lang w:val="en-US"/>
        </w:rPr>
        <w:t>n</w:t>
      </w:r>
      <w:r w:rsidR="00AD1A5E" w:rsidRPr="00843C18">
        <w:rPr>
          <w:rFonts w:ascii="Arial" w:hAnsi="Arial" w:cs="Arial"/>
          <w:sz w:val="24"/>
          <w:szCs w:val="24"/>
          <w:lang w:val="en-US"/>
        </w:rPr>
        <w:t xml:space="preserve">g et al., 2008, </w:t>
      </w:r>
      <w:r w:rsidR="00204BB4" w:rsidRPr="00843C18">
        <w:rPr>
          <w:rFonts w:ascii="Arial" w:hAnsi="Arial" w:cs="Arial"/>
          <w:sz w:val="24"/>
          <w:szCs w:val="24"/>
          <w:lang w:val="en-US"/>
        </w:rPr>
        <w:t xml:space="preserve">p. 5). </w:t>
      </w:r>
      <w:r w:rsidR="00056E1C" w:rsidRPr="00843C18">
        <w:rPr>
          <w:rFonts w:ascii="Arial" w:hAnsi="Arial" w:cs="Arial"/>
          <w:color w:val="000000"/>
          <w:sz w:val="24"/>
          <w:szCs w:val="24"/>
          <w:lang w:val="en-US"/>
        </w:rPr>
        <w:t xml:space="preserve"> </w:t>
      </w:r>
      <w:r w:rsidR="00C72813" w:rsidRPr="00843C18">
        <w:rPr>
          <w:rFonts w:ascii="Arial" w:hAnsi="Arial" w:cs="Arial"/>
          <w:color w:val="000000"/>
          <w:sz w:val="24"/>
          <w:szCs w:val="24"/>
          <w:lang w:val="en-US"/>
        </w:rPr>
        <w:t xml:space="preserve">By applying the responsive information strategy </w:t>
      </w:r>
      <w:r w:rsidR="00F32817" w:rsidRPr="00843C18">
        <w:rPr>
          <w:rFonts w:ascii="Arial" w:hAnsi="Arial" w:cs="Arial"/>
          <w:sz w:val="24"/>
          <w:szCs w:val="24"/>
          <w:lang w:val="en-US"/>
        </w:rPr>
        <w:t>Twitter</w:t>
      </w:r>
      <w:r w:rsidR="00C72813" w:rsidRPr="00843C18">
        <w:rPr>
          <w:rFonts w:ascii="Arial" w:hAnsi="Arial" w:cs="Arial"/>
          <w:sz w:val="24"/>
          <w:szCs w:val="24"/>
          <w:lang w:val="en-US"/>
        </w:rPr>
        <w:t xml:space="preserve"> has </w:t>
      </w:r>
      <w:r w:rsidR="00DA73F8" w:rsidRPr="00843C18">
        <w:rPr>
          <w:rFonts w:ascii="Arial" w:hAnsi="Arial" w:cs="Arial"/>
          <w:sz w:val="24"/>
          <w:szCs w:val="24"/>
          <w:lang w:val="en-US"/>
        </w:rPr>
        <w:t xml:space="preserve">most likely </w:t>
      </w:r>
      <w:r w:rsidR="00C72813" w:rsidRPr="00843C18">
        <w:rPr>
          <w:rFonts w:ascii="Arial" w:hAnsi="Arial" w:cs="Arial"/>
          <w:sz w:val="24"/>
          <w:szCs w:val="24"/>
          <w:lang w:val="en-US"/>
        </w:rPr>
        <w:t xml:space="preserve">the dialogic potential </w:t>
      </w:r>
      <w:r w:rsidR="00867AAD" w:rsidRPr="00843C18">
        <w:rPr>
          <w:rFonts w:ascii="Arial" w:hAnsi="Arial" w:cs="Arial"/>
          <w:sz w:val="24"/>
          <w:szCs w:val="24"/>
          <w:lang w:val="en-US"/>
        </w:rPr>
        <w:t xml:space="preserve">for a symmetric two-way dialogue. </w:t>
      </w:r>
      <w:r w:rsidR="007B3770" w:rsidRPr="00843C18">
        <w:rPr>
          <w:rFonts w:ascii="Arial" w:hAnsi="Arial" w:cs="Arial"/>
          <w:color w:val="000000"/>
          <w:sz w:val="24"/>
          <w:szCs w:val="24"/>
          <w:lang w:val="en-US"/>
        </w:rPr>
        <w:t xml:space="preserve">However, the possibilities of Twitter </w:t>
      </w:r>
      <w:r w:rsidR="00684472" w:rsidRPr="00843C18">
        <w:rPr>
          <w:rFonts w:ascii="Arial" w:hAnsi="Arial" w:cs="Arial"/>
          <w:color w:val="000000"/>
          <w:sz w:val="24"/>
          <w:szCs w:val="24"/>
          <w:lang w:val="en-US"/>
        </w:rPr>
        <w:t xml:space="preserve">for a </w:t>
      </w:r>
      <w:r w:rsidR="00867AAD" w:rsidRPr="00843C18">
        <w:rPr>
          <w:rFonts w:ascii="Arial" w:hAnsi="Arial" w:cs="Arial"/>
          <w:color w:val="000000"/>
          <w:sz w:val="24"/>
          <w:szCs w:val="24"/>
          <w:lang w:val="en-US"/>
        </w:rPr>
        <w:t xml:space="preserve">dialogue in the </w:t>
      </w:r>
      <w:r w:rsidR="00867AAD" w:rsidRPr="00843C18">
        <w:rPr>
          <w:rFonts w:ascii="Arial" w:hAnsi="Arial" w:cs="Arial"/>
          <w:sz w:val="24"/>
          <w:szCs w:val="24"/>
          <w:lang w:val="en-US"/>
        </w:rPr>
        <w:t>Habermasian (</w:t>
      </w:r>
      <w:r w:rsidR="00CD12CF" w:rsidRPr="00843C18">
        <w:rPr>
          <w:rFonts w:ascii="Arial" w:hAnsi="Arial" w:cs="Arial"/>
          <w:sz w:val="24"/>
          <w:szCs w:val="24"/>
          <w:lang w:val="en-US"/>
        </w:rPr>
        <w:t xml:space="preserve">Habermas, </w:t>
      </w:r>
      <w:r w:rsidR="00867AAD" w:rsidRPr="00843C18">
        <w:rPr>
          <w:rFonts w:ascii="Arial" w:hAnsi="Arial" w:cs="Arial"/>
          <w:sz w:val="24"/>
          <w:szCs w:val="24"/>
          <w:lang w:val="en-US"/>
        </w:rPr>
        <w:t>1993) definition</w:t>
      </w:r>
      <w:r w:rsidR="00BF5065" w:rsidRPr="00843C18">
        <w:rPr>
          <w:rFonts w:ascii="Arial" w:hAnsi="Arial" w:cs="Arial"/>
          <w:sz w:val="24"/>
          <w:szCs w:val="24"/>
          <w:lang w:val="en-US"/>
        </w:rPr>
        <w:t>,</w:t>
      </w:r>
      <w:r w:rsidR="00867AAD" w:rsidRPr="00843C18">
        <w:rPr>
          <w:rFonts w:ascii="Arial" w:hAnsi="Arial" w:cs="Arial"/>
          <w:sz w:val="24"/>
          <w:szCs w:val="24"/>
          <w:lang w:val="en-US"/>
        </w:rPr>
        <w:t xml:space="preserve"> as the negotiated exchange of ideas and opinion</w:t>
      </w:r>
      <w:r w:rsidR="00BF5065" w:rsidRPr="00843C18">
        <w:rPr>
          <w:rFonts w:ascii="Arial" w:hAnsi="Arial" w:cs="Arial"/>
          <w:sz w:val="24"/>
          <w:szCs w:val="24"/>
          <w:lang w:val="en-US"/>
        </w:rPr>
        <w:t xml:space="preserve"> and </w:t>
      </w:r>
      <w:r w:rsidR="00867AAD" w:rsidRPr="00843C18">
        <w:rPr>
          <w:rFonts w:ascii="Arial" w:hAnsi="Arial" w:cs="Arial"/>
          <w:sz w:val="24"/>
          <w:szCs w:val="24"/>
          <w:lang w:val="en-US"/>
        </w:rPr>
        <w:t>the process of open and negotiated discussion</w:t>
      </w:r>
      <w:r w:rsidR="00BF5065" w:rsidRPr="00843C18">
        <w:rPr>
          <w:rFonts w:ascii="Arial" w:hAnsi="Arial" w:cs="Arial"/>
          <w:sz w:val="24"/>
          <w:szCs w:val="24"/>
          <w:lang w:val="en-US"/>
        </w:rPr>
        <w:t>, is very</w:t>
      </w:r>
      <w:r w:rsidR="00867AAD" w:rsidRPr="00843C18">
        <w:rPr>
          <w:rFonts w:ascii="Arial" w:hAnsi="Arial" w:cs="Arial"/>
          <w:sz w:val="24"/>
          <w:szCs w:val="24"/>
          <w:lang w:val="en-US"/>
        </w:rPr>
        <w:t xml:space="preserve"> </w:t>
      </w:r>
      <w:r w:rsidR="007B3770" w:rsidRPr="00843C18">
        <w:rPr>
          <w:rFonts w:ascii="Arial" w:hAnsi="Arial" w:cs="Arial"/>
          <w:color w:val="000000"/>
          <w:sz w:val="24"/>
          <w:szCs w:val="24"/>
          <w:lang w:val="en-US"/>
        </w:rPr>
        <w:t xml:space="preserve">limited, considering the maximum length </w:t>
      </w:r>
      <w:r w:rsidR="00684472" w:rsidRPr="00843C18">
        <w:rPr>
          <w:rFonts w:ascii="Arial" w:hAnsi="Arial" w:cs="Arial"/>
          <w:color w:val="000000"/>
          <w:sz w:val="24"/>
          <w:szCs w:val="24"/>
          <w:lang w:val="en-US"/>
        </w:rPr>
        <w:t xml:space="preserve">of 140 characters per tweet, </w:t>
      </w:r>
      <w:r w:rsidR="007E7E19" w:rsidRPr="00843C18">
        <w:rPr>
          <w:rFonts w:ascii="Arial" w:hAnsi="Arial" w:cs="Arial"/>
          <w:color w:val="000000"/>
          <w:sz w:val="24"/>
          <w:szCs w:val="24"/>
          <w:lang w:val="en-US"/>
        </w:rPr>
        <w:t xml:space="preserve">the </w:t>
      </w:r>
      <w:r w:rsidR="00684472" w:rsidRPr="00843C18">
        <w:rPr>
          <w:rFonts w:ascii="Arial" w:hAnsi="Arial" w:cs="Arial"/>
          <w:color w:val="000000"/>
          <w:sz w:val="24"/>
          <w:szCs w:val="24"/>
          <w:lang w:val="en-US"/>
        </w:rPr>
        <w:t>lack of face-to-face communication or temporal constraints</w:t>
      </w:r>
      <w:r w:rsidR="007B3770" w:rsidRPr="00843C18">
        <w:rPr>
          <w:rFonts w:ascii="Arial" w:hAnsi="Arial" w:cs="Arial"/>
          <w:color w:val="000000"/>
          <w:sz w:val="24"/>
          <w:szCs w:val="24"/>
          <w:lang w:val="en-US"/>
        </w:rPr>
        <w:t>.</w:t>
      </w:r>
      <w:r w:rsidR="00EB2CFE" w:rsidRPr="00843C18">
        <w:rPr>
          <w:rFonts w:ascii="Arial" w:hAnsi="Arial" w:cs="Arial"/>
          <w:color w:val="000000"/>
          <w:sz w:val="24"/>
          <w:szCs w:val="24"/>
          <w:lang w:val="en-US"/>
        </w:rPr>
        <w:t xml:space="preserve"> Nevertheless, with its </w:t>
      </w:r>
      <w:r w:rsidR="00572C30" w:rsidRPr="00843C18">
        <w:rPr>
          <w:rFonts w:ascii="Arial" w:hAnsi="Arial" w:cs="Arial"/>
          <w:color w:val="000000"/>
          <w:sz w:val="24"/>
          <w:szCs w:val="24"/>
          <w:lang w:val="en-US"/>
        </w:rPr>
        <w:t>feature of personal</w:t>
      </w:r>
      <w:r w:rsidR="00243F32" w:rsidRPr="00843C18">
        <w:rPr>
          <w:rFonts w:ascii="Arial" w:hAnsi="Arial" w:cs="Arial"/>
          <w:color w:val="000000"/>
          <w:sz w:val="24"/>
          <w:szCs w:val="24"/>
          <w:lang w:val="en-US"/>
        </w:rPr>
        <w:t>ized</w:t>
      </w:r>
      <w:r w:rsidR="00572C30" w:rsidRPr="00843C18">
        <w:rPr>
          <w:rFonts w:ascii="Arial" w:hAnsi="Arial" w:cs="Arial"/>
          <w:color w:val="000000"/>
          <w:sz w:val="24"/>
          <w:szCs w:val="24"/>
          <w:lang w:val="en-US"/>
        </w:rPr>
        <w:t xml:space="preserve"> interaction Twitter enables companies to</w:t>
      </w:r>
      <w:r w:rsidR="00572C30" w:rsidRPr="00843C18">
        <w:rPr>
          <w:rFonts w:ascii="Arial" w:hAnsi="Arial" w:cs="Arial"/>
          <w:sz w:val="24"/>
          <w:szCs w:val="24"/>
          <w:lang w:val="en-US"/>
        </w:rPr>
        <w:t xml:space="preserve"> </w:t>
      </w:r>
      <w:r w:rsidR="004568C4" w:rsidRPr="00843C18">
        <w:rPr>
          <w:rFonts w:ascii="Arial" w:hAnsi="Arial" w:cs="Arial"/>
          <w:sz w:val="24"/>
          <w:szCs w:val="24"/>
          <w:lang w:val="en-US"/>
        </w:rPr>
        <w:t xml:space="preserve">engage </w:t>
      </w:r>
      <w:r w:rsidR="00572C30" w:rsidRPr="00843C18">
        <w:rPr>
          <w:rFonts w:ascii="Arial" w:hAnsi="Arial" w:cs="Arial"/>
          <w:sz w:val="24"/>
          <w:szCs w:val="24"/>
          <w:lang w:val="en-US"/>
        </w:rPr>
        <w:t>frequently and systematically with stakeholders about CSR topics</w:t>
      </w:r>
      <w:r w:rsidR="00153E13" w:rsidRPr="00843C18">
        <w:rPr>
          <w:rFonts w:ascii="Arial" w:hAnsi="Arial" w:cs="Arial"/>
          <w:sz w:val="24"/>
          <w:szCs w:val="24"/>
          <w:lang w:val="en-US"/>
        </w:rPr>
        <w:t xml:space="preserve"> and therewith </w:t>
      </w:r>
      <w:r w:rsidR="006501BC" w:rsidRPr="00843C18">
        <w:rPr>
          <w:rFonts w:ascii="Arial" w:hAnsi="Arial" w:cs="Arial"/>
          <w:sz w:val="24"/>
          <w:szCs w:val="24"/>
          <w:lang w:val="en-US"/>
        </w:rPr>
        <w:t>enrich</w:t>
      </w:r>
      <w:r w:rsidR="00153E13" w:rsidRPr="00843C18">
        <w:rPr>
          <w:rFonts w:ascii="Arial" w:hAnsi="Arial" w:cs="Arial"/>
          <w:sz w:val="24"/>
          <w:szCs w:val="24"/>
          <w:lang w:val="en-US"/>
        </w:rPr>
        <w:t xml:space="preserve"> organization-stakeholder relationships</w:t>
      </w:r>
      <w:r w:rsidR="009064BA" w:rsidRPr="00843C18">
        <w:rPr>
          <w:rFonts w:ascii="Arial" w:hAnsi="Arial" w:cs="Arial"/>
          <w:sz w:val="24"/>
          <w:szCs w:val="24"/>
          <w:lang w:val="en-US"/>
        </w:rPr>
        <w:t xml:space="preserve"> and gain relational social capital. </w:t>
      </w:r>
    </w:p>
    <w:p w:rsidR="00A77A68" w:rsidRPr="00843C18" w:rsidRDefault="00A77A68" w:rsidP="00E966EA">
      <w:pPr>
        <w:spacing w:line="360" w:lineRule="auto"/>
        <w:jc w:val="both"/>
        <w:rPr>
          <w:rFonts w:ascii="Arial" w:hAnsi="Arial" w:cs="Arial"/>
          <w:sz w:val="24"/>
          <w:szCs w:val="24"/>
          <w:lang w:val="en-US"/>
        </w:rPr>
      </w:pPr>
    </w:p>
    <w:p w:rsidR="00AD1A5E" w:rsidRPr="00843C18" w:rsidRDefault="00AD1A5E" w:rsidP="00E966EA">
      <w:pPr>
        <w:spacing w:line="360" w:lineRule="auto"/>
        <w:jc w:val="both"/>
        <w:rPr>
          <w:rFonts w:ascii="Arial" w:hAnsi="Arial" w:cs="Arial"/>
          <w:sz w:val="24"/>
          <w:szCs w:val="24"/>
          <w:lang w:val="en-US"/>
        </w:rPr>
      </w:pPr>
    </w:p>
    <w:p w:rsidR="00A77A68" w:rsidRPr="001D39DB" w:rsidRDefault="00A77A68" w:rsidP="001D39DB">
      <w:pPr>
        <w:spacing w:line="360" w:lineRule="auto"/>
        <w:jc w:val="both"/>
        <w:rPr>
          <w:rFonts w:ascii="Arial" w:hAnsi="Arial" w:cs="Arial"/>
          <w:sz w:val="24"/>
          <w:szCs w:val="24"/>
          <w:lang w:val="en-US"/>
        </w:rPr>
      </w:pPr>
      <w:r w:rsidRPr="00843C18">
        <w:rPr>
          <w:rFonts w:ascii="Arial" w:hAnsi="Arial" w:cs="Arial"/>
          <w:sz w:val="24"/>
          <w:szCs w:val="24"/>
          <w:lang w:val="en-US"/>
        </w:rPr>
        <w:lastRenderedPageBreak/>
        <w:t xml:space="preserve">Figure 3: CSR communication strategies </w:t>
      </w:r>
      <w:r w:rsidR="009416AD" w:rsidRPr="00843C18">
        <w:rPr>
          <w:rFonts w:ascii="Arial" w:hAnsi="Arial" w:cs="Arial"/>
          <w:sz w:val="24"/>
          <w:szCs w:val="24"/>
          <w:lang w:val="en-US"/>
        </w:rPr>
        <w:t>for</w:t>
      </w:r>
      <w:r w:rsidRPr="00843C18">
        <w:rPr>
          <w:rFonts w:ascii="Arial" w:hAnsi="Arial" w:cs="Arial"/>
          <w:sz w:val="24"/>
          <w:szCs w:val="24"/>
          <w:lang w:val="en-US"/>
        </w:rPr>
        <w:t xml:space="preserve"> Twitte</w:t>
      </w:r>
      <w:r w:rsidR="001D39DB">
        <w:rPr>
          <w:rFonts w:ascii="Arial" w:hAnsi="Arial" w:cs="Arial"/>
          <w:sz w:val="24"/>
          <w:szCs w:val="24"/>
          <w:lang w:val="en-US"/>
        </w:rPr>
        <w:t>r</w:t>
      </w:r>
    </w:p>
    <w:p w:rsidR="00710868" w:rsidRPr="00843C18" w:rsidRDefault="00710868" w:rsidP="00710868">
      <w:pPr>
        <w:autoSpaceDE w:val="0"/>
        <w:autoSpaceDN w:val="0"/>
        <w:adjustRightInd w:val="0"/>
        <w:spacing w:line="360" w:lineRule="auto"/>
        <w:jc w:val="center"/>
        <w:rPr>
          <w:rFonts w:ascii="Arial" w:hAnsi="Arial" w:cs="Arial"/>
          <w:lang w:val="en-US"/>
        </w:rPr>
      </w:pPr>
    </w:p>
    <w:p w:rsidR="00A77A68" w:rsidRDefault="001D39DB" w:rsidP="00E966EA">
      <w:pPr>
        <w:autoSpaceDE w:val="0"/>
        <w:autoSpaceDN w:val="0"/>
        <w:adjustRightInd w:val="0"/>
        <w:spacing w:line="360" w:lineRule="auto"/>
        <w:jc w:val="both"/>
        <w:rPr>
          <w:rFonts w:ascii="Arial" w:hAnsi="Arial" w:cs="Arial"/>
          <w:lang w:val="en-US"/>
        </w:rPr>
      </w:pPr>
      <w:r w:rsidRPr="001D39DB">
        <w:rPr>
          <w:noProof/>
          <w:lang w:val="en-US"/>
        </w:rPr>
        <w:drawing>
          <wp:inline distT="0" distB="0" distL="0" distR="0">
            <wp:extent cx="5760720" cy="4168326"/>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760720" cy="4168326"/>
                    </a:xfrm>
                    <a:prstGeom prst="rect">
                      <a:avLst/>
                    </a:prstGeom>
                    <a:noFill/>
                    <a:ln w="9525">
                      <a:noFill/>
                      <a:miter lim="800000"/>
                      <a:headEnd/>
                      <a:tailEnd/>
                    </a:ln>
                  </pic:spPr>
                </pic:pic>
              </a:graphicData>
            </a:graphic>
          </wp:inline>
        </w:drawing>
      </w:r>
    </w:p>
    <w:p w:rsidR="001D39DB" w:rsidRDefault="001D39DB" w:rsidP="00E966EA">
      <w:pPr>
        <w:autoSpaceDE w:val="0"/>
        <w:autoSpaceDN w:val="0"/>
        <w:adjustRightInd w:val="0"/>
        <w:spacing w:line="360" w:lineRule="auto"/>
        <w:jc w:val="both"/>
        <w:rPr>
          <w:rFonts w:ascii="Arial" w:hAnsi="Arial" w:cs="Arial"/>
          <w:lang w:val="en-US"/>
        </w:rPr>
      </w:pPr>
    </w:p>
    <w:p w:rsidR="00D77D76" w:rsidRPr="00843C18" w:rsidRDefault="00D77D76" w:rsidP="00E966EA">
      <w:pPr>
        <w:autoSpaceDE w:val="0"/>
        <w:autoSpaceDN w:val="0"/>
        <w:adjustRightInd w:val="0"/>
        <w:spacing w:line="360" w:lineRule="auto"/>
        <w:jc w:val="both"/>
        <w:rPr>
          <w:rFonts w:ascii="Arial" w:hAnsi="Arial" w:cs="Arial"/>
          <w:lang w:val="en-US"/>
        </w:rPr>
      </w:pPr>
    </w:p>
    <w:p w:rsidR="00D77D76" w:rsidRPr="00D77D76" w:rsidRDefault="00D77D76" w:rsidP="001E0E03">
      <w:pPr>
        <w:pStyle w:val="Heading1"/>
        <w:rPr>
          <w:rFonts w:ascii="Arial" w:hAnsi="Arial" w:cs="Arial"/>
          <w:lang w:val="en-US"/>
        </w:rPr>
      </w:pPr>
      <w:r w:rsidRPr="00D77D76">
        <w:rPr>
          <w:rFonts w:ascii="Arial" w:hAnsi="Arial" w:cs="Arial"/>
          <w:lang w:val="en-US"/>
        </w:rPr>
        <w:t>Further research</w:t>
      </w:r>
    </w:p>
    <w:p w:rsidR="00D77D76" w:rsidRDefault="00D77D76" w:rsidP="00E966EA">
      <w:pPr>
        <w:autoSpaceDE w:val="0"/>
        <w:autoSpaceDN w:val="0"/>
        <w:adjustRightInd w:val="0"/>
        <w:spacing w:line="360" w:lineRule="auto"/>
        <w:jc w:val="both"/>
        <w:rPr>
          <w:rFonts w:ascii="Arial" w:hAnsi="Arial" w:cs="Arial"/>
          <w:sz w:val="24"/>
          <w:szCs w:val="24"/>
          <w:lang w:val="en-US"/>
        </w:rPr>
      </w:pPr>
    </w:p>
    <w:p w:rsidR="00384E4A" w:rsidRPr="00843C18" w:rsidRDefault="00E61EBB" w:rsidP="00E966EA">
      <w:pPr>
        <w:autoSpaceDE w:val="0"/>
        <w:autoSpaceDN w:val="0"/>
        <w:adjustRightInd w:val="0"/>
        <w:spacing w:line="360" w:lineRule="auto"/>
        <w:jc w:val="both"/>
        <w:rPr>
          <w:rFonts w:ascii="Arial" w:hAnsi="Arial" w:cs="Arial"/>
          <w:sz w:val="24"/>
          <w:szCs w:val="24"/>
          <w:lang w:val="en-US"/>
        </w:rPr>
      </w:pPr>
      <w:r w:rsidRPr="00843C18">
        <w:rPr>
          <w:rFonts w:ascii="Arial" w:hAnsi="Arial" w:cs="Arial"/>
          <w:sz w:val="24"/>
          <w:szCs w:val="24"/>
          <w:lang w:val="en-US"/>
        </w:rPr>
        <w:t xml:space="preserve">In order to enhance the understanding of Twitter’s role for public relations, further research is needed: </w:t>
      </w:r>
      <w:r w:rsidR="00864642" w:rsidRPr="00843C18">
        <w:rPr>
          <w:rFonts w:ascii="Arial" w:hAnsi="Arial" w:cs="Arial"/>
          <w:sz w:val="24"/>
          <w:szCs w:val="24"/>
          <w:lang w:val="en-US"/>
        </w:rPr>
        <w:t>The analysis of CSR related messages on a more qualitative level would reveal which topics are addressed by firms and therefore could depict the practice of companies’ agenda setting in Twitter. Furthermore, r</w:t>
      </w:r>
      <w:r w:rsidR="00384E4A" w:rsidRPr="00843C18">
        <w:rPr>
          <w:rFonts w:ascii="Arial" w:hAnsi="Arial" w:cs="Arial"/>
          <w:sz w:val="24"/>
          <w:szCs w:val="24"/>
          <w:lang w:val="en-US"/>
        </w:rPr>
        <w:t>esults from social network analysis show that ranks from thirty most centra</w:t>
      </w:r>
      <w:r w:rsidR="005E7BFC" w:rsidRPr="00843C18">
        <w:rPr>
          <w:rFonts w:ascii="Arial" w:hAnsi="Arial" w:cs="Arial"/>
          <w:sz w:val="24"/>
          <w:szCs w:val="24"/>
          <w:lang w:val="en-US"/>
        </w:rPr>
        <w:t>l corporate accounts in the CSR-Twitter-</w:t>
      </w:r>
      <w:r w:rsidR="00384E4A" w:rsidRPr="00843C18">
        <w:rPr>
          <w:rFonts w:ascii="Arial" w:hAnsi="Arial" w:cs="Arial"/>
          <w:sz w:val="24"/>
          <w:szCs w:val="24"/>
          <w:lang w:val="en-US"/>
        </w:rPr>
        <w:t xml:space="preserve">network range from </w:t>
      </w:r>
      <w:r w:rsidR="005E7BFC" w:rsidRPr="00843C18">
        <w:rPr>
          <w:rFonts w:ascii="Arial" w:hAnsi="Arial" w:cs="Arial"/>
          <w:sz w:val="24"/>
          <w:szCs w:val="24"/>
          <w:lang w:val="en-US"/>
        </w:rPr>
        <w:t xml:space="preserve">considerably high </w:t>
      </w:r>
      <w:r w:rsidR="00B1072E" w:rsidRPr="00843C18">
        <w:rPr>
          <w:rFonts w:ascii="Arial" w:hAnsi="Arial" w:cs="Arial"/>
          <w:sz w:val="24"/>
          <w:szCs w:val="24"/>
          <w:lang w:val="en-US"/>
        </w:rPr>
        <w:t xml:space="preserve">to </w:t>
      </w:r>
      <w:r w:rsidR="005E7BFC" w:rsidRPr="00843C18">
        <w:rPr>
          <w:rFonts w:ascii="Arial" w:hAnsi="Arial" w:cs="Arial"/>
          <w:sz w:val="24"/>
          <w:szCs w:val="24"/>
          <w:lang w:val="en-US"/>
        </w:rPr>
        <w:t>middle ranks</w:t>
      </w:r>
      <w:r w:rsidR="00384E4A" w:rsidRPr="00843C18">
        <w:rPr>
          <w:rFonts w:ascii="Arial" w:hAnsi="Arial" w:cs="Arial"/>
          <w:sz w:val="24"/>
          <w:szCs w:val="24"/>
          <w:lang w:val="en-US"/>
        </w:rPr>
        <w:t xml:space="preserve">. In this study we have </w:t>
      </w:r>
      <w:r w:rsidR="00095BA7" w:rsidRPr="00843C18">
        <w:rPr>
          <w:rFonts w:ascii="Arial" w:hAnsi="Arial" w:cs="Arial"/>
          <w:sz w:val="24"/>
          <w:szCs w:val="24"/>
          <w:lang w:val="en-US"/>
        </w:rPr>
        <w:t xml:space="preserve">not </w:t>
      </w:r>
      <w:r w:rsidR="00384E4A" w:rsidRPr="00843C18">
        <w:rPr>
          <w:rFonts w:ascii="Arial" w:hAnsi="Arial" w:cs="Arial"/>
          <w:sz w:val="24"/>
          <w:szCs w:val="24"/>
          <w:lang w:val="en-US"/>
        </w:rPr>
        <w:t xml:space="preserve">asked about the factors influencing </w:t>
      </w:r>
      <w:r w:rsidR="00316725" w:rsidRPr="00843C18">
        <w:rPr>
          <w:rFonts w:ascii="Arial" w:hAnsi="Arial" w:cs="Arial"/>
          <w:sz w:val="24"/>
          <w:szCs w:val="24"/>
          <w:lang w:val="en-US"/>
        </w:rPr>
        <w:t>these</w:t>
      </w:r>
      <w:r w:rsidR="005E7BFC" w:rsidRPr="00843C18">
        <w:rPr>
          <w:rFonts w:ascii="Arial" w:hAnsi="Arial" w:cs="Arial"/>
          <w:sz w:val="24"/>
          <w:szCs w:val="24"/>
          <w:lang w:val="en-US"/>
        </w:rPr>
        <w:t xml:space="preserve"> ranks. </w:t>
      </w:r>
      <w:r w:rsidR="00095BA7" w:rsidRPr="00843C18">
        <w:rPr>
          <w:rFonts w:ascii="Arial" w:hAnsi="Arial" w:cs="Arial"/>
          <w:sz w:val="24"/>
          <w:szCs w:val="24"/>
          <w:lang w:val="en-US"/>
        </w:rPr>
        <w:t xml:space="preserve">The </w:t>
      </w:r>
      <w:r w:rsidR="007E7E19" w:rsidRPr="00843C18">
        <w:rPr>
          <w:rFonts w:ascii="Arial" w:hAnsi="Arial" w:cs="Arial"/>
          <w:sz w:val="24"/>
          <w:szCs w:val="24"/>
          <w:lang w:val="en-US"/>
        </w:rPr>
        <w:t>fact,</w:t>
      </w:r>
      <w:r w:rsidR="00095BA7" w:rsidRPr="00843C18">
        <w:rPr>
          <w:rFonts w:ascii="Arial" w:hAnsi="Arial" w:cs="Arial"/>
          <w:sz w:val="24"/>
          <w:szCs w:val="24"/>
          <w:lang w:val="en-US"/>
        </w:rPr>
        <w:t xml:space="preserve"> that</w:t>
      </w:r>
      <w:r w:rsidR="007E7E19" w:rsidRPr="00843C18">
        <w:rPr>
          <w:rFonts w:ascii="Arial" w:hAnsi="Arial" w:cs="Arial"/>
          <w:sz w:val="24"/>
          <w:szCs w:val="24"/>
          <w:lang w:val="en-US"/>
        </w:rPr>
        <w:t xml:space="preserve"> more than half of the thirty most central accounts </w:t>
      </w:r>
      <w:r w:rsidR="008B6E65" w:rsidRPr="00843C18">
        <w:rPr>
          <w:rFonts w:ascii="Arial" w:hAnsi="Arial" w:cs="Arial"/>
          <w:sz w:val="24"/>
          <w:szCs w:val="24"/>
          <w:lang w:val="en-US"/>
        </w:rPr>
        <w:t xml:space="preserve">in the CSR-Twitter-network </w:t>
      </w:r>
      <w:r w:rsidR="007E7E19" w:rsidRPr="00843C18">
        <w:rPr>
          <w:rFonts w:ascii="Arial" w:hAnsi="Arial" w:cs="Arial"/>
          <w:sz w:val="24"/>
          <w:szCs w:val="24"/>
          <w:lang w:val="en-US"/>
        </w:rPr>
        <w:t xml:space="preserve">are specialized CSR accounts, </w:t>
      </w:r>
      <w:r w:rsidR="005E7BFC" w:rsidRPr="00843C18">
        <w:rPr>
          <w:rFonts w:ascii="Arial" w:hAnsi="Arial" w:cs="Arial"/>
          <w:sz w:val="24"/>
          <w:szCs w:val="24"/>
          <w:lang w:val="en-US"/>
        </w:rPr>
        <w:t>leads to the impression</w:t>
      </w:r>
      <w:r w:rsidR="008B6E65" w:rsidRPr="00843C18">
        <w:rPr>
          <w:rFonts w:ascii="Arial" w:hAnsi="Arial" w:cs="Arial"/>
          <w:sz w:val="24"/>
          <w:szCs w:val="24"/>
          <w:lang w:val="en-US"/>
        </w:rPr>
        <w:t xml:space="preserve"> that high intensity </w:t>
      </w:r>
      <w:r w:rsidR="005E7BFC" w:rsidRPr="00843C18">
        <w:rPr>
          <w:rFonts w:ascii="Arial" w:hAnsi="Arial" w:cs="Arial"/>
          <w:sz w:val="24"/>
          <w:szCs w:val="24"/>
          <w:lang w:val="en-US"/>
        </w:rPr>
        <w:t xml:space="preserve">in CSR communication </w:t>
      </w:r>
      <w:r w:rsidR="00316725" w:rsidRPr="00843C18">
        <w:rPr>
          <w:rFonts w:ascii="Arial" w:hAnsi="Arial" w:cs="Arial"/>
          <w:sz w:val="24"/>
          <w:szCs w:val="24"/>
          <w:lang w:val="en-US"/>
        </w:rPr>
        <w:t>results in</w:t>
      </w:r>
      <w:r w:rsidR="008B6E65" w:rsidRPr="00843C18">
        <w:rPr>
          <w:rFonts w:ascii="Arial" w:hAnsi="Arial" w:cs="Arial"/>
          <w:sz w:val="24"/>
          <w:szCs w:val="24"/>
          <w:lang w:val="en-US"/>
        </w:rPr>
        <w:t xml:space="preserve"> a </w:t>
      </w:r>
      <w:r w:rsidR="00B1072E" w:rsidRPr="00843C18">
        <w:rPr>
          <w:rFonts w:ascii="Arial" w:hAnsi="Arial" w:cs="Arial"/>
          <w:sz w:val="24"/>
          <w:szCs w:val="24"/>
          <w:lang w:val="en-US"/>
        </w:rPr>
        <w:t>central position</w:t>
      </w:r>
      <w:r w:rsidR="008B6E65" w:rsidRPr="00843C18">
        <w:rPr>
          <w:rFonts w:ascii="Arial" w:hAnsi="Arial" w:cs="Arial"/>
          <w:sz w:val="24"/>
          <w:szCs w:val="24"/>
          <w:lang w:val="en-US"/>
        </w:rPr>
        <w:t xml:space="preserve">. However, companies with very low intensity, as Coca Cola or Cisco Systems, are ranked </w:t>
      </w:r>
      <w:r w:rsidR="005E7BFC" w:rsidRPr="00843C18">
        <w:rPr>
          <w:rFonts w:ascii="Arial" w:hAnsi="Arial" w:cs="Arial"/>
          <w:sz w:val="24"/>
          <w:szCs w:val="24"/>
          <w:lang w:val="en-US"/>
        </w:rPr>
        <w:t xml:space="preserve">fairly </w:t>
      </w:r>
      <w:r w:rsidR="00B1072E" w:rsidRPr="00843C18">
        <w:rPr>
          <w:rFonts w:ascii="Arial" w:hAnsi="Arial" w:cs="Arial"/>
          <w:sz w:val="24"/>
          <w:szCs w:val="24"/>
          <w:lang w:val="en-US"/>
        </w:rPr>
        <w:t>high</w:t>
      </w:r>
      <w:r w:rsidR="00E33479" w:rsidRPr="00843C18">
        <w:rPr>
          <w:rFonts w:ascii="Arial" w:hAnsi="Arial" w:cs="Arial"/>
          <w:sz w:val="24"/>
          <w:szCs w:val="24"/>
          <w:lang w:val="en-US"/>
        </w:rPr>
        <w:t>, which</w:t>
      </w:r>
      <w:r w:rsidR="008B6E65" w:rsidRPr="00843C18">
        <w:rPr>
          <w:rFonts w:ascii="Arial" w:hAnsi="Arial" w:cs="Arial"/>
          <w:sz w:val="24"/>
          <w:szCs w:val="24"/>
          <w:lang w:val="en-US"/>
        </w:rPr>
        <w:t xml:space="preserve"> shows the need for further research</w:t>
      </w:r>
      <w:r w:rsidR="00B1072E" w:rsidRPr="00843C18">
        <w:rPr>
          <w:rFonts w:ascii="Arial" w:hAnsi="Arial" w:cs="Arial"/>
          <w:sz w:val="24"/>
          <w:szCs w:val="24"/>
          <w:lang w:val="en-US"/>
        </w:rPr>
        <w:t xml:space="preserve"> on factors influencing </w:t>
      </w:r>
      <w:r w:rsidR="000100D0" w:rsidRPr="00843C18">
        <w:rPr>
          <w:rFonts w:ascii="Arial" w:hAnsi="Arial" w:cs="Arial"/>
          <w:sz w:val="24"/>
          <w:szCs w:val="24"/>
          <w:lang w:val="en-US"/>
        </w:rPr>
        <w:t xml:space="preserve">the network </w:t>
      </w:r>
      <w:r w:rsidR="00B1072E" w:rsidRPr="00843C18">
        <w:rPr>
          <w:rFonts w:ascii="Arial" w:hAnsi="Arial" w:cs="Arial"/>
          <w:sz w:val="24"/>
          <w:szCs w:val="24"/>
          <w:lang w:val="en-US"/>
        </w:rPr>
        <w:t>positions</w:t>
      </w:r>
      <w:r w:rsidR="009F6032" w:rsidRPr="00843C18">
        <w:rPr>
          <w:rFonts w:ascii="Arial" w:hAnsi="Arial" w:cs="Arial"/>
          <w:sz w:val="24"/>
          <w:szCs w:val="24"/>
          <w:lang w:val="en-US"/>
        </w:rPr>
        <w:t xml:space="preserve"> of corporate accounts</w:t>
      </w:r>
      <w:r w:rsidR="008B6E65" w:rsidRPr="00843C18">
        <w:rPr>
          <w:rFonts w:ascii="Arial" w:hAnsi="Arial" w:cs="Arial"/>
          <w:sz w:val="24"/>
          <w:szCs w:val="24"/>
          <w:lang w:val="en-US"/>
        </w:rPr>
        <w:t xml:space="preserve">. </w:t>
      </w:r>
      <w:r w:rsidR="00C56725" w:rsidRPr="00843C18">
        <w:rPr>
          <w:rFonts w:ascii="Arial" w:hAnsi="Arial" w:cs="Arial"/>
          <w:sz w:val="24"/>
          <w:szCs w:val="24"/>
          <w:lang w:val="en-US"/>
        </w:rPr>
        <w:t>Regarding the lack of awareness</w:t>
      </w:r>
      <w:r w:rsidR="00316725" w:rsidRPr="00843C18">
        <w:rPr>
          <w:rFonts w:ascii="Arial" w:hAnsi="Arial" w:cs="Arial"/>
          <w:sz w:val="24"/>
          <w:szCs w:val="24"/>
          <w:lang w:val="en-US"/>
        </w:rPr>
        <w:t xml:space="preserve"> of CSR efforts made by companies</w:t>
      </w:r>
      <w:r w:rsidR="00C56725" w:rsidRPr="00843C18">
        <w:rPr>
          <w:rFonts w:ascii="Arial" w:hAnsi="Arial" w:cs="Arial"/>
          <w:sz w:val="24"/>
          <w:szCs w:val="24"/>
          <w:lang w:val="en-US"/>
        </w:rPr>
        <w:t xml:space="preserve">, </w:t>
      </w:r>
      <w:r w:rsidR="00F32817" w:rsidRPr="00843C18">
        <w:rPr>
          <w:rFonts w:ascii="Arial" w:hAnsi="Arial" w:cs="Arial"/>
          <w:sz w:val="24"/>
          <w:szCs w:val="24"/>
          <w:lang w:val="en-US"/>
        </w:rPr>
        <w:t>Twitter</w:t>
      </w:r>
      <w:r w:rsidR="00C56725" w:rsidRPr="00843C18">
        <w:rPr>
          <w:rFonts w:ascii="Arial" w:hAnsi="Arial" w:cs="Arial"/>
          <w:sz w:val="24"/>
          <w:szCs w:val="24"/>
          <w:lang w:val="en-US"/>
        </w:rPr>
        <w:t xml:space="preserve">, similar </w:t>
      </w:r>
      <w:r w:rsidR="00C56725" w:rsidRPr="00843C18">
        <w:rPr>
          <w:rFonts w:ascii="Arial" w:hAnsi="Arial" w:cs="Arial"/>
          <w:sz w:val="24"/>
          <w:szCs w:val="24"/>
          <w:lang w:val="en-US"/>
        </w:rPr>
        <w:lastRenderedPageBreak/>
        <w:t>to the blogosphere</w:t>
      </w:r>
      <w:r w:rsidR="00A6311E" w:rsidRPr="00843C18">
        <w:rPr>
          <w:rFonts w:ascii="Arial" w:hAnsi="Arial" w:cs="Arial"/>
          <w:sz w:val="24"/>
          <w:szCs w:val="24"/>
          <w:lang w:val="en-US"/>
        </w:rPr>
        <w:t>,</w:t>
      </w:r>
      <w:r w:rsidR="00C56725" w:rsidRPr="00843C18">
        <w:rPr>
          <w:rFonts w:ascii="Arial" w:hAnsi="Arial" w:cs="Arial"/>
          <w:sz w:val="24"/>
          <w:szCs w:val="24"/>
          <w:lang w:val="en-US"/>
        </w:rPr>
        <w:t xml:space="preserve"> may not have a direct impact on a large public sphere, but might indirectly reach this larger sphere through opinion leaders. </w:t>
      </w:r>
      <w:r w:rsidR="00095BA7" w:rsidRPr="00843C18">
        <w:rPr>
          <w:rFonts w:ascii="Arial" w:hAnsi="Arial" w:cs="Arial"/>
          <w:sz w:val="24"/>
          <w:szCs w:val="24"/>
          <w:lang w:val="en-US"/>
        </w:rPr>
        <w:t xml:space="preserve">Further research could ask, </w:t>
      </w:r>
      <w:r w:rsidR="00C56725" w:rsidRPr="00843C18">
        <w:rPr>
          <w:rFonts w:ascii="Arial" w:hAnsi="Arial" w:cs="Arial"/>
          <w:sz w:val="24"/>
          <w:szCs w:val="24"/>
          <w:lang w:val="en-US"/>
        </w:rPr>
        <w:t xml:space="preserve">which members companies are addressing through </w:t>
      </w:r>
      <w:r w:rsidR="00F32817" w:rsidRPr="00843C18">
        <w:rPr>
          <w:rFonts w:ascii="Arial" w:hAnsi="Arial" w:cs="Arial"/>
          <w:sz w:val="24"/>
          <w:szCs w:val="24"/>
          <w:lang w:val="en-US"/>
        </w:rPr>
        <w:t>Twitter</w:t>
      </w:r>
      <w:r w:rsidR="00C56725" w:rsidRPr="00843C18">
        <w:rPr>
          <w:rFonts w:ascii="Arial" w:hAnsi="Arial" w:cs="Arial"/>
          <w:sz w:val="24"/>
          <w:szCs w:val="24"/>
          <w:lang w:val="en-US"/>
        </w:rPr>
        <w:t>, and to what degree these members function as opinion leaders within their networks.</w:t>
      </w:r>
      <w:r w:rsidR="00596D31" w:rsidRPr="00843C18">
        <w:rPr>
          <w:rFonts w:ascii="Arial" w:hAnsi="Arial" w:cs="Arial"/>
          <w:sz w:val="24"/>
          <w:szCs w:val="24"/>
          <w:lang w:val="en-US"/>
        </w:rPr>
        <w:t xml:space="preserve"> Similar</w:t>
      </w:r>
      <w:r w:rsidR="00A478FA" w:rsidRPr="00843C18">
        <w:rPr>
          <w:rFonts w:ascii="Arial" w:hAnsi="Arial" w:cs="Arial"/>
          <w:sz w:val="24"/>
          <w:szCs w:val="24"/>
          <w:lang w:val="en-US"/>
        </w:rPr>
        <w:t>,</w:t>
      </w:r>
      <w:r w:rsidR="00596D31" w:rsidRPr="00843C18">
        <w:rPr>
          <w:rFonts w:ascii="Arial" w:hAnsi="Arial" w:cs="Arial"/>
          <w:sz w:val="24"/>
          <w:szCs w:val="24"/>
          <w:lang w:val="en-US"/>
        </w:rPr>
        <w:t xml:space="preserve"> the analysis of retweets dissem</w:t>
      </w:r>
      <w:r w:rsidR="0051376F" w:rsidRPr="00843C18">
        <w:rPr>
          <w:rFonts w:ascii="Arial" w:hAnsi="Arial" w:cs="Arial"/>
          <w:sz w:val="24"/>
          <w:szCs w:val="24"/>
          <w:lang w:val="en-US"/>
        </w:rPr>
        <w:t>inated by corporate accounts</w:t>
      </w:r>
      <w:r w:rsidR="00596D31" w:rsidRPr="00843C18">
        <w:rPr>
          <w:rFonts w:ascii="Arial" w:hAnsi="Arial" w:cs="Arial"/>
          <w:sz w:val="24"/>
          <w:szCs w:val="24"/>
          <w:lang w:val="en-US"/>
        </w:rPr>
        <w:t xml:space="preserve"> </w:t>
      </w:r>
      <w:r w:rsidR="00BC1AC7" w:rsidRPr="00843C18">
        <w:rPr>
          <w:rFonts w:ascii="Arial" w:hAnsi="Arial" w:cs="Arial"/>
          <w:sz w:val="24"/>
          <w:szCs w:val="24"/>
          <w:lang w:val="en-US"/>
        </w:rPr>
        <w:t>will</w:t>
      </w:r>
      <w:r w:rsidR="0051376F" w:rsidRPr="00843C18">
        <w:rPr>
          <w:rFonts w:ascii="Arial" w:hAnsi="Arial" w:cs="Arial"/>
          <w:sz w:val="24"/>
          <w:szCs w:val="24"/>
          <w:lang w:val="en-US"/>
        </w:rPr>
        <w:t xml:space="preserve"> </w:t>
      </w:r>
      <w:r w:rsidR="008B6E65" w:rsidRPr="00843C18">
        <w:rPr>
          <w:rFonts w:ascii="Arial" w:hAnsi="Arial" w:cs="Arial"/>
          <w:sz w:val="24"/>
          <w:szCs w:val="24"/>
          <w:lang w:val="en-US"/>
        </w:rPr>
        <w:t>reveal,</w:t>
      </w:r>
      <w:r w:rsidR="0051376F" w:rsidRPr="00843C18">
        <w:rPr>
          <w:rFonts w:ascii="Arial" w:hAnsi="Arial" w:cs="Arial"/>
          <w:sz w:val="24"/>
          <w:szCs w:val="24"/>
          <w:lang w:val="en-US"/>
        </w:rPr>
        <w:t xml:space="preserve"> </w:t>
      </w:r>
      <w:r w:rsidR="00596D31" w:rsidRPr="00843C18">
        <w:rPr>
          <w:rFonts w:ascii="Arial" w:hAnsi="Arial" w:cs="Arial"/>
          <w:sz w:val="24"/>
          <w:szCs w:val="24"/>
          <w:lang w:val="en-US"/>
        </w:rPr>
        <w:t>which members companies are retweeting an</w:t>
      </w:r>
      <w:r w:rsidR="0051376F" w:rsidRPr="00843C18">
        <w:rPr>
          <w:rFonts w:ascii="Arial" w:hAnsi="Arial" w:cs="Arial"/>
          <w:sz w:val="24"/>
          <w:szCs w:val="24"/>
          <w:lang w:val="en-US"/>
        </w:rPr>
        <w:t>d therefore taking part in a br</w:t>
      </w:r>
      <w:r w:rsidR="00596D31" w:rsidRPr="00843C18">
        <w:rPr>
          <w:rFonts w:ascii="Arial" w:hAnsi="Arial" w:cs="Arial"/>
          <w:sz w:val="24"/>
          <w:szCs w:val="24"/>
          <w:lang w:val="en-US"/>
        </w:rPr>
        <w:t>o</w:t>
      </w:r>
      <w:r w:rsidR="0051376F" w:rsidRPr="00843C18">
        <w:rPr>
          <w:rFonts w:ascii="Arial" w:hAnsi="Arial" w:cs="Arial"/>
          <w:sz w:val="24"/>
          <w:szCs w:val="24"/>
          <w:lang w:val="en-US"/>
        </w:rPr>
        <w:t>a</w:t>
      </w:r>
      <w:r w:rsidR="00596D31" w:rsidRPr="00843C18">
        <w:rPr>
          <w:rFonts w:ascii="Arial" w:hAnsi="Arial" w:cs="Arial"/>
          <w:sz w:val="24"/>
          <w:szCs w:val="24"/>
          <w:lang w:val="en-US"/>
        </w:rPr>
        <w:t>der conversation of specific networks</w:t>
      </w:r>
      <w:r w:rsidR="0051376F" w:rsidRPr="00843C18">
        <w:rPr>
          <w:rFonts w:ascii="Arial" w:hAnsi="Arial" w:cs="Arial"/>
          <w:sz w:val="24"/>
          <w:szCs w:val="24"/>
          <w:lang w:val="en-US"/>
        </w:rPr>
        <w:t>.</w:t>
      </w:r>
    </w:p>
    <w:p w:rsidR="00E14E74" w:rsidRDefault="00E14E74" w:rsidP="00F81D5F">
      <w:pPr>
        <w:spacing w:line="360" w:lineRule="auto"/>
        <w:rPr>
          <w:rFonts w:ascii="Arial" w:hAnsi="Arial" w:cs="Arial"/>
          <w:sz w:val="24"/>
          <w:szCs w:val="24"/>
          <w:lang w:val="en-US"/>
        </w:rPr>
      </w:pPr>
    </w:p>
    <w:p w:rsidR="00F81D5F" w:rsidRPr="00F81D5F" w:rsidRDefault="00F81D5F" w:rsidP="00F81D5F">
      <w:pPr>
        <w:pStyle w:val="Heading1"/>
        <w:rPr>
          <w:rFonts w:ascii="Arial" w:hAnsi="Arial" w:cs="Arial"/>
          <w:lang w:val="en-US"/>
        </w:rPr>
      </w:pPr>
      <w:r w:rsidRPr="00F81D5F">
        <w:rPr>
          <w:rFonts w:ascii="Arial" w:hAnsi="Arial" w:cs="Arial"/>
          <w:lang w:val="en-US"/>
        </w:rPr>
        <w:t>Conclusion</w:t>
      </w:r>
    </w:p>
    <w:p w:rsidR="00F81D5F" w:rsidRPr="00843C18" w:rsidRDefault="00F81D5F" w:rsidP="00F81D5F">
      <w:pPr>
        <w:spacing w:line="360" w:lineRule="auto"/>
        <w:jc w:val="both"/>
        <w:rPr>
          <w:rFonts w:ascii="Arial" w:hAnsi="Arial" w:cs="Arial"/>
          <w:sz w:val="24"/>
          <w:szCs w:val="24"/>
          <w:lang w:val="en-US"/>
        </w:rPr>
      </w:pPr>
      <w:r w:rsidRPr="00843C18">
        <w:rPr>
          <w:rFonts w:ascii="Arial" w:hAnsi="Arial" w:cs="Arial"/>
          <w:sz w:val="24"/>
          <w:szCs w:val="24"/>
          <w:lang w:val="en-US"/>
        </w:rPr>
        <w:t xml:space="preserve">We conclude that Twitter has the potential to </w:t>
      </w:r>
      <w:r w:rsidRPr="00843C18">
        <w:rPr>
          <w:rFonts w:ascii="Arial" w:hAnsi="Arial" w:cs="Arial"/>
          <w:color w:val="141414" w:themeColor="background2" w:themeShade="1A"/>
          <w:sz w:val="24"/>
          <w:szCs w:val="24"/>
          <w:lang w:val="en-US"/>
        </w:rPr>
        <w:t xml:space="preserve">raise awareness of a company’s CSR by actively promoting CSR efforts and at the same time minimize stakeholder skepticism through </w:t>
      </w:r>
      <w:r w:rsidRPr="00843C18">
        <w:rPr>
          <w:rFonts w:ascii="Arial" w:hAnsi="Arial" w:cs="Arial"/>
          <w:sz w:val="24"/>
          <w:szCs w:val="24"/>
          <w:lang w:val="en-US"/>
        </w:rPr>
        <w:t>more dialogical and personalized interaction, as favorably applied by the engagement strategy</w:t>
      </w:r>
      <w:r w:rsidRPr="00843C18">
        <w:rPr>
          <w:rFonts w:ascii="Arial" w:hAnsi="Arial" w:cs="Arial"/>
          <w:color w:val="141414" w:themeColor="background2" w:themeShade="1A"/>
          <w:sz w:val="24"/>
          <w:szCs w:val="24"/>
          <w:lang w:val="en-US"/>
        </w:rPr>
        <w:t xml:space="preserve">. </w:t>
      </w:r>
      <w:r w:rsidRPr="00843C18">
        <w:rPr>
          <w:rFonts w:ascii="Arial" w:hAnsi="Arial" w:cs="Arial"/>
          <w:sz w:val="24"/>
          <w:szCs w:val="24"/>
          <w:lang w:val="en-US"/>
        </w:rPr>
        <w:t>As an additional communication channel, Twitter increases the degree of interaction facilitating the sharing of (CSR related) information with stakeholders and the development of relationships. Good relationships enable organizations to access more informational, physical and emotional support in the business process, which is in turn a precondition for gaining competitive advantage (Lechner &amp; Dowling, 2003; Liao &amp; Welsch, 2005).</w:t>
      </w:r>
    </w:p>
    <w:p w:rsidR="00F81D5F" w:rsidRPr="00843C18" w:rsidRDefault="00F81D5F" w:rsidP="00F81D5F">
      <w:pPr>
        <w:spacing w:line="360" w:lineRule="auto"/>
        <w:rPr>
          <w:rFonts w:ascii="Arial" w:hAnsi="Arial" w:cs="Arial"/>
          <w:sz w:val="24"/>
          <w:szCs w:val="24"/>
          <w:lang w:val="en-US"/>
        </w:rPr>
      </w:pPr>
    </w:p>
    <w:p w:rsidR="009D3AB8" w:rsidRPr="00843C18" w:rsidRDefault="00D47D26" w:rsidP="001E0E03">
      <w:pPr>
        <w:pStyle w:val="Heading1"/>
        <w:spacing w:line="360" w:lineRule="auto"/>
        <w:rPr>
          <w:rFonts w:ascii="Arial" w:hAnsi="Arial" w:cs="Arial"/>
          <w:szCs w:val="32"/>
          <w:lang w:val="en-US"/>
        </w:rPr>
      </w:pPr>
      <w:r w:rsidRPr="00843C18">
        <w:rPr>
          <w:rFonts w:ascii="Arial" w:hAnsi="Arial" w:cs="Arial"/>
          <w:szCs w:val="32"/>
          <w:lang w:val="en-US"/>
        </w:rPr>
        <w:br w:type="page"/>
      </w:r>
      <w:r w:rsidR="004F44EE" w:rsidRPr="00843C18">
        <w:rPr>
          <w:rFonts w:ascii="Arial" w:hAnsi="Arial" w:cs="Arial"/>
          <w:szCs w:val="32"/>
          <w:lang w:val="en-US"/>
        </w:rPr>
        <w:lastRenderedPageBreak/>
        <w:t>References</w:t>
      </w:r>
    </w:p>
    <w:p w:rsidR="00CD5F6F" w:rsidRPr="00843C18" w:rsidRDefault="00CD5F6F" w:rsidP="003940FF">
      <w:pPr>
        <w:spacing w:after="120" w:line="360" w:lineRule="auto"/>
        <w:ind w:left="709" w:hanging="709"/>
        <w:rPr>
          <w:rFonts w:ascii="Arial" w:hAnsi="Arial" w:cs="Arial"/>
          <w:sz w:val="24"/>
          <w:szCs w:val="24"/>
          <w:lang w:val="en-US"/>
        </w:rPr>
      </w:pP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da-DK"/>
        </w:rPr>
        <w:t xml:space="preserve">Adler, P. S. &amp; Kwon, S. W. (2002). </w:t>
      </w:r>
      <w:r w:rsidRPr="001422FE">
        <w:rPr>
          <w:rFonts w:ascii="Arial" w:hAnsi="Arial" w:cs="Arial"/>
          <w:sz w:val="24"/>
          <w:szCs w:val="24"/>
          <w:lang w:val="en-US"/>
        </w:rPr>
        <w:t xml:space="preserve">Social Capital: Prospects for a New Concept. </w:t>
      </w:r>
      <w:r w:rsidRPr="001422FE">
        <w:rPr>
          <w:rFonts w:ascii="Arial" w:hAnsi="Arial" w:cs="Arial"/>
          <w:i/>
          <w:sz w:val="24"/>
          <w:szCs w:val="24"/>
          <w:lang w:val="en-US"/>
        </w:rPr>
        <w:t>Academy of Management Review</w:t>
      </w:r>
      <w:r w:rsidR="00622521" w:rsidRPr="001422FE">
        <w:rPr>
          <w:rFonts w:ascii="Arial" w:hAnsi="Arial" w:cs="Arial"/>
          <w:i/>
          <w:sz w:val="24"/>
          <w:szCs w:val="24"/>
          <w:lang w:val="en-US"/>
        </w:rPr>
        <w:t>,</w:t>
      </w:r>
      <w:r w:rsidRPr="001422FE">
        <w:rPr>
          <w:rFonts w:ascii="Arial" w:hAnsi="Arial" w:cs="Arial"/>
          <w:sz w:val="24"/>
          <w:szCs w:val="24"/>
          <w:lang w:val="en-US"/>
        </w:rPr>
        <w:t xml:space="preserve"> 27(1), 17–40. </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Albrycht, E. (2006). From information overload to collective intelligence: Social bookmarking, tagging and folksonomy. </w:t>
      </w:r>
      <w:r w:rsidRPr="001422FE">
        <w:rPr>
          <w:rFonts w:ascii="Arial" w:hAnsi="Arial" w:cs="Arial"/>
          <w:i/>
          <w:iCs/>
          <w:sz w:val="24"/>
          <w:szCs w:val="24"/>
          <w:lang w:val="en-US"/>
        </w:rPr>
        <w:t>Public Relations Tactics</w:t>
      </w:r>
      <w:r w:rsidRPr="001422FE">
        <w:rPr>
          <w:rFonts w:ascii="Arial" w:hAnsi="Arial" w:cs="Arial"/>
          <w:sz w:val="24"/>
          <w:szCs w:val="24"/>
          <w:lang w:val="en-US"/>
        </w:rPr>
        <w:t xml:space="preserve">, </w:t>
      </w:r>
      <w:r w:rsidRPr="001422FE">
        <w:rPr>
          <w:rFonts w:ascii="Arial" w:hAnsi="Arial" w:cs="Arial"/>
          <w:i/>
          <w:iCs/>
          <w:sz w:val="24"/>
          <w:szCs w:val="24"/>
          <w:lang w:val="en-US"/>
        </w:rPr>
        <w:t>13</w:t>
      </w:r>
      <w:r w:rsidRPr="001422FE">
        <w:rPr>
          <w:rFonts w:ascii="Arial" w:hAnsi="Arial" w:cs="Arial"/>
          <w:sz w:val="24"/>
          <w:szCs w:val="24"/>
          <w:lang w:val="en-US"/>
        </w:rPr>
        <w:t>(1), 16-17.</w:t>
      </w:r>
    </w:p>
    <w:p w:rsidR="003940F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eastAsia="Palatino Linotype" w:hAnsi="Arial" w:cs="Arial"/>
          <w:sz w:val="24"/>
          <w:szCs w:val="24"/>
          <w:lang w:val="en-US"/>
        </w:rPr>
        <w:t xml:space="preserve">Alexander, E.C. (2002). Consumer Reactions to Unethical Service Recovery. </w:t>
      </w:r>
      <w:r w:rsidRPr="001422FE">
        <w:rPr>
          <w:rFonts w:ascii="Arial" w:eastAsia="Palatino Linotype" w:hAnsi="Arial" w:cs="Arial"/>
          <w:i/>
          <w:sz w:val="24"/>
          <w:szCs w:val="24"/>
          <w:lang w:val="en-US"/>
        </w:rPr>
        <w:t>Journal of Business Ethics</w:t>
      </w:r>
      <w:r w:rsidRPr="001422FE">
        <w:rPr>
          <w:rFonts w:ascii="Arial" w:eastAsia="Palatino Linotype" w:hAnsi="Arial" w:cs="Arial"/>
          <w:sz w:val="24"/>
          <w:szCs w:val="24"/>
          <w:lang w:val="en-US"/>
        </w:rPr>
        <w:t>, 36, 223-237.</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color w:val="000000" w:themeColor="text1"/>
          <w:sz w:val="24"/>
          <w:szCs w:val="24"/>
          <w:lang w:val="en-US"/>
        </w:rPr>
        <w:t xml:space="preserve">Angeles., M, </w:t>
      </w:r>
      <w:r w:rsidR="0077382B" w:rsidRPr="001422FE">
        <w:rPr>
          <w:rFonts w:ascii="Arial" w:hAnsi="Arial" w:cs="Arial"/>
          <w:color w:val="000000" w:themeColor="text1"/>
          <w:sz w:val="24"/>
          <w:szCs w:val="24"/>
          <w:lang w:val="en-US"/>
        </w:rPr>
        <w:t>&amp;</w:t>
      </w:r>
      <w:r w:rsidRPr="001422FE">
        <w:rPr>
          <w:rFonts w:ascii="Arial" w:hAnsi="Arial" w:cs="Arial"/>
          <w:color w:val="000000" w:themeColor="text1"/>
          <w:sz w:val="24"/>
          <w:szCs w:val="24"/>
          <w:lang w:val="en-US"/>
        </w:rPr>
        <w:t xml:space="preserve"> Capriotti, M. (2009). Communicating CSR, citizenship and sustainability on the web. </w:t>
      </w:r>
      <w:r w:rsidRPr="001422FE">
        <w:rPr>
          <w:rFonts w:ascii="Arial" w:hAnsi="Arial" w:cs="Arial"/>
          <w:i/>
          <w:iCs/>
          <w:color w:val="000000" w:themeColor="text1"/>
          <w:sz w:val="24"/>
          <w:szCs w:val="24"/>
          <w:lang w:val="en-US"/>
        </w:rPr>
        <w:t xml:space="preserve">Journal of </w:t>
      </w:r>
      <w:r w:rsidRPr="001422FE">
        <w:rPr>
          <w:rFonts w:ascii="Arial" w:hAnsi="Arial" w:cs="Arial"/>
          <w:iCs/>
          <w:color w:val="000000" w:themeColor="text1"/>
          <w:sz w:val="24"/>
          <w:szCs w:val="24"/>
          <w:lang w:val="en-US"/>
        </w:rPr>
        <w:t>Communication Management</w:t>
      </w:r>
      <w:r w:rsidR="00622521" w:rsidRPr="001422FE">
        <w:rPr>
          <w:rFonts w:ascii="Arial" w:hAnsi="Arial" w:cs="Arial"/>
          <w:iCs/>
          <w:color w:val="000000" w:themeColor="text1"/>
          <w:sz w:val="24"/>
          <w:szCs w:val="24"/>
          <w:lang w:val="en-US"/>
        </w:rPr>
        <w:t>,</w:t>
      </w:r>
      <w:r w:rsidRPr="001422FE">
        <w:rPr>
          <w:rFonts w:ascii="Arial" w:hAnsi="Arial" w:cs="Arial"/>
          <w:color w:val="000000" w:themeColor="text1"/>
          <w:sz w:val="24"/>
          <w:szCs w:val="24"/>
          <w:lang w:val="en-US"/>
        </w:rPr>
        <w:t xml:space="preserve"> 13, 157-175. </w:t>
      </w:r>
    </w:p>
    <w:p w:rsidR="00CD5F6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Baker, W. (1990). Market Networks and Corporate Behaviour. </w:t>
      </w:r>
      <w:r w:rsidRPr="001422FE">
        <w:rPr>
          <w:rFonts w:ascii="Arial" w:hAnsi="Arial" w:cs="Arial"/>
          <w:i/>
          <w:sz w:val="24"/>
          <w:szCs w:val="24"/>
          <w:lang w:val="en-US"/>
        </w:rPr>
        <w:t>American Journal of Sociology,</w:t>
      </w:r>
      <w:r w:rsidR="003940FF" w:rsidRPr="001422FE">
        <w:rPr>
          <w:rFonts w:ascii="Arial" w:hAnsi="Arial" w:cs="Arial"/>
          <w:sz w:val="24"/>
          <w:szCs w:val="24"/>
          <w:lang w:val="en-US"/>
        </w:rPr>
        <w:t xml:space="preserve"> 96, 589–625.</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de-DE"/>
        </w:rPr>
        <w:t xml:space="preserve">Bhattacharya, C., Sen, S., &amp; Korschun, D. (2008). </w:t>
      </w:r>
      <w:r w:rsidRPr="001422FE">
        <w:rPr>
          <w:rFonts w:ascii="Arial" w:hAnsi="Arial" w:cs="Arial"/>
          <w:sz w:val="24"/>
          <w:szCs w:val="24"/>
          <w:lang w:val="en-US"/>
        </w:rPr>
        <w:t xml:space="preserve">Using Corporate Social Responsibility to Win the War for Talent. (cover story). </w:t>
      </w:r>
      <w:r w:rsidRPr="001422FE">
        <w:rPr>
          <w:rFonts w:ascii="Arial" w:hAnsi="Arial" w:cs="Arial"/>
          <w:i/>
          <w:iCs/>
          <w:sz w:val="24"/>
          <w:szCs w:val="24"/>
          <w:lang w:val="en-US"/>
        </w:rPr>
        <w:t>MIT Sloan Management Review</w:t>
      </w:r>
      <w:r w:rsidRPr="001422FE">
        <w:rPr>
          <w:rFonts w:ascii="Arial" w:hAnsi="Arial" w:cs="Arial"/>
          <w:sz w:val="24"/>
          <w:szCs w:val="24"/>
          <w:lang w:val="en-US"/>
        </w:rPr>
        <w:t xml:space="preserve">, </w:t>
      </w:r>
      <w:r w:rsidRPr="001422FE">
        <w:rPr>
          <w:rFonts w:ascii="Arial" w:hAnsi="Arial" w:cs="Arial"/>
          <w:iCs/>
          <w:sz w:val="24"/>
          <w:szCs w:val="24"/>
          <w:lang w:val="en-US"/>
        </w:rPr>
        <w:t>49</w:t>
      </w:r>
      <w:r w:rsidRPr="001422FE">
        <w:rPr>
          <w:rFonts w:ascii="Arial" w:hAnsi="Arial" w:cs="Arial"/>
          <w:sz w:val="24"/>
          <w:szCs w:val="24"/>
          <w:lang w:val="en-US"/>
        </w:rPr>
        <w:t>(2), 37-44.</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Birth, G., Illia, L., Lurati, F. </w:t>
      </w:r>
      <w:r w:rsidR="0077382B" w:rsidRPr="001422FE">
        <w:rPr>
          <w:rFonts w:ascii="Arial" w:hAnsi="Arial" w:cs="Arial"/>
          <w:sz w:val="24"/>
          <w:szCs w:val="24"/>
          <w:lang w:val="en-US"/>
        </w:rPr>
        <w:t>&amp;</w:t>
      </w:r>
      <w:r w:rsidRPr="001422FE">
        <w:rPr>
          <w:rFonts w:ascii="Arial" w:hAnsi="Arial" w:cs="Arial"/>
          <w:sz w:val="24"/>
          <w:szCs w:val="24"/>
          <w:lang w:val="en-US"/>
        </w:rPr>
        <w:t xml:space="preserve"> Zamparini A. (2008). Communicating CSR: Practices among Switzerland's top 300 companies. </w:t>
      </w:r>
      <w:r w:rsidRPr="001422FE">
        <w:rPr>
          <w:rFonts w:ascii="Arial" w:hAnsi="Arial" w:cs="Arial"/>
          <w:i/>
          <w:sz w:val="24"/>
          <w:szCs w:val="24"/>
          <w:lang w:val="en-US"/>
        </w:rPr>
        <w:t>Corporate Communications: An International Journal</w:t>
      </w:r>
      <w:r w:rsidRPr="00FD3D3F">
        <w:rPr>
          <w:rFonts w:ascii="Arial" w:hAnsi="Arial" w:cs="Arial"/>
          <w:sz w:val="24"/>
          <w:szCs w:val="24"/>
          <w:lang w:val="en-US"/>
        </w:rPr>
        <w:t>, 13(2),</w:t>
      </w:r>
      <w:r w:rsidRPr="001422FE">
        <w:rPr>
          <w:rFonts w:ascii="Arial" w:hAnsi="Arial" w:cs="Arial"/>
          <w:sz w:val="24"/>
          <w:szCs w:val="24"/>
          <w:lang w:val="en-US"/>
        </w:rPr>
        <w:t xml:space="preserve"> 182-196.</w:t>
      </w:r>
    </w:p>
    <w:p w:rsidR="00CD5F6F"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color w:val="000000" w:themeColor="text1"/>
          <w:sz w:val="24"/>
          <w:szCs w:val="24"/>
          <w:lang w:val="en-US"/>
        </w:rPr>
        <w:t xml:space="preserve">Borgatti, S. P. (2005). Centrality and network flow. </w:t>
      </w:r>
      <w:r w:rsidRPr="001422FE">
        <w:rPr>
          <w:rFonts w:ascii="Arial" w:hAnsi="Arial" w:cs="Arial"/>
          <w:i/>
          <w:color w:val="000000" w:themeColor="text1"/>
          <w:sz w:val="24"/>
          <w:szCs w:val="24"/>
          <w:lang w:val="en-US"/>
        </w:rPr>
        <w:t>Social Networks</w:t>
      </w:r>
      <w:r w:rsidRPr="001422FE">
        <w:rPr>
          <w:rFonts w:ascii="Arial" w:hAnsi="Arial" w:cs="Arial"/>
          <w:color w:val="000000" w:themeColor="text1"/>
          <w:sz w:val="24"/>
          <w:szCs w:val="24"/>
          <w:lang w:val="en-US"/>
        </w:rPr>
        <w:t>, 27(1), 55-71.</w:t>
      </w:r>
    </w:p>
    <w:p w:rsidR="00CD5F6F" w:rsidRPr="001422FE" w:rsidRDefault="0077382B" w:rsidP="001422FE">
      <w:pPr>
        <w:autoSpaceDE w:val="0"/>
        <w:autoSpaceDN w:val="0"/>
        <w:adjustRightInd w:val="0"/>
        <w:spacing w:after="200" w:line="360" w:lineRule="auto"/>
        <w:ind w:left="709" w:hanging="709"/>
        <w:jc w:val="both"/>
        <w:rPr>
          <w:rFonts w:ascii="Arial" w:eastAsia="Palatino Linotype" w:hAnsi="Arial" w:cs="Arial"/>
          <w:sz w:val="24"/>
          <w:szCs w:val="24"/>
          <w:lang w:val="en-US"/>
        </w:rPr>
      </w:pPr>
      <w:r w:rsidRPr="001422FE">
        <w:rPr>
          <w:rFonts w:ascii="Arial" w:eastAsia="Palatino Linotype" w:hAnsi="Arial" w:cs="Arial"/>
          <w:sz w:val="24"/>
          <w:szCs w:val="24"/>
          <w:lang w:val="en-US"/>
        </w:rPr>
        <w:t>Brown, T. J. &amp;</w:t>
      </w:r>
      <w:r w:rsidR="00CD5F6F" w:rsidRPr="001422FE">
        <w:rPr>
          <w:rFonts w:ascii="Arial" w:eastAsia="Palatino Linotype" w:hAnsi="Arial" w:cs="Arial"/>
          <w:sz w:val="24"/>
          <w:szCs w:val="24"/>
          <w:lang w:val="en-US"/>
        </w:rPr>
        <w:t xml:space="preserve"> Dacin, P. A. (1997). The Company and the Product: Corporate Associations and Consumer Product Responses. </w:t>
      </w:r>
      <w:r w:rsidR="00CD5F6F" w:rsidRPr="001422FE">
        <w:rPr>
          <w:rFonts w:ascii="Arial" w:eastAsia="Palatino Linotype" w:hAnsi="Arial" w:cs="Arial"/>
          <w:i/>
          <w:sz w:val="24"/>
          <w:szCs w:val="24"/>
          <w:lang w:val="en-US"/>
        </w:rPr>
        <w:t xml:space="preserve">Journal of </w:t>
      </w:r>
      <w:r w:rsidR="00CD5F6F" w:rsidRPr="00FD3D3F">
        <w:rPr>
          <w:rFonts w:ascii="Arial" w:eastAsia="Palatino Linotype" w:hAnsi="Arial" w:cs="Arial"/>
          <w:i/>
          <w:sz w:val="24"/>
          <w:szCs w:val="24"/>
          <w:lang w:val="en-US"/>
        </w:rPr>
        <w:t>Marketing, 61,</w:t>
      </w:r>
      <w:r w:rsidR="00CD5F6F" w:rsidRPr="001422FE">
        <w:rPr>
          <w:rFonts w:ascii="Arial" w:eastAsia="Palatino Linotype" w:hAnsi="Arial" w:cs="Arial"/>
          <w:sz w:val="24"/>
          <w:szCs w:val="24"/>
          <w:lang w:val="en-US"/>
        </w:rPr>
        <w:t xml:space="preserve"> 68-84.</w:t>
      </w:r>
    </w:p>
    <w:p w:rsidR="002E5B15"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Bruning, S. D., Dials, M., &amp; Shirka, A. (2008). Using dialogue to build organizationpublic relationships, engage publics, and positively affect organizational outcomes. </w:t>
      </w:r>
      <w:r w:rsidRPr="001422FE">
        <w:rPr>
          <w:rFonts w:ascii="Arial" w:hAnsi="Arial" w:cs="Arial"/>
          <w:i/>
          <w:color w:val="000000" w:themeColor="text1"/>
          <w:sz w:val="24"/>
          <w:szCs w:val="24"/>
          <w:lang w:val="en-US"/>
        </w:rPr>
        <w:t>Public Relations Review</w:t>
      </w:r>
      <w:r w:rsidRPr="00FD3D3F">
        <w:rPr>
          <w:rFonts w:ascii="Arial" w:hAnsi="Arial" w:cs="Arial"/>
          <w:i/>
          <w:color w:val="000000" w:themeColor="text1"/>
          <w:sz w:val="24"/>
          <w:szCs w:val="24"/>
          <w:lang w:val="en-US"/>
        </w:rPr>
        <w:t>, 34</w:t>
      </w:r>
      <w:r w:rsidRPr="001422FE">
        <w:rPr>
          <w:rFonts w:ascii="Arial" w:hAnsi="Arial" w:cs="Arial"/>
          <w:color w:val="000000" w:themeColor="text1"/>
          <w:sz w:val="24"/>
          <w:szCs w:val="24"/>
          <w:lang w:val="en-US"/>
        </w:rPr>
        <w:t>, 25–31.</w:t>
      </w:r>
    </w:p>
    <w:p w:rsidR="00A77A68"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Bruning,</w:t>
      </w:r>
      <w:r w:rsidR="0077382B" w:rsidRPr="001422FE">
        <w:rPr>
          <w:rFonts w:ascii="Arial" w:hAnsi="Arial" w:cs="Arial"/>
          <w:sz w:val="24"/>
          <w:szCs w:val="24"/>
          <w:lang w:val="en-US"/>
        </w:rPr>
        <w:t xml:space="preserve"> S.D. &amp;</w:t>
      </w:r>
      <w:r w:rsidRPr="001422FE">
        <w:rPr>
          <w:rFonts w:ascii="Arial" w:hAnsi="Arial" w:cs="Arial"/>
          <w:sz w:val="24"/>
          <w:szCs w:val="24"/>
          <w:lang w:val="en-US"/>
        </w:rPr>
        <w:t xml:space="preserve"> Ledingham, J.A. (1999). Relationships between organizations and publics: development of a multi-dimensional organization-public relationship scale. </w:t>
      </w:r>
      <w:r w:rsidRPr="001422FE">
        <w:rPr>
          <w:rFonts w:ascii="Arial" w:hAnsi="Arial" w:cs="Arial"/>
          <w:i/>
          <w:sz w:val="24"/>
          <w:szCs w:val="24"/>
          <w:lang w:val="en-US"/>
        </w:rPr>
        <w:t>Public Relations Review</w:t>
      </w:r>
      <w:r w:rsidRPr="001422FE">
        <w:rPr>
          <w:rFonts w:ascii="Arial" w:hAnsi="Arial" w:cs="Arial"/>
          <w:sz w:val="24"/>
          <w:szCs w:val="24"/>
          <w:lang w:val="en-US"/>
        </w:rPr>
        <w:t>, 25 (2), 157-170.</w:t>
      </w:r>
    </w:p>
    <w:p w:rsidR="00A77A68"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lastRenderedPageBreak/>
        <w:t xml:space="preserve">Coupland, C. (2005). Corporate social responsibility as argument on the web. </w:t>
      </w:r>
      <w:r w:rsidRPr="001422FE">
        <w:rPr>
          <w:rFonts w:ascii="Arial" w:hAnsi="Arial" w:cs="Arial"/>
          <w:i/>
          <w:iCs/>
          <w:sz w:val="24"/>
          <w:szCs w:val="24"/>
          <w:lang w:val="en-US"/>
        </w:rPr>
        <w:t>Journal of business ethics</w:t>
      </w:r>
      <w:r w:rsidRPr="00FD3D3F">
        <w:rPr>
          <w:rFonts w:ascii="Arial" w:hAnsi="Arial" w:cs="Arial"/>
          <w:i/>
          <w:sz w:val="24"/>
          <w:szCs w:val="24"/>
          <w:lang w:val="en-US"/>
        </w:rPr>
        <w:t xml:space="preserve">, </w:t>
      </w:r>
      <w:r w:rsidRPr="00FD3D3F">
        <w:rPr>
          <w:rFonts w:ascii="Arial" w:hAnsi="Arial" w:cs="Arial"/>
          <w:i/>
          <w:iCs/>
          <w:sz w:val="24"/>
          <w:szCs w:val="24"/>
          <w:lang w:val="en-US"/>
        </w:rPr>
        <w:t>62</w:t>
      </w:r>
      <w:r w:rsidRPr="00FD3D3F">
        <w:rPr>
          <w:rFonts w:ascii="Arial" w:hAnsi="Arial" w:cs="Arial"/>
          <w:i/>
          <w:sz w:val="24"/>
          <w:szCs w:val="24"/>
          <w:lang w:val="en-US"/>
        </w:rPr>
        <w:t>(4),</w:t>
      </w:r>
      <w:r w:rsidRPr="001422FE">
        <w:rPr>
          <w:rFonts w:ascii="Arial" w:hAnsi="Arial" w:cs="Arial"/>
          <w:sz w:val="24"/>
          <w:szCs w:val="24"/>
          <w:lang w:val="en-US"/>
        </w:rPr>
        <w:t xml:space="preserve"> 355-366.</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iCs/>
          <w:color w:val="000000" w:themeColor="text1"/>
          <w:sz w:val="24"/>
          <w:szCs w:val="24"/>
          <w:lang w:val="en-US"/>
        </w:rPr>
      </w:pPr>
      <w:r w:rsidRPr="00984C06">
        <w:rPr>
          <w:rFonts w:ascii="Arial" w:hAnsi="Arial" w:cs="Arial"/>
          <w:iCs/>
          <w:color w:val="000000" w:themeColor="text1"/>
          <w:sz w:val="24"/>
          <w:szCs w:val="24"/>
          <w:lang w:val="en-US"/>
        </w:rPr>
        <w:t xml:space="preserve">Danah, B., Golder, S. </w:t>
      </w:r>
      <w:r w:rsidR="0077382B" w:rsidRPr="00984C06">
        <w:rPr>
          <w:rFonts w:ascii="Arial" w:hAnsi="Arial" w:cs="Arial"/>
          <w:iCs/>
          <w:color w:val="000000" w:themeColor="text1"/>
          <w:sz w:val="24"/>
          <w:szCs w:val="24"/>
          <w:lang w:val="en-US"/>
        </w:rPr>
        <w:t>&amp;</w:t>
      </w:r>
      <w:r w:rsidRPr="00984C06">
        <w:rPr>
          <w:rFonts w:ascii="Arial" w:hAnsi="Arial" w:cs="Arial"/>
          <w:iCs/>
          <w:color w:val="000000" w:themeColor="text1"/>
          <w:sz w:val="24"/>
          <w:szCs w:val="24"/>
          <w:lang w:val="en-US"/>
        </w:rPr>
        <w:t xml:space="preserve"> Lotan, G. (2010). </w:t>
      </w:r>
      <w:r w:rsidRPr="001422FE">
        <w:rPr>
          <w:rFonts w:ascii="Arial" w:hAnsi="Arial" w:cs="Arial"/>
          <w:iCs/>
          <w:color w:val="000000" w:themeColor="text1"/>
          <w:sz w:val="24"/>
          <w:szCs w:val="24"/>
          <w:lang w:val="en-US"/>
        </w:rPr>
        <w:t>Tweet, Tweet, Retweet: Conversational Aspects of Retweeting on Twitter. HICSS-43. IEEE: Kauai, HI, January 6.</w:t>
      </w:r>
    </w:p>
    <w:p w:rsidR="002E5B15"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Dawkins, J. (2004). Corporate responsibility: The communication challenge. </w:t>
      </w:r>
      <w:r w:rsidRPr="001422FE">
        <w:rPr>
          <w:rFonts w:ascii="Arial" w:hAnsi="Arial" w:cs="Arial"/>
          <w:i/>
          <w:iCs/>
          <w:sz w:val="24"/>
          <w:szCs w:val="24"/>
          <w:lang w:val="en-US"/>
        </w:rPr>
        <w:t>Journal of Communication Management</w:t>
      </w:r>
      <w:r w:rsidRPr="00FD3D3F">
        <w:rPr>
          <w:rFonts w:ascii="Arial" w:hAnsi="Arial" w:cs="Arial"/>
          <w:i/>
          <w:sz w:val="24"/>
          <w:szCs w:val="24"/>
          <w:lang w:val="en-US"/>
        </w:rPr>
        <w:t xml:space="preserve">, </w:t>
      </w:r>
      <w:r w:rsidRPr="00FD3D3F">
        <w:rPr>
          <w:rFonts w:ascii="Arial" w:hAnsi="Arial" w:cs="Arial"/>
          <w:i/>
          <w:iCs/>
          <w:sz w:val="24"/>
          <w:szCs w:val="24"/>
          <w:lang w:val="en-US"/>
        </w:rPr>
        <w:t>9</w:t>
      </w:r>
      <w:r w:rsidRPr="00FD3D3F">
        <w:rPr>
          <w:rFonts w:ascii="Arial" w:hAnsi="Arial" w:cs="Arial"/>
          <w:i/>
          <w:sz w:val="24"/>
          <w:szCs w:val="24"/>
          <w:lang w:val="en-US"/>
        </w:rPr>
        <w:t>(2),</w:t>
      </w:r>
      <w:r w:rsidRPr="001422FE">
        <w:rPr>
          <w:rFonts w:ascii="Arial" w:hAnsi="Arial" w:cs="Arial"/>
          <w:sz w:val="24"/>
          <w:szCs w:val="24"/>
          <w:lang w:val="en-US"/>
        </w:rPr>
        <w:t xml:space="preserve"> 108-119. </w:t>
      </w:r>
    </w:p>
    <w:p w:rsidR="00585E97" w:rsidRPr="001422FE" w:rsidRDefault="00585E97"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sz w:val="24"/>
          <w:szCs w:val="24"/>
          <w:lang w:val="en-US"/>
        </w:rPr>
        <w:t xml:space="preserve">Du, S., Bhattacharya, C. B., &amp; Sen, S. (2010). Maximizing Business Returns to Corporate Social Responsibility (CSR): The Role of CSR Communication. </w:t>
      </w:r>
      <w:r w:rsidRPr="001422FE">
        <w:rPr>
          <w:rFonts w:ascii="Arial" w:hAnsi="Arial" w:cs="Arial"/>
          <w:i/>
          <w:iCs/>
          <w:sz w:val="24"/>
          <w:szCs w:val="24"/>
          <w:lang w:val="en-US"/>
        </w:rPr>
        <w:t>International Journal of Management Reviews</w:t>
      </w:r>
      <w:r w:rsidRPr="00FD3D3F">
        <w:rPr>
          <w:rFonts w:ascii="Arial" w:hAnsi="Arial" w:cs="Arial"/>
          <w:i/>
          <w:sz w:val="24"/>
          <w:szCs w:val="24"/>
          <w:lang w:val="en-US"/>
        </w:rPr>
        <w:t>, 12(1),</w:t>
      </w:r>
      <w:r w:rsidRPr="001422FE">
        <w:rPr>
          <w:rFonts w:ascii="Arial" w:hAnsi="Arial" w:cs="Arial"/>
          <w:sz w:val="24"/>
          <w:szCs w:val="24"/>
          <w:lang w:val="en-US"/>
        </w:rPr>
        <w:t xml:space="preserve"> 8-19.</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de-DE"/>
        </w:rPr>
        <w:t xml:space="preserve">Esrock, S. L., &amp; Leichty, G. B. (1999). </w:t>
      </w:r>
      <w:r w:rsidRPr="001422FE">
        <w:rPr>
          <w:rFonts w:ascii="Arial" w:hAnsi="Arial" w:cs="Arial"/>
          <w:color w:val="000000" w:themeColor="text1"/>
          <w:sz w:val="24"/>
          <w:szCs w:val="24"/>
          <w:lang w:val="en-US"/>
        </w:rPr>
        <w:t xml:space="preserve">Corporate world wide web pages: serving the news media and other publics. </w:t>
      </w:r>
      <w:r w:rsidRPr="001422FE">
        <w:rPr>
          <w:rFonts w:ascii="Arial" w:hAnsi="Arial" w:cs="Arial"/>
          <w:i/>
          <w:iCs/>
          <w:color w:val="000000" w:themeColor="text1"/>
          <w:sz w:val="24"/>
          <w:szCs w:val="24"/>
          <w:lang w:val="en-US"/>
        </w:rPr>
        <w:t>Public Relations Review</w:t>
      </w:r>
      <w:r w:rsidRPr="00FD3D3F">
        <w:rPr>
          <w:rFonts w:ascii="Arial" w:hAnsi="Arial" w:cs="Arial"/>
          <w:i/>
          <w:color w:val="000000" w:themeColor="text1"/>
          <w:sz w:val="24"/>
          <w:szCs w:val="24"/>
          <w:lang w:val="en-US"/>
        </w:rPr>
        <w:t xml:space="preserve">, </w:t>
      </w:r>
      <w:r w:rsidRPr="00FD3D3F">
        <w:rPr>
          <w:rFonts w:ascii="Arial" w:hAnsi="Arial" w:cs="Arial"/>
          <w:i/>
          <w:iCs/>
          <w:color w:val="000000" w:themeColor="text1"/>
          <w:sz w:val="24"/>
          <w:szCs w:val="24"/>
          <w:lang w:val="en-US"/>
        </w:rPr>
        <w:t>76</w:t>
      </w:r>
      <w:r w:rsidRPr="001422FE">
        <w:rPr>
          <w:rFonts w:ascii="Arial" w:hAnsi="Arial" w:cs="Arial"/>
          <w:color w:val="000000" w:themeColor="text1"/>
          <w:sz w:val="24"/>
          <w:szCs w:val="24"/>
          <w:lang w:val="en-US"/>
        </w:rPr>
        <w:t>, 456–467.</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984C06">
        <w:rPr>
          <w:rFonts w:ascii="Arial" w:hAnsi="Arial" w:cs="Arial"/>
          <w:color w:val="000000" w:themeColor="text1"/>
          <w:sz w:val="24"/>
          <w:szCs w:val="24"/>
          <w:lang w:val="en-US"/>
        </w:rPr>
        <w:t xml:space="preserve">Esrock, S. L., &amp; Leichty, G. B. (2000). </w:t>
      </w:r>
      <w:r w:rsidRPr="001422FE">
        <w:rPr>
          <w:rFonts w:ascii="Arial" w:hAnsi="Arial" w:cs="Arial"/>
          <w:color w:val="000000" w:themeColor="text1"/>
          <w:sz w:val="24"/>
          <w:szCs w:val="24"/>
          <w:lang w:val="en-US"/>
        </w:rPr>
        <w:t xml:space="preserve">Organization of corporate web pages: Publics and functions. </w:t>
      </w:r>
      <w:r w:rsidRPr="001422FE">
        <w:rPr>
          <w:rFonts w:ascii="Arial" w:hAnsi="Arial" w:cs="Arial"/>
          <w:i/>
          <w:iCs/>
          <w:color w:val="000000" w:themeColor="text1"/>
          <w:sz w:val="24"/>
          <w:szCs w:val="24"/>
          <w:lang w:val="en-US"/>
        </w:rPr>
        <w:t>Public Relations Review</w:t>
      </w:r>
      <w:r w:rsidRPr="00FD3D3F">
        <w:rPr>
          <w:rFonts w:ascii="Arial" w:hAnsi="Arial" w:cs="Arial"/>
          <w:i/>
          <w:color w:val="000000" w:themeColor="text1"/>
          <w:sz w:val="24"/>
          <w:szCs w:val="24"/>
          <w:lang w:val="en-US"/>
        </w:rPr>
        <w:t xml:space="preserve">, </w:t>
      </w:r>
      <w:r w:rsidRPr="00FD3D3F">
        <w:rPr>
          <w:rFonts w:ascii="Arial" w:hAnsi="Arial" w:cs="Arial"/>
          <w:i/>
          <w:iCs/>
          <w:color w:val="000000" w:themeColor="text1"/>
          <w:sz w:val="24"/>
          <w:szCs w:val="24"/>
          <w:lang w:val="en-US"/>
        </w:rPr>
        <w:t>26</w:t>
      </w:r>
      <w:r w:rsidRPr="00FD3D3F">
        <w:rPr>
          <w:rFonts w:ascii="Arial" w:hAnsi="Arial" w:cs="Arial"/>
          <w:i/>
          <w:color w:val="000000" w:themeColor="text1"/>
          <w:sz w:val="24"/>
          <w:szCs w:val="24"/>
          <w:lang w:val="en-US"/>
        </w:rPr>
        <w:t>(3),</w:t>
      </w:r>
      <w:r w:rsidRPr="001422FE">
        <w:rPr>
          <w:rFonts w:ascii="Arial" w:hAnsi="Arial" w:cs="Arial"/>
          <w:color w:val="000000" w:themeColor="text1"/>
          <w:sz w:val="24"/>
          <w:szCs w:val="24"/>
          <w:lang w:val="en-US"/>
        </w:rPr>
        <w:t xml:space="preserve"> 327–344.</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Field, J. (2003). </w:t>
      </w:r>
      <w:r w:rsidR="00622521" w:rsidRPr="001422FE">
        <w:rPr>
          <w:rFonts w:ascii="Arial" w:hAnsi="Arial" w:cs="Arial"/>
          <w:i/>
          <w:sz w:val="24"/>
          <w:szCs w:val="24"/>
          <w:lang w:val="en-US"/>
        </w:rPr>
        <w:t>Social Capital.</w:t>
      </w:r>
      <w:r w:rsidRPr="001422FE">
        <w:rPr>
          <w:rFonts w:ascii="Arial" w:hAnsi="Arial" w:cs="Arial"/>
          <w:sz w:val="24"/>
          <w:szCs w:val="24"/>
          <w:lang w:val="en-US"/>
        </w:rPr>
        <w:t xml:space="preserve"> London and New York: Routledge.</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rPr>
        <w:t xml:space="preserve">Fieseler, C., Fleck, M., </w:t>
      </w:r>
      <w:r w:rsidR="00E16A94" w:rsidRPr="001422FE">
        <w:rPr>
          <w:rFonts w:ascii="Arial" w:hAnsi="Arial" w:cs="Arial"/>
          <w:color w:val="000000" w:themeColor="text1"/>
          <w:sz w:val="24"/>
          <w:szCs w:val="24"/>
        </w:rPr>
        <w:t>&amp;</w:t>
      </w:r>
      <w:r w:rsidRPr="001422FE">
        <w:rPr>
          <w:rFonts w:ascii="Arial" w:hAnsi="Arial" w:cs="Arial"/>
          <w:color w:val="000000" w:themeColor="text1"/>
          <w:sz w:val="24"/>
          <w:szCs w:val="24"/>
        </w:rPr>
        <w:t xml:space="preserve"> Meckel, M. (2010). </w:t>
      </w:r>
      <w:r w:rsidRPr="001422FE">
        <w:rPr>
          <w:rFonts w:ascii="Arial" w:hAnsi="Arial" w:cs="Arial"/>
          <w:color w:val="000000" w:themeColor="text1"/>
          <w:sz w:val="24"/>
          <w:szCs w:val="24"/>
          <w:lang w:val="en-US"/>
        </w:rPr>
        <w:t xml:space="preserve">Corporate Social Responsibility in the Blogosphere. </w:t>
      </w:r>
      <w:r w:rsidRPr="001422FE">
        <w:rPr>
          <w:rFonts w:ascii="Arial" w:hAnsi="Arial" w:cs="Arial"/>
          <w:i/>
          <w:iCs/>
          <w:color w:val="000000" w:themeColor="text1"/>
          <w:sz w:val="24"/>
          <w:szCs w:val="24"/>
          <w:lang w:val="en-US"/>
        </w:rPr>
        <w:t>Journal of Business Ethics</w:t>
      </w:r>
      <w:r w:rsidRPr="001422FE">
        <w:rPr>
          <w:rFonts w:ascii="Arial" w:hAnsi="Arial" w:cs="Arial"/>
          <w:color w:val="000000" w:themeColor="text1"/>
          <w:sz w:val="24"/>
          <w:szCs w:val="24"/>
          <w:lang w:val="en-US"/>
        </w:rPr>
        <w:t xml:space="preserve">, </w:t>
      </w:r>
      <w:r w:rsidRPr="001422FE">
        <w:rPr>
          <w:rFonts w:ascii="Arial" w:hAnsi="Arial" w:cs="Arial"/>
          <w:iCs/>
          <w:color w:val="000000" w:themeColor="text1"/>
          <w:sz w:val="24"/>
          <w:szCs w:val="24"/>
          <w:lang w:val="en-US"/>
        </w:rPr>
        <w:t>91</w:t>
      </w:r>
      <w:r w:rsidRPr="001422FE">
        <w:rPr>
          <w:rFonts w:ascii="Arial" w:hAnsi="Arial" w:cs="Arial"/>
          <w:color w:val="000000" w:themeColor="text1"/>
          <w:sz w:val="24"/>
          <w:szCs w:val="24"/>
          <w:lang w:val="en-US"/>
        </w:rPr>
        <w:t>(4), 599-614.</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Fine, B. (2000). </w:t>
      </w:r>
      <w:r w:rsidRPr="001422FE">
        <w:rPr>
          <w:rFonts w:ascii="Arial" w:hAnsi="Arial" w:cs="Arial"/>
          <w:i/>
          <w:sz w:val="24"/>
          <w:szCs w:val="24"/>
          <w:lang w:val="en-US"/>
        </w:rPr>
        <w:t>Social Capital Versus Social Theory. Political Economy and Social Science at the Turn of the Millennium</w:t>
      </w:r>
      <w:r w:rsidRPr="001422FE">
        <w:rPr>
          <w:rFonts w:ascii="Arial" w:hAnsi="Arial" w:cs="Arial"/>
          <w:sz w:val="24"/>
          <w:szCs w:val="24"/>
          <w:lang w:val="en-US"/>
        </w:rPr>
        <w:t>. London and New York: Routledge.</w:t>
      </w:r>
    </w:p>
    <w:p w:rsidR="00CD5F6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Fombrun, C. (2005). Building Corporate Reputation Through CSR Initiatives: Evolving Standards. </w:t>
      </w:r>
      <w:r w:rsidRPr="001422FE">
        <w:rPr>
          <w:rFonts w:ascii="Arial" w:hAnsi="Arial" w:cs="Arial"/>
          <w:i/>
          <w:iCs/>
          <w:sz w:val="24"/>
          <w:szCs w:val="24"/>
          <w:lang w:val="en-US"/>
        </w:rPr>
        <w:t>Corporate Reputation Review</w:t>
      </w:r>
      <w:r w:rsidRPr="001422FE">
        <w:rPr>
          <w:rFonts w:ascii="Arial" w:hAnsi="Arial" w:cs="Arial"/>
          <w:sz w:val="24"/>
          <w:szCs w:val="24"/>
          <w:lang w:val="en-US"/>
        </w:rPr>
        <w:t xml:space="preserve">, </w:t>
      </w:r>
      <w:r w:rsidRPr="001422FE">
        <w:rPr>
          <w:rFonts w:ascii="Arial" w:hAnsi="Arial" w:cs="Arial"/>
          <w:iCs/>
          <w:sz w:val="24"/>
          <w:szCs w:val="24"/>
          <w:lang w:val="en-US"/>
        </w:rPr>
        <w:t>8</w:t>
      </w:r>
      <w:r w:rsidRPr="001422FE">
        <w:rPr>
          <w:rFonts w:ascii="Arial" w:hAnsi="Arial" w:cs="Arial"/>
          <w:sz w:val="24"/>
          <w:szCs w:val="24"/>
          <w:lang w:val="en-US"/>
        </w:rPr>
        <w:t xml:space="preserve">(1), 7-11. </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rPr>
      </w:pPr>
      <w:r w:rsidRPr="001422FE">
        <w:rPr>
          <w:rFonts w:ascii="Arial" w:eastAsia="Palatino Linotype" w:hAnsi="Arial" w:cs="Arial"/>
          <w:sz w:val="24"/>
          <w:szCs w:val="24"/>
          <w:lang w:val="en-US"/>
        </w:rPr>
        <w:t xml:space="preserve">Fombrun, C. J., Gardberg, N. A. </w:t>
      </w:r>
      <w:r w:rsidR="0077382B" w:rsidRPr="001422FE">
        <w:rPr>
          <w:rFonts w:ascii="Arial" w:eastAsia="Palatino Linotype" w:hAnsi="Arial" w:cs="Arial"/>
          <w:sz w:val="24"/>
          <w:szCs w:val="24"/>
          <w:lang w:val="en-US"/>
        </w:rPr>
        <w:t>&amp;</w:t>
      </w:r>
      <w:r w:rsidRPr="001422FE">
        <w:rPr>
          <w:rFonts w:ascii="Arial" w:eastAsia="Palatino Linotype" w:hAnsi="Arial" w:cs="Arial"/>
          <w:sz w:val="24"/>
          <w:szCs w:val="24"/>
          <w:lang w:val="en-US"/>
        </w:rPr>
        <w:t xml:space="preserve"> Barnett, M. L. (2000). Opportunity platforms and safety nets: Corporate citizenship and reputational risk. </w:t>
      </w:r>
      <w:r w:rsidRPr="001422FE">
        <w:rPr>
          <w:rFonts w:ascii="Arial" w:eastAsia="Palatino Linotype" w:hAnsi="Arial" w:cs="Arial"/>
          <w:i/>
          <w:sz w:val="24"/>
          <w:szCs w:val="24"/>
          <w:lang w:val="en-US"/>
        </w:rPr>
        <w:t xml:space="preserve">Business and Society Review, </w:t>
      </w:r>
      <w:r w:rsidRPr="00984C06">
        <w:rPr>
          <w:rFonts w:ascii="Arial" w:eastAsia="Palatino Linotype" w:hAnsi="Arial" w:cs="Arial"/>
          <w:i/>
          <w:sz w:val="24"/>
          <w:szCs w:val="24"/>
          <w:lang w:val="en-US"/>
        </w:rPr>
        <w:t>105(1),</w:t>
      </w:r>
      <w:r w:rsidRPr="001422FE">
        <w:rPr>
          <w:rFonts w:ascii="Arial" w:eastAsia="Palatino Linotype" w:hAnsi="Arial" w:cs="Arial"/>
          <w:sz w:val="24"/>
          <w:szCs w:val="24"/>
          <w:lang w:val="en-US"/>
        </w:rPr>
        <w:t xml:space="preserve"> 85-106.</w:t>
      </w:r>
    </w:p>
    <w:p w:rsidR="00CD5F6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Forehand, M., &amp; Grier, S. (2003). When Is Honesty the Best Policy? The Effect of Stated Company Intent on Consumer Skepticism. </w:t>
      </w:r>
      <w:r w:rsidRPr="001422FE">
        <w:rPr>
          <w:rFonts w:ascii="Arial" w:hAnsi="Arial" w:cs="Arial"/>
          <w:i/>
          <w:iCs/>
          <w:sz w:val="24"/>
          <w:szCs w:val="24"/>
          <w:lang w:val="en-US"/>
        </w:rPr>
        <w:t>Journal of Consumer Psychology</w:t>
      </w:r>
      <w:r w:rsidRPr="001422FE">
        <w:rPr>
          <w:rFonts w:ascii="Arial" w:hAnsi="Arial" w:cs="Arial"/>
          <w:sz w:val="24"/>
          <w:szCs w:val="24"/>
          <w:lang w:val="en-US"/>
        </w:rPr>
        <w:t xml:space="preserve">, </w:t>
      </w:r>
      <w:r w:rsidRPr="00984C06">
        <w:rPr>
          <w:rFonts w:ascii="Arial" w:hAnsi="Arial" w:cs="Arial"/>
          <w:i/>
          <w:iCs/>
          <w:sz w:val="24"/>
          <w:szCs w:val="24"/>
          <w:lang w:val="en-US"/>
        </w:rPr>
        <w:t>13</w:t>
      </w:r>
      <w:r w:rsidRPr="00984C06">
        <w:rPr>
          <w:rFonts w:ascii="Arial" w:hAnsi="Arial" w:cs="Arial"/>
          <w:i/>
          <w:sz w:val="24"/>
          <w:szCs w:val="24"/>
          <w:lang w:val="en-US"/>
        </w:rPr>
        <w:t>(3),</w:t>
      </w:r>
      <w:r w:rsidRPr="001422FE">
        <w:rPr>
          <w:rFonts w:ascii="Arial" w:hAnsi="Arial" w:cs="Arial"/>
          <w:sz w:val="24"/>
          <w:szCs w:val="24"/>
          <w:lang w:val="en-US"/>
        </w:rPr>
        <w:t xml:space="preserve"> 349</w:t>
      </w:r>
      <w:r w:rsidR="00984C06">
        <w:rPr>
          <w:rFonts w:ascii="Arial" w:hAnsi="Arial" w:cs="Arial"/>
          <w:sz w:val="24"/>
          <w:szCs w:val="24"/>
          <w:lang w:val="en-US"/>
        </w:rPr>
        <w:t>-357</w:t>
      </w:r>
      <w:r w:rsidRPr="001422FE">
        <w:rPr>
          <w:rFonts w:ascii="Arial" w:hAnsi="Arial" w:cs="Arial"/>
          <w:sz w:val="24"/>
          <w:szCs w:val="24"/>
          <w:lang w:val="en-US"/>
        </w:rPr>
        <w:t xml:space="preserve">. </w:t>
      </w:r>
    </w:p>
    <w:p w:rsidR="00A77A68"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Galloway, C. (2005). Cyber-PR and ‘‘dynamic touch.’’ </w:t>
      </w:r>
      <w:r w:rsidRPr="001422FE">
        <w:rPr>
          <w:rFonts w:ascii="Arial" w:hAnsi="Arial" w:cs="Arial"/>
          <w:i/>
          <w:color w:val="000000" w:themeColor="text1"/>
          <w:sz w:val="24"/>
          <w:szCs w:val="24"/>
          <w:lang w:val="en-US"/>
        </w:rPr>
        <w:t xml:space="preserve">Public Relations Review, </w:t>
      </w:r>
      <w:r w:rsidRPr="001422FE">
        <w:rPr>
          <w:rFonts w:ascii="Arial" w:hAnsi="Arial" w:cs="Arial"/>
          <w:color w:val="000000" w:themeColor="text1"/>
          <w:sz w:val="24"/>
          <w:szCs w:val="24"/>
          <w:lang w:val="en-US"/>
        </w:rPr>
        <w:t>31, 572–577.</w:t>
      </w:r>
    </w:p>
    <w:p w:rsidR="00CD5F6F" w:rsidRPr="001422FE" w:rsidRDefault="00CD5F6F" w:rsidP="001422FE">
      <w:pPr>
        <w:autoSpaceDE w:val="0"/>
        <w:autoSpaceDN w:val="0"/>
        <w:adjustRightInd w:val="0"/>
        <w:spacing w:after="200" w:line="360" w:lineRule="auto"/>
        <w:ind w:left="709" w:hanging="709"/>
        <w:jc w:val="both"/>
        <w:divId w:val="387071662"/>
        <w:rPr>
          <w:rFonts w:ascii="Arial" w:eastAsia="Palatino Linotype" w:hAnsi="Arial" w:cs="Arial"/>
          <w:sz w:val="24"/>
          <w:szCs w:val="24"/>
          <w:lang w:val="en-US"/>
        </w:rPr>
      </w:pPr>
      <w:r w:rsidRPr="00984C06">
        <w:rPr>
          <w:rFonts w:ascii="Arial" w:eastAsia="Palatino Linotype" w:hAnsi="Arial" w:cs="Arial"/>
          <w:sz w:val="24"/>
          <w:szCs w:val="24"/>
          <w:lang w:val="en-US"/>
        </w:rPr>
        <w:lastRenderedPageBreak/>
        <w:t xml:space="preserve">Gardberg, N. A. </w:t>
      </w:r>
      <w:r w:rsidR="00622521" w:rsidRPr="00984C06">
        <w:rPr>
          <w:rFonts w:ascii="Arial" w:eastAsia="Palatino Linotype" w:hAnsi="Arial" w:cs="Arial"/>
          <w:sz w:val="24"/>
          <w:szCs w:val="24"/>
          <w:lang w:val="en-US"/>
        </w:rPr>
        <w:t>&amp;</w:t>
      </w:r>
      <w:r w:rsidRPr="00984C06">
        <w:rPr>
          <w:rFonts w:ascii="Arial" w:eastAsia="Palatino Linotype" w:hAnsi="Arial" w:cs="Arial"/>
          <w:sz w:val="24"/>
          <w:szCs w:val="24"/>
          <w:lang w:val="en-US"/>
        </w:rPr>
        <w:t xml:space="preserve"> Fombrun, C. J. (2006). </w:t>
      </w:r>
      <w:r w:rsidRPr="001422FE">
        <w:rPr>
          <w:rFonts w:ascii="Arial" w:eastAsia="Palatino Linotype" w:hAnsi="Arial" w:cs="Arial"/>
          <w:sz w:val="24"/>
          <w:szCs w:val="24"/>
          <w:lang w:val="en-US"/>
        </w:rPr>
        <w:t xml:space="preserve">Corporate Citizenship: Creating Intangible Assets across Institutional Environments. </w:t>
      </w:r>
      <w:r w:rsidRPr="001422FE">
        <w:rPr>
          <w:rFonts w:ascii="Arial" w:eastAsia="Palatino Linotype" w:hAnsi="Arial" w:cs="Arial"/>
          <w:i/>
          <w:sz w:val="24"/>
          <w:szCs w:val="24"/>
          <w:lang w:val="en-US"/>
        </w:rPr>
        <w:t xml:space="preserve">Academy of Management Review, </w:t>
      </w:r>
      <w:r w:rsidRPr="001422FE">
        <w:rPr>
          <w:rFonts w:ascii="Arial" w:eastAsia="Palatino Linotype" w:hAnsi="Arial" w:cs="Arial"/>
          <w:sz w:val="24"/>
          <w:szCs w:val="24"/>
          <w:lang w:val="en-US"/>
        </w:rPr>
        <w:t>31, 329-346.</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Grunig, J. E. (1992). What is excellence in management. </w:t>
      </w:r>
      <w:r w:rsidRPr="00984C06">
        <w:rPr>
          <w:rFonts w:ascii="Arial" w:hAnsi="Arial" w:cs="Arial"/>
          <w:color w:val="000000" w:themeColor="text1"/>
          <w:sz w:val="24"/>
          <w:szCs w:val="24"/>
          <w:lang w:val="de-DE"/>
        </w:rPr>
        <w:t>In E. James &amp; Grunig (</w:t>
      </w:r>
      <w:r w:rsidR="00984C06" w:rsidRPr="00984C06">
        <w:rPr>
          <w:rFonts w:ascii="Arial" w:hAnsi="Arial" w:cs="Arial"/>
          <w:color w:val="000000" w:themeColor="text1"/>
          <w:sz w:val="24"/>
          <w:szCs w:val="24"/>
          <w:lang w:val="de-DE"/>
        </w:rPr>
        <w:t>eds.)</w:t>
      </w:r>
      <w:r w:rsidR="00984C06">
        <w:rPr>
          <w:rFonts w:ascii="Arial" w:hAnsi="Arial" w:cs="Arial"/>
          <w:color w:val="000000" w:themeColor="text1"/>
          <w:sz w:val="24"/>
          <w:szCs w:val="24"/>
          <w:lang w:val="de-DE"/>
        </w:rPr>
        <w:t>.</w:t>
      </w:r>
      <w:r w:rsidRPr="00984C06">
        <w:rPr>
          <w:rFonts w:ascii="Arial" w:hAnsi="Arial" w:cs="Arial"/>
          <w:color w:val="000000" w:themeColor="text1"/>
          <w:sz w:val="24"/>
          <w:szCs w:val="24"/>
          <w:lang w:val="de-DE"/>
        </w:rPr>
        <w:t xml:space="preserve"> </w:t>
      </w:r>
      <w:r w:rsidRPr="001422FE">
        <w:rPr>
          <w:rFonts w:ascii="Arial" w:hAnsi="Arial" w:cs="Arial"/>
          <w:i/>
          <w:iCs/>
          <w:color w:val="000000" w:themeColor="text1"/>
          <w:sz w:val="24"/>
          <w:szCs w:val="24"/>
          <w:lang w:val="en-US"/>
        </w:rPr>
        <w:t>Excellence in public relations and communication management</w:t>
      </w:r>
      <w:r w:rsidR="00622521" w:rsidRPr="001422FE">
        <w:rPr>
          <w:rFonts w:ascii="Arial" w:hAnsi="Arial" w:cs="Arial"/>
          <w:color w:val="000000" w:themeColor="text1"/>
          <w:sz w:val="24"/>
          <w:szCs w:val="24"/>
          <w:lang w:val="en-US"/>
        </w:rPr>
        <w:t xml:space="preserve"> </w:t>
      </w:r>
      <w:r w:rsidR="00984C06">
        <w:rPr>
          <w:rFonts w:ascii="Arial" w:hAnsi="Arial" w:cs="Arial"/>
          <w:color w:val="000000" w:themeColor="text1"/>
          <w:sz w:val="24"/>
          <w:szCs w:val="24"/>
          <w:lang w:val="en-US"/>
        </w:rPr>
        <w:t>(</w:t>
      </w:r>
      <w:r w:rsidR="00622521" w:rsidRPr="001422FE">
        <w:rPr>
          <w:rFonts w:ascii="Arial" w:hAnsi="Arial" w:cs="Arial"/>
          <w:color w:val="000000" w:themeColor="text1"/>
          <w:sz w:val="24"/>
          <w:szCs w:val="24"/>
          <w:lang w:val="en-US"/>
        </w:rPr>
        <w:t>219–249</w:t>
      </w:r>
      <w:r w:rsidR="00984C06">
        <w:rPr>
          <w:rFonts w:ascii="Arial" w:hAnsi="Arial" w:cs="Arial"/>
          <w:color w:val="000000" w:themeColor="text1"/>
          <w:sz w:val="24"/>
          <w:szCs w:val="24"/>
          <w:lang w:val="en-US"/>
        </w:rPr>
        <w:t>)</w:t>
      </w:r>
      <w:r w:rsidRPr="001422FE">
        <w:rPr>
          <w:rFonts w:ascii="Arial" w:hAnsi="Arial" w:cs="Arial"/>
          <w:color w:val="000000" w:themeColor="text1"/>
          <w:sz w:val="24"/>
          <w:szCs w:val="24"/>
          <w:lang w:val="en-US"/>
        </w:rPr>
        <w:t>. Hillsdale, NJ: Lawrence Erlbaum Associates.</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da-DK"/>
        </w:rPr>
        <w:t xml:space="preserve">Grunig, J. E., &amp; Hunt, T. (1984). </w:t>
      </w:r>
      <w:r w:rsidRPr="001422FE">
        <w:rPr>
          <w:rFonts w:ascii="Arial" w:hAnsi="Arial" w:cs="Arial"/>
          <w:i/>
          <w:iCs/>
          <w:color w:val="000000" w:themeColor="text1"/>
          <w:sz w:val="24"/>
          <w:szCs w:val="24"/>
          <w:lang w:val="en-US"/>
        </w:rPr>
        <w:t>Managing public relations</w:t>
      </w:r>
      <w:r w:rsidRPr="001422FE">
        <w:rPr>
          <w:rFonts w:ascii="Arial" w:hAnsi="Arial" w:cs="Arial"/>
          <w:color w:val="000000" w:themeColor="text1"/>
          <w:sz w:val="24"/>
          <w:szCs w:val="24"/>
          <w:lang w:val="en-US"/>
        </w:rPr>
        <w:t>. New York: CBS College Publishing.</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Habermas, J. (1993)</w:t>
      </w:r>
      <w:r w:rsidR="00622521" w:rsidRPr="001422FE">
        <w:rPr>
          <w:rFonts w:ascii="Arial" w:hAnsi="Arial" w:cs="Arial"/>
          <w:sz w:val="24"/>
          <w:szCs w:val="24"/>
          <w:lang w:val="en-US"/>
        </w:rPr>
        <w:t>.</w:t>
      </w:r>
      <w:r w:rsidRPr="001422FE">
        <w:rPr>
          <w:rFonts w:ascii="Arial" w:hAnsi="Arial" w:cs="Arial"/>
          <w:sz w:val="24"/>
          <w:szCs w:val="24"/>
          <w:lang w:val="en-US"/>
        </w:rPr>
        <w:t xml:space="preserve"> </w:t>
      </w:r>
      <w:r w:rsidRPr="001422FE">
        <w:rPr>
          <w:rFonts w:ascii="Arial" w:hAnsi="Arial" w:cs="Arial"/>
          <w:i/>
          <w:sz w:val="24"/>
          <w:szCs w:val="24"/>
          <w:lang w:val="en-US"/>
        </w:rPr>
        <w:t>Justification and Application: Remarks on Discourse Ethics</w:t>
      </w:r>
      <w:r w:rsidRPr="001422FE">
        <w:rPr>
          <w:rFonts w:ascii="Arial" w:hAnsi="Arial" w:cs="Arial"/>
          <w:sz w:val="24"/>
          <w:szCs w:val="24"/>
          <w:lang w:val="en-US"/>
        </w:rPr>
        <w:t>. Cambridge, MA: MIT Press.</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Hallahan, K. (2001). The dynamics of issues activation and response: An issues processes model. </w:t>
      </w:r>
      <w:r w:rsidRPr="001422FE">
        <w:rPr>
          <w:rFonts w:ascii="Arial" w:hAnsi="Arial" w:cs="Arial"/>
          <w:i/>
          <w:iCs/>
          <w:color w:val="000000" w:themeColor="text1"/>
          <w:sz w:val="24"/>
          <w:szCs w:val="24"/>
          <w:lang w:val="en-US"/>
        </w:rPr>
        <w:t>Journal of Public Relations Research</w:t>
      </w:r>
      <w:r w:rsidRPr="001422FE">
        <w:rPr>
          <w:rFonts w:ascii="Arial" w:hAnsi="Arial" w:cs="Arial"/>
          <w:color w:val="000000" w:themeColor="text1"/>
          <w:sz w:val="24"/>
          <w:szCs w:val="24"/>
          <w:lang w:val="en-US"/>
        </w:rPr>
        <w:t xml:space="preserve">, </w:t>
      </w:r>
      <w:r w:rsidRPr="00984C06">
        <w:rPr>
          <w:rFonts w:ascii="Arial" w:hAnsi="Arial" w:cs="Arial"/>
          <w:i/>
          <w:iCs/>
          <w:color w:val="000000" w:themeColor="text1"/>
          <w:sz w:val="24"/>
          <w:szCs w:val="24"/>
          <w:lang w:val="en-US"/>
        </w:rPr>
        <w:t>13</w:t>
      </w:r>
      <w:r w:rsidRPr="00984C06">
        <w:rPr>
          <w:rFonts w:ascii="Arial" w:hAnsi="Arial" w:cs="Arial"/>
          <w:i/>
          <w:color w:val="000000" w:themeColor="text1"/>
          <w:sz w:val="24"/>
          <w:szCs w:val="24"/>
          <w:lang w:val="en-US"/>
        </w:rPr>
        <w:t>(1),</w:t>
      </w:r>
      <w:r w:rsidRPr="001422FE">
        <w:rPr>
          <w:rFonts w:ascii="Arial" w:hAnsi="Arial" w:cs="Arial"/>
          <w:color w:val="000000" w:themeColor="text1"/>
          <w:sz w:val="24"/>
          <w:szCs w:val="24"/>
          <w:lang w:val="en-US"/>
        </w:rPr>
        <w:t xml:space="preserve"> 27–59.</w:t>
      </w:r>
    </w:p>
    <w:p w:rsidR="00CD5F6F" w:rsidRPr="001422FE" w:rsidRDefault="0077382B" w:rsidP="001422FE">
      <w:pPr>
        <w:autoSpaceDE w:val="0"/>
        <w:autoSpaceDN w:val="0"/>
        <w:adjustRightInd w:val="0"/>
        <w:spacing w:after="200" w:line="360" w:lineRule="auto"/>
        <w:ind w:left="709" w:hanging="709"/>
        <w:jc w:val="both"/>
        <w:rPr>
          <w:rFonts w:ascii="Arial" w:eastAsia="Palatino Linotype" w:hAnsi="Arial" w:cs="Arial"/>
          <w:sz w:val="24"/>
          <w:szCs w:val="24"/>
          <w:lang w:val="en-US"/>
        </w:rPr>
      </w:pPr>
      <w:r w:rsidRPr="001422FE">
        <w:rPr>
          <w:rFonts w:ascii="Arial" w:eastAsia="Palatino Linotype" w:hAnsi="Arial" w:cs="Arial"/>
          <w:sz w:val="24"/>
          <w:szCs w:val="24"/>
          <w:lang w:val="de-DE"/>
        </w:rPr>
        <w:t>Hansen, U. &amp;</w:t>
      </w:r>
      <w:r w:rsidR="00CD5F6F" w:rsidRPr="001422FE">
        <w:rPr>
          <w:rFonts w:ascii="Arial" w:eastAsia="Palatino Linotype" w:hAnsi="Arial" w:cs="Arial"/>
          <w:sz w:val="24"/>
          <w:szCs w:val="24"/>
          <w:lang w:val="de-DE"/>
        </w:rPr>
        <w:t xml:space="preserve"> Schrader, U. (2005). Corporate Social Responsibility als aktuelles Thema der Betriebswirtschaftslehre. </w:t>
      </w:r>
      <w:r w:rsidR="00CD5F6F" w:rsidRPr="001422FE">
        <w:rPr>
          <w:rFonts w:ascii="Arial" w:eastAsia="Palatino Linotype" w:hAnsi="Arial" w:cs="Arial"/>
          <w:i/>
          <w:sz w:val="24"/>
          <w:szCs w:val="24"/>
          <w:lang w:val="en-US"/>
        </w:rPr>
        <w:t>DBW,</w:t>
      </w:r>
      <w:r w:rsidR="00CD5F6F" w:rsidRPr="001422FE">
        <w:rPr>
          <w:rFonts w:ascii="Arial" w:eastAsia="Palatino Linotype" w:hAnsi="Arial" w:cs="Arial"/>
          <w:sz w:val="24"/>
          <w:szCs w:val="24"/>
          <w:lang w:val="en-US"/>
        </w:rPr>
        <w:t xml:space="preserve"> </w:t>
      </w:r>
      <w:r w:rsidR="00CD5F6F" w:rsidRPr="00984C06">
        <w:rPr>
          <w:rFonts w:ascii="Arial" w:eastAsia="Palatino Linotype" w:hAnsi="Arial" w:cs="Arial"/>
          <w:i/>
          <w:sz w:val="24"/>
          <w:szCs w:val="24"/>
          <w:lang w:val="en-US"/>
        </w:rPr>
        <w:t>65,</w:t>
      </w:r>
      <w:r w:rsidR="00CD5F6F" w:rsidRPr="001422FE">
        <w:rPr>
          <w:rFonts w:ascii="Arial" w:eastAsia="Palatino Linotype" w:hAnsi="Arial" w:cs="Arial"/>
          <w:sz w:val="24"/>
          <w:szCs w:val="24"/>
          <w:lang w:val="en-US"/>
        </w:rPr>
        <w:t xml:space="preserve"> 373- 395.</w:t>
      </w:r>
    </w:p>
    <w:p w:rsidR="00A77A68" w:rsidRPr="001422FE" w:rsidRDefault="00CD5F6F" w:rsidP="001422FE">
      <w:pPr>
        <w:spacing w:after="200" w:line="360" w:lineRule="auto"/>
        <w:ind w:left="709" w:hanging="709"/>
        <w:jc w:val="both"/>
        <w:divId w:val="387071662"/>
        <w:rPr>
          <w:rFonts w:ascii="Arial" w:hAnsi="Arial" w:cs="Arial"/>
          <w:sz w:val="24"/>
          <w:szCs w:val="24"/>
          <w:lang w:val="en-US"/>
        </w:rPr>
      </w:pPr>
      <w:r w:rsidRPr="00984C06">
        <w:rPr>
          <w:rFonts w:ascii="Arial" w:hAnsi="Arial" w:cs="Arial"/>
          <w:sz w:val="24"/>
          <w:szCs w:val="24"/>
          <w:lang w:val="en-US"/>
        </w:rPr>
        <w:t xml:space="preserve">Hartman, L., Rubin, R., &amp; Dhanda, K. (2007). </w:t>
      </w:r>
      <w:r w:rsidRPr="001422FE">
        <w:rPr>
          <w:rFonts w:ascii="Arial" w:hAnsi="Arial" w:cs="Arial"/>
          <w:sz w:val="24"/>
          <w:szCs w:val="24"/>
          <w:lang w:val="en-US"/>
        </w:rPr>
        <w:t xml:space="preserve">The Communication of Corporate Social Responsibility: United States and European Union Multinational Corporations. </w:t>
      </w:r>
      <w:r w:rsidRPr="001422FE">
        <w:rPr>
          <w:rFonts w:ascii="Arial" w:hAnsi="Arial" w:cs="Arial"/>
          <w:i/>
          <w:sz w:val="24"/>
          <w:szCs w:val="24"/>
          <w:lang w:val="en-US"/>
        </w:rPr>
        <w:t>Journal of Business Ethics, 74(4),</w:t>
      </w:r>
      <w:r w:rsidRPr="001422FE">
        <w:rPr>
          <w:rFonts w:ascii="Arial" w:hAnsi="Arial" w:cs="Arial"/>
          <w:sz w:val="24"/>
          <w:szCs w:val="24"/>
          <w:lang w:val="en-US"/>
        </w:rPr>
        <w:t xml:space="preserve"> 373-389.</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Haythornthwaite, C. (2001). Introduction: The Internet in everyday life. </w:t>
      </w:r>
      <w:r w:rsidRPr="001422FE">
        <w:rPr>
          <w:rFonts w:ascii="Arial" w:hAnsi="Arial" w:cs="Arial"/>
          <w:i/>
          <w:sz w:val="24"/>
          <w:szCs w:val="24"/>
          <w:lang w:val="en-US"/>
        </w:rPr>
        <w:t>American Behavioral Scientist</w:t>
      </w:r>
      <w:r w:rsidRPr="001422FE">
        <w:rPr>
          <w:rFonts w:ascii="Arial" w:hAnsi="Arial" w:cs="Arial"/>
          <w:sz w:val="24"/>
          <w:szCs w:val="24"/>
          <w:lang w:val="en-US"/>
        </w:rPr>
        <w:t xml:space="preserve">, </w:t>
      </w:r>
      <w:r w:rsidRPr="00984C06">
        <w:rPr>
          <w:rFonts w:ascii="Arial" w:hAnsi="Arial" w:cs="Arial"/>
          <w:i/>
          <w:sz w:val="24"/>
          <w:szCs w:val="24"/>
          <w:lang w:val="en-US"/>
        </w:rPr>
        <w:t>45 (3</w:t>
      </w:r>
      <w:r w:rsidRPr="001422FE">
        <w:rPr>
          <w:rFonts w:ascii="Arial" w:hAnsi="Arial" w:cs="Arial"/>
          <w:sz w:val="24"/>
          <w:szCs w:val="24"/>
          <w:lang w:val="en-US"/>
        </w:rPr>
        <w:t>), 363.</w:t>
      </w:r>
    </w:p>
    <w:p w:rsidR="00CD5F6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color w:val="000000" w:themeColor="text1"/>
          <w:sz w:val="24"/>
          <w:szCs w:val="24"/>
          <w:lang w:val="en-US"/>
        </w:rPr>
        <w:t>Haythornthwaite, C</w:t>
      </w:r>
      <w:r w:rsidR="0077382B" w:rsidRPr="001422FE">
        <w:rPr>
          <w:rFonts w:ascii="Arial" w:hAnsi="Arial" w:cs="Arial"/>
          <w:color w:val="000000" w:themeColor="text1"/>
          <w:sz w:val="24"/>
          <w:szCs w:val="24"/>
          <w:lang w:val="en-US"/>
        </w:rPr>
        <w:t>.</w:t>
      </w:r>
      <w:r w:rsidRPr="001422FE">
        <w:rPr>
          <w:rFonts w:ascii="Arial" w:hAnsi="Arial" w:cs="Arial"/>
          <w:color w:val="000000" w:themeColor="text1"/>
          <w:sz w:val="24"/>
          <w:szCs w:val="24"/>
          <w:lang w:val="en-US"/>
        </w:rPr>
        <w:t xml:space="preserve"> (2005). Introduction: Computer-Mediated Collaborative Practices. </w:t>
      </w:r>
      <w:r w:rsidRPr="001422FE">
        <w:rPr>
          <w:rFonts w:ascii="Arial" w:hAnsi="Arial" w:cs="Arial"/>
          <w:i/>
          <w:iCs/>
          <w:color w:val="000000" w:themeColor="text1"/>
          <w:sz w:val="24"/>
          <w:szCs w:val="24"/>
          <w:lang w:val="en-US"/>
        </w:rPr>
        <w:t>Journal of Computer-Mediated Communication</w:t>
      </w:r>
      <w:r w:rsidR="00622521" w:rsidRPr="001422FE">
        <w:rPr>
          <w:rFonts w:ascii="Arial" w:hAnsi="Arial" w:cs="Arial"/>
          <w:i/>
          <w:iCs/>
          <w:color w:val="000000" w:themeColor="text1"/>
          <w:sz w:val="24"/>
          <w:szCs w:val="24"/>
          <w:lang w:val="en-US"/>
        </w:rPr>
        <w:t>,</w:t>
      </w:r>
      <w:r w:rsidRPr="001422FE">
        <w:rPr>
          <w:rFonts w:ascii="Arial" w:hAnsi="Arial" w:cs="Arial"/>
          <w:color w:val="000000" w:themeColor="text1"/>
          <w:sz w:val="24"/>
          <w:szCs w:val="24"/>
          <w:lang w:val="en-US"/>
        </w:rPr>
        <w:t xml:space="preserve"> </w:t>
      </w:r>
      <w:r w:rsidRPr="00984C06">
        <w:rPr>
          <w:rFonts w:ascii="Arial" w:hAnsi="Arial" w:cs="Arial"/>
          <w:i/>
          <w:color w:val="000000" w:themeColor="text1"/>
          <w:sz w:val="24"/>
          <w:szCs w:val="24"/>
          <w:lang w:val="en-US"/>
        </w:rPr>
        <w:t>10,</w:t>
      </w:r>
      <w:r w:rsidRPr="001422FE">
        <w:rPr>
          <w:rFonts w:ascii="Arial" w:hAnsi="Arial" w:cs="Arial"/>
          <w:color w:val="000000" w:themeColor="text1"/>
          <w:sz w:val="24"/>
          <w:szCs w:val="24"/>
          <w:lang w:val="en-US"/>
        </w:rPr>
        <w:t xml:space="preserve"> (4). </w:t>
      </w:r>
    </w:p>
    <w:p w:rsidR="003940FF" w:rsidRPr="001422FE" w:rsidRDefault="00CD5F6F" w:rsidP="001422FE">
      <w:pPr>
        <w:pStyle w:val="NormalWeb"/>
        <w:spacing w:before="0" w:beforeAutospacing="0" w:after="200" w:afterAutospacing="0" w:line="360" w:lineRule="auto"/>
        <w:ind w:left="709" w:hanging="709"/>
        <w:jc w:val="both"/>
        <w:divId w:val="387071662"/>
        <w:rPr>
          <w:rFonts w:ascii="Arial" w:hAnsi="Arial" w:cs="Arial"/>
          <w:color w:val="000000" w:themeColor="text1"/>
          <w:lang w:val="en-US"/>
        </w:rPr>
      </w:pPr>
      <w:r w:rsidRPr="001422FE">
        <w:rPr>
          <w:rFonts w:ascii="Arial" w:hAnsi="Arial" w:cs="Arial"/>
          <w:color w:val="000000" w:themeColor="text1"/>
          <w:lang w:val="en-US"/>
        </w:rPr>
        <w:t xml:space="preserve">Holsti, O. R. (1969). </w:t>
      </w:r>
      <w:r w:rsidRPr="001422FE">
        <w:rPr>
          <w:rFonts w:ascii="Arial" w:hAnsi="Arial" w:cs="Arial"/>
          <w:i/>
          <w:iCs/>
          <w:color w:val="000000" w:themeColor="text1"/>
          <w:lang w:val="en-US"/>
        </w:rPr>
        <w:t>Content analysis for the social sciences and humanities</w:t>
      </w:r>
      <w:r w:rsidRPr="001422FE">
        <w:rPr>
          <w:rFonts w:ascii="Arial" w:hAnsi="Arial" w:cs="Arial"/>
          <w:i/>
          <w:color w:val="000000" w:themeColor="text1"/>
          <w:lang w:val="en-US"/>
        </w:rPr>
        <w:t>.</w:t>
      </w:r>
      <w:r w:rsidRPr="001422FE">
        <w:rPr>
          <w:rFonts w:ascii="Arial" w:hAnsi="Arial" w:cs="Arial"/>
          <w:color w:val="000000" w:themeColor="text1"/>
          <w:lang w:val="en-US"/>
        </w:rPr>
        <w:t xml:space="preserve"> Reading, MA: Addison-Wesley.</w:t>
      </w:r>
    </w:p>
    <w:p w:rsidR="00A77A68"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Honeycutt, C. </w:t>
      </w:r>
      <w:r w:rsidR="00622521" w:rsidRPr="001422FE">
        <w:rPr>
          <w:rFonts w:ascii="Arial" w:hAnsi="Arial" w:cs="Arial"/>
          <w:sz w:val="24"/>
          <w:szCs w:val="24"/>
          <w:lang w:val="en-US"/>
        </w:rPr>
        <w:t>&amp;</w:t>
      </w:r>
      <w:r w:rsidRPr="001422FE">
        <w:rPr>
          <w:rFonts w:ascii="Arial" w:hAnsi="Arial" w:cs="Arial"/>
          <w:sz w:val="24"/>
          <w:szCs w:val="24"/>
          <w:lang w:val="en-US"/>
        </w:rPr>
        <w:t xml:space="preserve"> Herring, S.C. (January 2009). Beyond Microblogging: Conversation and Collaboration via Twitter. In </w:t>
      </w:r>
      <w:r w:rsidRPr="001422FE">
        <w:rPr>
          <w:rStyle w:val="Emphasis"/>
          <w:rFonts w:ascii="Arial" w:hAnsi="Arial" w:cs="Arial"/>
          <w:sz w:val="24"/>
          <w:szCs w:val="24"/>
          <w:lang w:val="en-US"/>
        </w:rPr>
        <w:t>Proceedings of the 42nd Hawaii international Conference on System Sciences</w:t>
      </w:r>
      <w:r w:rsidRPr="001422FE">
        <w:rPr>
          <w:rFonts w:ascii="Arial" w:hAnsi="Arial" w:cs="Arial"/>
          <w:sz w:val="24"/>
          <w:szCs w:val="24"/>
          <w:lang w:val="en-US"/>
        </w:rPr>
        <w:t xml:space="preserve"> HICSS. IEEE Computer Society, Washington, DC, 1-10.</w:t>
      </w:r>
    </w:p>
    <w:p w:rsidR="00A77A68"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lastRenderedPageBreak/>
        <w:t xml:space="preserve">Hooghiemstra, R. (2000). Corporate Communication and Impression Management - New Perspectives Why Companies Engage in Corporate Social Reporting. </w:t>
      </w:r>
      <w:r w:rsidRPr="001422FE">
        <w:rPr>
          <w:rFonts w:ascii="Arial" w:hAnsi="Arial" w:cs="Arial"/>
          <w:i/>
          <w:sz w:val="24"/>
          <w:szCs w:val="24"/>
          <w:lang w:val="en-US"/>
        </w:rPr>
        <w:t xml:space="preserve">Journal of Business Ethics, </w:t>
      </w:r>
      <w:r w:rsidRPr="001422FE">
        <w:rPr>
          <w:rFonts w:ascii="Arial" w:hAnsi="Arial" w:cs="Arial"/>
          <w:sz w:val="24"/>
          <w:szCs w:val="24"/>
          <w:lang w:val="en-US"/>
        </w:rPr>
        <w:t>27(1/2), 55-68.</w:t>
      </w:r>
    </w:p>
    <w:p w:rsidR="00E16A94"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Huang, Y. H. (2001). OPRA: A cross-cultural, multiple-item scale for measuring organization–public relationships. </w:t>
      </w:r>
      <w:r w:rsidRPr="001422FE">
        <w:rPr>
          <w:rFonts w:ascii="Arial" w:hAnsi="Arial" w:cs="Arial"/>
          <w:i/>
          <w:iCs/>
          <w:color w:val="000000" w:themeColor="text1"/>
          <w:sz w:val="24"/>
          <w:szCs w:val="24"/>
          <w:lang w:val="en-US"/>
        </w:rPr>
        <w:t xml:space="preserve">Journal of Public Relations </w:t>
      </w:r>
      <w:r w:rsidRPr="00984C06">
        <w:rPr>
          <w:rFonts w:ascii="Arial" w:hAnsi="Arial" w:cs="Arial"/>
          <w:i/>
          <w:iCs/>
          <w:color w:val="000000" w:themeColor="text1"/>
          <w:sz w:val="24"/>
          <w:szCs w:val="24"/>
          <w:lang w:val="en-US"/>
        </w:rPr>
        <w:t>Research, 13</w:t>
      </w:r>
      <w:r w:rsidRPr="00984C06">
        <w:rPr>
          <w:rFonts w:ascii="Arial" w:hAnsi="Arial" w:cs="Arial"/>
          <w:i/>
          <w:color w:val="000000" w:themeColor="text1"/>
          <w:sz w:val="24"/>
          <w:szCs w:val="24"/>
          <w:lang w:val="en-US"/>
        </w:rPr>
        <w:t>,</w:t>
      </w:r>
      <w:r w:rsidRPr="001422FE">
        <w:rPr>
          <w:rFonts w:ascii="Arial" w:hAnsi="Arial" w:cs="Arial"/>
          <w:color w:val="000000" w:themeColor="text1"/>
          <w:sz w:val="24"/>
          <w:szCs w:val="24"/>
          <w:lang w:val="en-US"/>
        </w:rPr>
        <w:t xml:space="preserve"> 61–90.</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eastAsia="de-CH"/>
        </w:rPr>
      </w:pPr>
      <w:r w:rsidRPr="001422FE">
        <w:rPr>
          <w:rFonts w:ascii="Arial" w:hAnsi="Arial" w:cs="Arial"/>
          <w:sz w:val="24"/>
          <w:szCs w:val="24"/>
          <w:lang w:val="en-US" w:eastAsia="de-CH"/>
        </w:rPr>
        <w:t xml:space="preserve">Ingenhoff, D. (2004). Communication of corporate citizenship. analyzing the Dax-Companies. </w:t>
      </w:r>
      <w:r w:rsidRPr="001422FE">
        <w:rPr>
          <w:rFonts w:ascii="Arial" w:hAnsi="Arial" w:cs="Arial"/>
          <w:i/>
          <w:sz w:val="24"/>
          <w:szCs w:val="24"/>
          <w:lang w:val="en-US" w:eastAsia="de-CH"/>
        </w:rPr>
        <w:t xml:space="preserve">International </w:t>
      </w:r>
      <w:r w:rsidRPr="00984C06">
        <w:rPr>
          <w:rFonts w:ascii="Arial" w:hAnsi="Arial" w:cs="Arial"/>
          <w:i/>
          <w:sz w:val="24"/>
          <w:szCs w:val="24"/>
          <w:lang w:val="en-US" w:eastAsia="de-CH"/>
        </w:rPr>
        <w:t>Agenda</w:t>
      </w:r>
      <w:r w:rsidRPr="001422FE">
        <w:rPr>
          <w:rFonts w:ascii="Arial" w:hAnsi="Arial" w:cs="Arial"/>
          <w:i/>
          <w:sz w:val="24"/>
          <w:szCs w:val="24"/>
          <w:lang w:val="en-US" w:eastAsia="de-CH"/>
        </w:rPr>
        <w:t xml:space="preserve"> Setting Conference</w:t>
      </w:r>
      <w:r w:rsidRPr="001422FE">
        <w:rPr>
          <w:rFonts w:ascii="Arial" w:hAnsi="Arial" w:cs="Arial"/>
          <w:sz w:val="24"/>
          <w:szCs w:val="24"/>
          <w:lang w:val="en-US" w:eastAsia="de-CH"/>
        </w:rPr>
        <w:t>, Bonn, 22 September.</w:t>
      </w:r>
    </w:p>
    <w:p w:rsidR="00A77A68"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Ingenhoff, D. </w:t>
      </w:r>
      <w:r w:rsidR="00E16A94" w:rsidRPr="001422FE">
        <w:rPr>
          <w:rFonts w:ascii="Arial" w:hAnsi="Arial" w:cs="Arial"/>
          <w:sz w:val="24"/>
          <w:szCs w:val="24"/>
          <w:lang w:val="en-US"/>
        </w:rPr>
        <w:t>&amp;</w:t>
      </w:r>
      <w:r w:rsidRPr="001422FE">
        <w:rPr>
          <w:rFonts w:ascii="Arial" w:hAnsi="Arial" w:cs="Arial"/>
          <w:sz w:val="24"/>
          <w:szCs w:val="24"/>
          <w:lang w:val="en-US"/>
        </w:rPr>
        <w:t xml:space="preserve"> Kölling, A.M. (2009). The potential of Web sites as a relationship building tool for charitable fundraising NPOs. </w:t>
      </w:r>
      <w:r w:rsidRPr="001422FE">
        <w:rPr>
          <w:rStyle w:val="Emphasis"/>
          <w:rFonts w:ascii="Arial" w:hAnsi="Arial" w:cs="Arial"/>
          <w:sz w:val="24"/>
          <w:szCs w:val="24"/>
          <w:lang w:val="en-US"/>
        </w:rPr>
        <w:t>Public Relations Review</w:t>
      </w:r>
      <w:r w:rsidRPr="00984C06">
        <w:rPr>
          <w:rFonts w:ascii="Arial" w:hAnsi="Arial" w:cs="Arial"/>
          <w:i/>
          <w:sz w:val="24"/>
          <w:szCs w:val="24"/>
          <w:lang w:val="en-US"/>
        </w:rPr>
        <w:t>, 35,</w:t>
      </w:r>
      <w:r w:rsidRPr="001422FE">
        <w:rPr>
          <w:rFonts w:ascii="Arial" w:hAnsi="Arial" w:cs="Arial"/>
          <w:sz w:val="24"/>
          <w:szCs w:val="24"/>
          <w:lang w:val="en-US"/>
        </w:rPr>
        <w:t xml:space="preserve"> 66-73, </w:t>
      </w:r>
    </w:p>
    <w:p w:rsidR="0023750A"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Insch, A. (2008). Online communication of Corporate Environmental Citizenship: A study of New Zealand's electricity and gas retailers. </w:t>
      </w:r>
      <w:r w:rsidRPr="001422FE">
        <w:rPr>
          <w:rFonts w:ascii="Arial" w:hAnsi="Arial" w:cs="Arial"/>
          <w:i/>
          <w:iCs/>
          <w:sz w:val="24"/>
          <w:szCs w:val="24"/>
          <w:lang w:val="en-US"/>
        </w:rPr>
        <w:t>Journal of Marketing Communications</w:t>
      </w:r>
      <w:r w:rsidRPr="001422FE">
        <w:rPr>
          <w:rFonts w:ascii="Arial" w:hAnsi="Arial" w:cs="Arial"/>
          <w:i/>
          <w:sz w:val="24"/>
          <w:szCs w:val="24"/>
          <w:lang w:val="en-US"/>
        </w:rPr>
        <w:t xml:space="preserve">, </w:t>
      </w:r>
      <w:r w:rsidRPr="00984C06">
        <w:rPr>
          <w:rFonts w:ascii="Arial" w:hAnsi="Arial" w:cs="Arial"/>
          <w:i/>
          <w:iCs/>
          <w:sz w:val="24"/>
          <w:szCs w:val="24"/>
          <w:lang w:val="en-US"/>
        </w:rPr>
        <w:t>14</w:t>
      </w:r>
      <w:r w:rsidRPr="00984C06">
        <w:rPr>
          <w:rFonts w:ascii="Arial" w:hAnsi="Arial" w:cs="Arial"/>
          <w:i/>
          <w:sz w:val="24"/>
          <w:szCs w:val="24"/>
          <w:lang w:val="en-US"/>
        </w:rPr>
        <w:t>(2),</w:t>
      </w:r>
      <w:r w:rsidRPr="001422FE">
        <w:rPr>
          <w:rFonts w:ascii="Arial" w:hAnsi="Arial" w:cs="Arial"/>
          <w:sz w:val="24"/>
          <w:szCs w:val="24"/>
          <w:lang w:val="en-US"/>
        </w:rPr>
        <w:t xml:space="preserve"> 139-153. </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da-DK"/>
        </w:rPr>
        <w:t xml:space="preserve">Jackman, R. W. &amp; Miller, R. A. (1998). </w:t>
      </w:r>
      <w:r w:rsidRPr="001422FE">
        <w:rPr>
          <w:rFonts w:ascii="Arial" w:hAnsi="Arial" w:cs="Arial"/>
          <w:sz w:val="24"/>
          <w:szCs w:val="24"/>
          <w:lang w:val="en-US"/>
        </w:rPr>
        <w:t xml:space="preserve">Social Capital and Politics. </w:t>
      </w:r>
      <w:r w:rsidRPr="001422FE">
        <w:rPr>
          <w:rFonts w:ascii="Arial" w:hAnsi="Arial" w:cs="Arial"/>
          <w:i/>
          <w:sz w:val="24"/>
          <w:szCs w:val="24"/>
          <w:lang w:val="en-US"/>
        </w:rPr>
        <w:t>Annual Review of Political Science</w:t>
      </w:r>
      <w:r w:rsidRPr="00984C06">
        <w:rPr>
          <w:rFonts w:ascii="Arial" w:hAnsi="Arial" w:cs="Arial"/>
          <w:i/>
          <w:sz w:val="24"/>
          <w:szCs w:val="24"/>
          <w:lang w:val="en-US"/>
        </w:rPr>
        <w:t>, 1,</w:t>
      </w:r>
      <w:r w:rsidRPr="001422FE">
        <w:rPr>
          <w:rFonts w:ascii="Arial" w:hAnsi="Arial" w:cs="Arial"/>
          <w:sz w:val="24"/>
          <w:szCs w:val="24"/>
          <w:lang w:val="en-US"/>
        </w:rPr>
        <w:t xml:space="preserve"> 47–73.</w:t>
      </w:r>
    </w:p>
    <w:p w:rsidR="00CD5F6F" w:rsidRPr="001422FE" w:rsidRDefault="00E16A94"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sz w:val="24"/>
          <w:szCs w:val="24"/>
          <w:lang w:val="en-US"/>
        </w:rPr>
        <w:t>Jahdi, K. &amp;</w:t>
      </w:r>
      <w:r w:rsidR="00CD5F6F" w:rsidRPr="001422FE">
        <w:rPr>
          <w:rFonts w:ascii="Arial" w:hAnsi="Arial" w:cs="Arial"/>
          <w:sz w:val="24"/>
          <w:szCs w:val="24"/>
          <w:lang w:val="en-US"/>
        </w:rPr>
        <w:t xml:space="preserve"> Acikdilli, G. (2009). Marketing Communications and Corporate Social Responsibility (CSR): Marriage of Convenience or Shotgun Wedding? </w:t>
      </w:r>
      <w:r w:rsidR="00CD5F6F" w:rsidRPr="001422FE">
        <w:rPr>
          <w:rStyle w:val="italic"/>
          <w:rFonts w:ascii="Arial" w:hAnsi="Arial" w:cs="Arial"/>
          <w:i/>
          <w:sz w:val="24"/>
          <w:szCs w:val="24"/>
          <w:lang w:val="en-US"/>
        </w:rPr>
        <w:t>Journal of Business Ethics,</w:t>
      </w:r>
      <w:r w:rsidR="00CD5F6F" w:rsidRPr="001422FE">
        <w:rPr>
          <w:rFonts w:ascii="Arial" w:hAnsi="Arial" w:cs="Arial"/>
          <w:i/>
          <w:sz w:val="24"/>
          <w:szCs w:val="24"/>
          <w:lang w:val="en-US"/>
        </w:rPr>
        <w:t xml:space="preserve"> </w:t>
      </w:r>
      <w:r w:rsidR="00CD5F6F" w:rsidRPr="00984C06">
        <w:rPr>
          <w:rStyle w:val="italic"/>
          <w:rFonts w:ascii="Arial" w:hAnsi="Arial" w:cs="Arial"/>
          <w:i/>
          <w:sz w:val="24"/>
          <w:szCs w:val="24"/>
          <w:lang w:val="en-US"/>
        </w:rPr>
        <w:t>88</w:t>
      </w:r>
      <w:r w:rsidR="00CD5F6F" w:rsidRPr="00984C06">
        <w:rPr>
          <w:rFonts w:ascii="Arial" w:hAnsi="Arial" w:cs="Arial"/>
          <w:i/>
          <w:sz w:val="24"/>
          <w:szCs w:val="24"/>
          <w:lang w:val="en-US"/>
        </w:rPr>
        <w:t>(1),</w:t>
      </w:r>
      <w:r w:rsidR="00CD5F6F" w:rsidRPr="001422FE">
        <w:rPr>
          <w:rFonts w:ascii="Arial" w:hAnsi="Arial" w:cs="Arial"/>
          <w:sz w:val="24"/>
          <w:szCs w:val="24"/>
          <w:lang w:val="en-US"/>
        </w:rPr>
        <w:t xml:space="preserve"> 103-113.</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Kent, M. L., &amp; Taylor, M. (1998). Building dialogic relationships through the World Wide Web. </w:t>
      </w:r>
      <w:r w:rsidRPr="001422FE">
        <w:rPr>
          <w:rFonts w:ascii="Arial" w:hAnsi="Arial" w:cs="Arial"/>
          <w:i/>
          <w:color w:val="000000" w:themeColor="text1"/>
          <w:sz w:val="24"/>
          <w:szCs w:val="24"/>
          <w:lang w:val="en-US"/>
        </w:rPr>
        <w:t>Public Relations Review</w:t>
      </w:r>
      <w:r w:rsidRPr="00984C06">
        <w:rPr>
          <w:rFonts w:ascii="Arial" w:hAnsi="Arial" w:cs="Arial"/>
          <w:i/>
          <w:color w:val="000000" w:themeColor="text1"/>
          <w:sz w:val="24"/>
          <w:szCs w:val="24"/>
          <w:lang w:val="en-US"/>
        </w:rPr>
        <w:t>, 24</w:t>
      </w:r>
      <w:r w:rsidRPr="001422FE">
        <w:rPr>
          <w:rFonts w:ascii="Arial" w:hAnsi="Arial" w:cs="Arial"/>
          <w:i/>
          <w:color w:val="000000" w:themeColor="text1"/>
          <w:sz w:val="24"/>
          <w:szCs w:val="24"/>
          <w:lang w:val="en-US"/>
        </w:rPr>
        <w:t>,</w:t>
      </w:r>
      <w:r w:rsidRPr="001422FE">
        <w:rPr>
          <w:rFonts w:ascii="Arial" w:hAnsi="Arial" w:cs="Arial"/>
          <w:color w:val="000000" w:themeColor="text1"/>
          <w:sz w:val="24"/>
          <w:szCs w:val="24"/>
          <w:lang w:val="en-US"/>
        </w:rPr>
        <w:t xml:space="preserve"> 321–334.</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Kent, M. L., Taylor, M., &amp; White, W. J. (2003). The relationship between Web site design and organizational responsiveness to stakeholders. </w:t>
      </w:r>
      <w:r w:rsidRPr="001422FE">
        <w:rPr>
          <w:rFonts w:ascii="Arial" w:hAnsi="Arial" w:cs="Arial"/>
          <w:i/>
          <w:color w:val="000000" w:themeColor="text1"/>
          <w:sz w:val="24"/>
          <w:szCs w:val="24"/>
          <w:lang w:val="en-US"/>
        </w:rPr>
        <w:t>Public Relations Review</w:t>
      </w:r>
      <w:r w:rsidRPr="00984C06">
        <w:rPr>
          <w:rFonts w:ascii="Arial" w:hAnsi="Arial" w:cs="Arial"/>
          <w:i/>
          <w:color w:val="000000" w:themeColor="text1"/>
          <w:sz w:val="24"/>
          <w:szCs w:val="24"/>
          <w:lang w:val="en-US"/>
        </w:rPr>
        <w:t>, 29</w:t>
      </w:r>
      <w:r w:rsidRPr="001422FE">
        <w:rPr>
          <w:rFonts w:ascii="Arial" w:hAnsi="Arial" w:cs="Arial"/>
          <w:color w:val="000000" w:themeColor="text1"/>
          <w:sz w:val="24"/>
          <w:szCs w:val="24"/>
          <w:lang w:val="en-US"/>
        </w:rPr>
        <w:t>, 63–77.</w:t>
      </w:r>
    </w:p>
    <w:p w:rsidR="00CD5F6F" w:rsidRPr="001422FE" w:rsidRDefault="00CD5F6F" w:rsidP="001422FE">
      <w:pPr>
        <w:autoSpaceDE w:val="0"/>
        <w:autoSpaceDN w:val="0"/>
        <w:adjustRightInd w:val="0"/>
        <w:spacing w:after="200" w:line="360" w:lineRule="auto"/>
        <w:ind w:left="709" w:hanging="709"/>
        <w:jc w:val="both"/>
        <w:rPr>
          <w:rFonts w:ascii="Arial" w:eastAsia="Palatino Linotype" w:hAnsi="Arial" w:cs="Arial"/>
          <w:sz w:val="24"/>
          <w:szCs w:val="24"/>
          <w:lang w:val="en-US"/>
        </w:rPr>
      </w:pPr>
      <w:r w:rsidRPr="001422FE">
        <w:rPr>
          <w:rFonts w:ascii="Arial" w:eastAsia="Palatino Linotype" w:hAnsi="Arial" w:cs="Arial"/>
          <w:sz w:val="24"/>
          <w:szCs w:val="24"/>
          <w:lang w:val="en-US"/>
        </w:rPr>
        <w:t xml:space="preserve">Klein, J. </w:t>
      </w:r>
      <w:r w:rsidR="0077382B" w:rsidRPr="001422FE">
        <w:rPr>
          <w:rFonts w:ascii="Arial" w:eastAsia="Palatino Linotype" w:hAnsi="Arial" w:cs="Arial"/>
          <w:sz w:val="24"/>
          <w:szCs w:val="24"/>
          <w:lang w:val="en-US"/>
        </w:rPr>
        <w:t>&amp;</w:t>
      </w:r>
      <w:r w:rsidRPr="001422FE">
        <w:rPr>
          <w:rFonts w:ascii="Arial" w:eastAsia="Palatino Linotype" w:hAnsi="Arial" w:cs="Arial"/>
          <w:sz w:val="24"/>
          <w:szCs w:val="24"/>
          <w:lang w:val="en-US"/>
        </w:rPr>
        <w:t xml:space="preserve"> Dawar, H. (2004). Corporate Social Responsibility and Consumers’ Attributions and Brand Evaluations in a Product-harm Crisis. </w:t>
      </w:r>
      <w:r w:rsidRPr="001422FE">
        <w:rPr>
          <w:rFonts w:ascii="Arial" w:eastAsia="Palatino Linotype" w:hAnsi="Arial" w:cs="Arial"/>
          <w:i/>
          <w:sz w:val="24"/>
          <w:szCs w:val="24"/>
          <w:lang w:val="en-US"/>
        </w:rPr>
        <w:t>International Journal of Research in Marketing</w:t>
      </w:r>
      <w:r w:rsidRPr="00984C06">
        <w:rPr>
          <w:rFonts w:ascii="Arial" w:eastAsia="Palatino Linotype" w:hAnsi="Arial" w:cs="Arial"/>
          <w:i/>
          <w:sz w:val="24"/>
          <w:szCs w:val="24"/>
          <w:lang w:val="en-US"/>
        </w:rPr>
        <w:t>, 21,</w:t>
      </w:r>
      <w:r w:rsidRPr="001422FE">
        <w:rPr>
          <w:rFonts w:ascii="Arial" w:eastAsia="Palatino Linotype" w:hAnsi="Arial" w:cs="Arial"/>
          <w:sz w:val="24"/>
          <w:szCs w:val="24"/>
          <w:lang w:val="en-US"/>
        </w:rPr>
        <w:t xml:space="preserve"> 203–217.</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Krishnamurthy, B., Gill, P., </w:t>
      </w:r>
      <w:r w:rsidR="0077382B" w:rsidRPr="001422FE">
        <w:rPr>
          <w:rFonts w:ascii="Arial" w:hAnsi="Arial" w:cs="Arial"/>
          <w:sz w:val="24"/>
          <w:szCs w:val="24"/>
          <w:lang w:val="en-US"/>
        </w:rPr>
        <w:t>&amp;</w:t>
      </w:r>
      <w:r w:rsidRPr="001422FE">
        <w:rPr>
          <w:rFonts w:ascii="Arial" w:hAnsi="Arial" w:cs="Arial"/>
          <w:sz w:val="24"/>
          <w:szCs w:val="24"/>
          <w:lang w:val="en-US"/>
        </w:rPr>
        <w:t xml:space="preserve"> Arlitt, M. (August 2008). A few chirps about twitter. In </w:t>
      </w:r>
      <w:r w:rsidRPr="001422FE">
        <w:rPr>
          <w:rStyle w:val="Emphasis"/>
          <w:rFonts w:ascii="Arial" w:hAnsi="Arial" w:cs="Arial"/>
          <w:sz w:val="24"/>
          <w:szCs w:val="24"/>
          <w:lang w:val="en-US"/>
        </w:rPr>
        <w:t>Proceedings of the First Workshop on Online Social Networks</w:t>
      </w:r>
      <w:r w:rsidRPr="001422FE">
        <w:rPr>
          <w:rFonts w:ascii="Arial" w:hAnsi="Arial" w:cs="Arial"/>
          <w:sz w:val="24"/>
          <w:szCs w:val="24"/>
          <w:lang w:val="en-US"/>
        </w:rPr>
        <w:t xml:space="preserve"> (Seattle, WA, USA, August 18 – 18, 2008). WOSP ’08. ACM, New York, NY, 19-24.</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lastRenderedPageBreak/>
        <w:t xml:space="preserve">Lattemann, C. &amp; Stieglitz, S. </w:t>
      </w:r>
      <w:r w:rsidR="00984C06">
        <w:rPr>
          <w:rFonts w:ascii="Arial" w:hAnsi="Arial" w:cs="Arial"/>
          <w:color w:val="000000" w:themeColor="text1"/>
          <w:sz w:val="24"/>
          <w:szCs w:val="24"/>
          <w:lang w:val="en-US"/>
        </w:rPr>
        <w:t>(</w:t>
      </w:r>
      <w:r w:rsidRPr="001422FE">
        <w:rPr>
          <w:rFonts w:ascii="Arial" w:hAnsi="Arial" w:cs="Arial"/>
          <w:color w:val="000000" w:themeColor="text1"/>
          <w:sz w:val="24"/>
          <w:szCs w:val="24"/>
          <w:lang w:val="en-US"/>
        </w:rPr>
        <w:t>2007</w:t>
      </w:r>
      <w:r w:rsidR="00984C06">
        <w:rPr>
          <w:rFonts w:ascii="Arial" w:hAnsi="Arial" w:cs="Arial"/>
          <w:color w:val="000000" w:themeColor="text1"/>
          <w:sz w:val="24"/>
          <w:szCs w:val="24"/>
          <w:lang w:val="en-US"/>
        </w:rPr>
        <w:t>)</w:t>
      </w:r>
      <w:r w:rsidRPr="001422FE">
        <w:rPr>
          <w:rFonts w:ascii="Arial" w:hAnsi="Arial" w:cs="Arial"/>
          <w:color w:val="000000" w:themeColor="text1"/>
          <w:sz w:val="24"/>
          <w:szCs w:val="24"/>
          <w:lang w:val="en-US"/>
        </w:rPr>
        <w:t xml:space="preserve">. Online Communities for Customer Relationship Management on Financial Stock Markets – A Case Study from a German Stock Exchange. </w:t>
      </w:r>
      <w:r w:rsidRPr="001422FE">
        <w:rPr>
          <w:rFonts w:ascii="Arial" w:hAnsi="Arial" w:cs="Arial"/>
          <w:bCs/>
          <w:i/>
          <w:iCs/>
          <w:color w:val="000000" w:themeColor="text1"/>
          <w:sz w:val="24"/>
          <w:szCs w:val="24"/>
          <w:lang w:val="en-US"/>
        </w:rPr>
        <w:t>Proceedings of Americas Conference on</w:t>
      </w:r>
      <w:r w:rsidRPr="001422FE">
        <w:rPr>
          <w:rFonts w:ascii="Arial" w:hAnsi="Arial" w:cs="Arial"/>
          <w:color w:val="000000" w:themeColor="text1"/>
          <w:sz w:val="24"/>
          <w:szCs w:val="24"/>
          <w:lang w:val="en-US"/>
        </w:rPr>
        <w:t xml:space="preserve"> </w:t>
      </w:r>
      <w:r w:rsidRPr="001422FE">
        <w:rPr>
          <w:rFonts w:ascii="Arial" w:hAnsi="Arial" w:cs="Arial"/>
          <w:bCs/>
          <w:i/>
          <w:iCs/>
          <w:color w:val="000000" w:themeColor="text1"/>
          <w:sz w:val="24"/>
          <w:szCs w:val="24"/>
          <w:lang w:val="en-US"/>
        </w:rPr>
        <w:t>Information Systems (AMCIS) 2007</w:t>
      </w:r>
      <w:r w:rsidRPr="001422FE">
        <w:rPr>
          <w:rFonts w:ascii="Arial" w:hAnsi="Arial" w:cs="Arial"/>
          <w:color w:val="000000" w:themeColor="text1"/>
          <w:sz w:val="24"/>
          <w:szCs w:val="24"/>
          <w:lang w:val="en-US"/>
        </w:rPr>
        <w:t>. Colorado.</w:t>
      </w:r>
    </w:p>
    <w:p w:rsidR="00CD5F6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Lechner, C. &amp; Dowling</w:t>
      </w:r>
      <w:r w:rsidR="00984C06">
        <w:rPr>
          <w:rFonts w:ascii="Arial" w:hAnsi="Arial" w:cs="Arial"/>
          <w:sz w:val="24"/>
          <w:szCs w:val="24"/>
          <w:lang w:val="en-US"/>
        </w:rPr>
        <w:t>, M.</w:t>
      </w:r>
      <w:r w:rsidRPr="001422FE">
        <w:rPr>
          <w:rFonts w:ascii="Arial" w:hAnsi="Arial" w:cs="Arial"/>
          <w:sz w:val="24"/>
          <w:szCs w:val="24"/>
          <w:lang w:val="en-US"/>
        </w:rPr>
        <w:t xml:space="preserve"> (2003). Firm Networks: External Relationships as Sources for the Growth and Competitiveness of Entrepreneurial Firms. </w:t>
      </w:r>
      <w:r w:rsidRPr="001422FE">
        <w:rPr>
          <w:rFonts w:ascii="Arial" w:hAnsi="Arial" w:cs="Arial"/>
          <w:i/>
          <w:sz w:val="24"/>
          <w:szCs w:val="24"/>
          <w:lang w:val="en-US"/>
        </w:rPr>
        <w:t>Entrepreneurship and Regional Development</w:t>
      </w:r>
      <w:r w:rsidRPr="00984C06">
        <w:rPr>
          <w:rFonts w:ascii="Arial" w:hAnsi="Arial" w:cs="Arial"/>
          <w:i/>
          <w:sz w:val="24"/>
          <w:szCs w:val="24"/>
          <w:lang w:val="en-US"/>
        </w:rPr>
        <w:t>, 15</w:t>
      </w:r>
      <w:r w:rsidRPr="001422FE">
        <w:rPr>
          <w:rFonts w:ascii="Arial" w:hAnsi="Arial" w:cs="Arial"/>
          <w:sz w:val="24"/>
          <w:szCs w:val="24"/>
          <w:lang w:val="en-US"/>
        </w:rPr>
        <w:t>, 1–26.</w:t>
      </w:r>
    </w:p>
    <w:p w:rsidR="002E5B15"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Liao, J. &amp; Welsch, H. (2005). Roles of Social Capital in Venture Creation: Key Dimensions and Research Implications. </w:t>
      </w:r>
      <w:r w:rsidRPr="001422FE">
        <w:rPr>
          <w:rFonts w:ascii="Arial" w:hAnsi="Arial" w:cs="Arial"/>
          <w:i/>
          <w:sz w:val="24"/>
          <w:szCs w:val="24"/>
          <w:lang w:val="en-US"/>
        </w:rPr>
        <w:t>Journal of Small Business Management</w:t>
      </w:r>
      <w:r w:rsidRPr="001422FE">
        <w:rPr>
          <w:rFonts w:ascii="Arial" w:hAnsi="Arial" w:cs="Arial"/>
          <w:sz w:val="24"/>
          <w:szCs w:val="24"/>
          <w:lang w:val="en-US"/>
        </w:rPr>
        <w:t xml:space="preserve">, </w:t>
      </w:r>
      <w:r w:rsidRPr="00984C06">
        <w:rPr>
          <w:rFonts w:ascii="Arial" w:hAnsi="Arial" w:cs="Arial"/>
          <w:i/>
          <w:sz w:val="24"/>
          <w:szCs w:val="24"/>
          <w:lang w:val="en-US"/>
        </w:rPr>
        <w:t>43(4),</w:t>
      </w:r>
      <w:r w:rsidRPr="001422FE">
        <w:rPr>
          <w:rFonts w:ascii="Arial" w:hAnsi="Arial" w:cs="Arial"/>
          <w:sz w:val="24"/>
          <w:szCs w:val="24"/>
          <w:lang w:val="en-US"/>
        </w:rPr>
        <w:t xml:space="preserve"> 345–362.</w:t>
      </w:r>
    </w:p>
    <w:p w:rsidR="00A77A68" w:rsidRPr="001422FE" w:rsidRDefault="00CD5F6F" w:rsidP="001422FE">
      <w:pPr>
        <w:spacing w:after="200" w:line="360" w:lineRule="auto"/>
        <w:ind w:left="709" w:hanging="709"/>
        <w:jc w:val="both"/>
        <w:rPr>
          <w:rFonts w:ascii="Arial" w:hAnsi="Arial" w:cs="Arial"/>
          <w:sz w:val="24"/>
          <w:szCs w:val="24"/>
          <w:lang w:val="fr-FR"/>
        </w:rPr>
      </w:pPr>
      <w:r w:rsidRPr="001422FE">
        <w:rPr>
          <w:rFonts w:ascii="Arial" w:hAnsi="Arial" w:cs="Arial"/>
          <w:sz w:val="24"/>
          <w:szCs w:val="24"/>
          <w:lang w:val="en-US"/>
        </w:rPr>
        <w:t xml:space="preserve">Lin, N. (1999). Building a Network Theory of Social Capital. </w:t>
      </w:r>
      <w:r w:rsidRPr="001422FE">
        <w:rPr>
          <w:rFonts w:ascii="Arial" w:hAnsi="Arial" w:cs="Arial"/>
          <w:i/>
          <w:sz w:val="24"/>
          <w:szCs w:val="24"/>
          <w:lang w:val="fr-FR"/>
        </w:rPr>
        <w:t>Connections,</w:t>
      </w:r>
      <w:r w:rsidRPr="001422FE">
        <w:rPr>
          <w:rFonts w:ascii="Arial" w:hAnsi="Arial" w:cs="Arial"/>
          <w:sz w:val="24"/>
          <w:szCs w:val="24"/>
          <w:lang w:val="fr-FR"/>
        </w:rPr>
        <w:t xml:space="preserve"> </w:t>
      </w:r>
      <w:r w:rsidRPr="00984C06">
        <w:rPr>
          <w:rFonts w:ascii="Arial" w:hAnsi="Arial" w:cs="Arial"/>
          <w:i/>
          <w:sz w:val="24"/>
          <w:szCs w:val="24"/>
          <w:lang w:val="fr-FR"/>
        </w:rPr>
        <w:t>22(1),</w:t>
      </w:r>
      <w:r w:rsidRPr="001422FE">
        <w:rPr>
          <w:rFonts w:ascii="Arial" w:hAnsi="Arial" w:cs="Arial"/>
          <w:sz w:val="24"/>
          <w:szCs w:val="24"/>
          <w:lang w:val="fr-FR"/>
        </w:rPr>
        <w:t xml:space="preserve"> 28-51.</w:t>
      </w:r>
    </w:p>
    <w:p w:rsidR="00CD5F6F"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Logsdon, J. M. </w:t>
      </w:r>
      <w:r w:rsidR="0077382B" w:rsidRPr="001422FE">
        <w:rPr>
          <w:rFonts w:ascii="Arial" w:hAnsi="Arial" w:cs="Arial"/>
          <w:sz w:val="24"/>
          <w:szCs w:val="24"/>
          <w:lang w:val="en-US"/>
        </w:rPr>
        <w:t>&amp;</w:t>
      </w:r>
      <w:r w:rsidRPr="001422FE">
        <w:rPr>
          <w:rFonts w:ascii="Arial" w:hAnsi="Arial" w:cs="Arial"/>
          <w:sz w:val="24"/>
          <w:szCs w:val="24"/>
          <w:lang w:val="en-US"/>
        </w:rPr>
        <w:t xml:space="preserve"> Wood, D. J. (2002). Reputation as an Emerging Construct in the Business and Society Field: An Introduction. </w:t>
      </w:r>
      <w:r w:rsidRPr="001422FE">
        <w:rPr>
          <w:rFonts w:ascii="Arial" w:hAnsi="Arial" w:cs="Arial"/>
          <w:i/>
          <w:sz w:val="24"/>
          <w:szCs w:val="24"/>
          <w:lang w:val="en-US"/>
        </w:rPr>
        <w:t>Business and Society</w:t>
      </w:r>
      <w:r w:rsidRPr="00984C06">
        <w:rPr>
          <w:rFonts w:ascii="Arial" w:hAnsi="Arial" w:cs="Arial"/>
          <w:i/>
          <w:sz w:val="24"/>
          <w:szCs w:val="24"/>
          <w:lang w:val="en-US"/>
        </w:rPr>
        <w:t>, 41(4),</w:t>
      </w:r>
      <w:r w:rsidRPr="001422FE">
        <w:rPr>
          <w:rFonts w:ascii="Arial" w:hAnsi="Arial" w:cs="Arial"/>
          <w:sz w:val="24"/>
          <w:szCs w:val="24"/>
          <w:lang w:val="en-US"/>
        </w:rPr>
        <w:t xml:space="preserve"> 365–370.</w:t>
      </w:r>
    </w:p>
    <w:p w:rsidR="002E5B15" w:rsidRPr="001422FE" w:rsidRDefault="00CD5F6F" w:rsidP="001422FE">
      <w:pPr>
        <w:autoSpaceDE w:val="0"/>
        <w:autoSpaceDN w:val="0"/>
        <w:adjustRightInd w:val="0"/>
        <w:spacing w:after="200" w:line="360" w:lineRule="auto"/>
        <w:ind w:left="709" w:hanging="709"/>
        <w:jc w:val="both"/>
        <w:divId w:val="387071662"/>
        <w:rPr>
          <w:rFonts w:ascii="Arial" w:eastAsia="Palatino Linotype" w:hAnsi="Arial" w:cs="Arial"/>
          <w:sz w:val="24"/>
          <w:szCs w:val="24"/>
          <w:lang w:val="en-US"/>
        </w:rPr>
      </w:pPr>
      <w:r w:rsidRPr="001422FE">
        <w:rPr>
          <w:rFonts w:ascii="Arial" w:eastAsia="Palatino Linotype" w:hAnsi="Arial" w:cs="Arial"/>
          <w:sz w:val="24"/>
          <w:szCs w:val="24"/>
          <w:lang w:val="en-US"/>
        </w:rPr>
        <w:t xml:space="preserve">Maignan, I., Ferrell, O. C. and Hult, G. T. (1999). Corporate Citizenship: Cultural Antecedents and Business Benefits. </w:t>
      </w:r>
      <w:r w:rsidRPr="001422FE">
        <w:rPr>
          <w:rFonts w:ascii="Arial" w:eastAsia="Palatino Linotype" w:hAnsi="Arial" w:cs="Arial"/>
          <w:i/>
          <w:sz w:val="24"/>
          <w:szCs w:val="24"/>
          <w:lang w:val="en-US"/>
        </w:rPr>
        <w:t>Journal of the Academy of Marketing Science</w:t>
      </w:r>
      <w:r w:rsidRPr="00984C06">
        <w:rPr>
          <w:rFonts w:ascii="Arial" w:eastAsia="Palatino Linotype" w:hAnsi="Arial" w:cs="Arial"/>
          <w:i/>
          <w:sz w:val="24"/>
          <w:szCs w:val="24"/>
          <w:lang w:val="en-US"/>
        </w:rPr>
        <w:t>, 27</w:t>
      </w:r>
      <w:r w:rsidRPr="001422FE">
        <w:rPr>
          <w:rFonts w:ascii="Arial" w:eastAsia="Palatino Linotype" w:hAnsi="Arial" w:cs="Arial"/>
          <w:sz w:val="24"/>
          <w:szCs w:val="24"/>
          <w:lang w:val="en-US"/>
        </w:rPr>
        <w:t>, 455–469.</w:t>
      </w:r>
    </w:p>
    <w:p w:rsidR="00A77A68"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eastAsia="de-CH"/>
        </w:rPr>
      </w:pPr>
      <w:r w:rsidRPr="001422FE">
        <w:rPr>
          <w:rFonts w:ascii="Arial" w:hAnsi="Arial" w:cs="Arial"/>
          <w:sz w:val="24"/>
          <w:szCs w:val="24"/>
          <w:lang w:val="de-DE" w:eastAsia="de-CH"/>
        </w:rPr>
        <w:t xml:space="preserve">Manheim, J.B. </w:t>
      </w:r>
      <w:r w:rsidR="00E16A94" w:rsidRPr="001422FE">
        <w:rPr>
          <w:rFonts w:ascii="Arial" w:hAnsi="Arial" w:cs="Arial"/>
          <w:sz w:val="24"/>
          <w:szCs w:val="24"/>
          <w:lang w:val="de-DE" w:eastAsia="de-CH"/>
        </w:rPr>
        <w:t>&amp;</w:t>
      </w:r>
      <w:r w:rsidRPr="001422FE">
        <w:rPr>
          <w:rFonts w:ascii="Arial" w:hAnsi="Arial" w:cs="Arial"/>
          <w:sz w:val="24"/>
          <w:szCs w:val="24"/>
          <w:lang w:val="de-DE" w:eastAsia="de-CH"/>
        </w:rPr>
        <w:t xml:space="preserve"> Pratt, C.B. (1986). </w:t>
      </w:r>
      <w:r w:rsidRPr="001422FE">
        <w:rPr>
          <w:rFonts w:ascii="Arial" w:hAnsi="Arial" w:cs="Arial"/>
          <w:sz w:val="24"/>
          <w:szCs w:val="24"/>
          <w:lang w:val="en-US" w:eastAsia="de-CH"/>
        </w:rPr>
        <w:t xml:space="preserve">Communicating corporate social responsibility. </w:t>
      </w:r>
      <w:r w:rsidRPr="001422FE">
        <w:rPr>
          <w:rFonts w:ascii="Arial" w:hAnsi="Arial" w:cs="Arial"/>
          <w:i/>
          <w:sz w:val="24"/>
          <w:szCs w:val="24"/>
          <w:lang w:val="en-US" w:eastAsia="de-CH"/>
        </w:rPr>
        <w:t>Public Relations Review, Summer,</w:t>
      </w:r>
      <w:r w:rsidRPr="001422FE">
        <w:rPr>
          <w:rFonts w:ascii="Arial" w:hAnsi="Arial" w:cs="Arial"/>
          <w:sz w:val="24"/>
          <w:szCs w:val="24"/>
          <w:lang w:val="en-US" w:eastAsia="de-CH"/>
        </w:rPr>
        <w:t xml:space="preserve"> 9-18.</w:t>
      </w:r>
    </w:p>
    <w:p w:rsidR="00E16A94" w:rsidRPr="001422FE" w:rsidRDefault="00CD5F6F" w:rsidP="001422FE">
      <w:pPr>
        <w:spacing w:after="200" w:line="360" w:lineRule="auto"/>
        <w:ind w:left="709" w:hanging="709"/>
        <w:jc w:val="both"/>
        <w:rPr>
          <w:rFonts w:ascii="Arial" w:hAnsi="Arial" w:cs="Arial"/>
          <w:color w:val="000000" w:themeColor="text1"/>
          <w:sz w:val="24"/>
          <w:szCs w:val="24"/>
          <w:lang w:val="en-US"/>
        </w:rPr>
      </w:pPr>
      <w:r w:rsidRPr="00984C06">
        <w:rPr>
          <w:rFonts w:ascii="Arial" w:hAnsi="Arial" w:cs="Arial"/>
          <w:color w:val="000000" w:themeColor="text1"/>
          <w:sz w:val="24"/>
          <w:szCs w:val="24"/>
          <w:lang w:val="de-DE"/>
        </w:rPr>
        <w:t>Meckel, M</w:t>
      </w:r>
      <w:r w:rsidR="0077382B" w:rsidRPr="00984C06">
        <w:rPr>
          <w:rFonts w:ascii="Arial" w:hAnsi="Arial" w:cs="Arial"/>
          <w:color w:val="000000" w:themeColor="text1"/>
          <w:sz w:val="24"/>
          <w:szCs w:val="24"/>
          <w:lang w:val="de-DE"/>
        </w:rPr>
        <w:t>. &amp;</w:t>
      </w:r>
      <w:r w:rsidRPr="00984C06">
        <w:rPr>
          <w:rFonts w:ascii="Arial" w:hAnsi="Arial" w:cs="Arial"/>
          <w:color w:val="000000" w:themeColor="text1"/>
          <w:sz w:val="24"/>
          <w:szCs w:val="24"/>
          <w:lang w:val="de-DE"/>
        </w:rPr>
        <w:t xml:space="preserve"> Stanoevska-Slabeva</w:t>
      </w:r>
      <w:r w:rsidR="0077382B" w:rsidRPr="00984C06">
        <w:rPr>
          <w:rFonts w:ascii="Arial" w:hAnsi="Arial" w:cs="Arial"/>
          <w:color w:val="000000" w:themeColor="text1"/>
          <w:sz w:val="24"/>
          <w:szCs w:val="24"/>
          <w:lang w:val="de-DE"/>
        </w:rPr>
        <w:t>, K.</w:t>
      </w:r>
      <w:r w:rsidRPr="00984C06">
        <w:rPr>
          <w:rFonts w:ascii="Arial" w:hAnsi="Arial" w:cs="Arial"/>
          <w:color w:val="000000" w:themeColor="text1"/>
          <w:sz w:val="24"/>
          <w:szCs w:val="24"/>
          <w:lang w:val="de-DE"/>
        </w:rPr>
        <w:t xml:space="preserve"> (2008). </w:t>
      </w:r>
      <w:r w:rsidRPr="001422FE">
        <w:rPr>
          <w:rFonts w:ascii="Arial" w:hAnsi="Arial" w:cs="Arial"/>
          <w:i/>
          <w:iCs/>
          <w:color w:val="000000" w:themeColor="text1"/>
          <w:sz w:val="24"/>
          <w:szCs w:val="24"/>
          <w:lang w:val="en-US"/>
        </w:rPr>
        <w:t xml:space="preserve">Web 2.0: </w:t>
      </w:r>
      <w:r w:rsidR="00622521" w:rsidRPr="001422FE">
        <w:rPr>
          <w:rFonts w:ascii="Arial" w:hAnsi="Arial" w:cs="Arial"/>
          <w:i/>
          <w:iCs/>
          <w:color w:val="000000" w:themeColor="text1"/>
          <w:sz w:val="24"/>
          <w:szCs w:val="24"/>
          <w:lang w:val="en-US"/>
        </w:rPr>
        <w:t>The next generation</w:t>
      </w:r>
      <w:r w:rsidRPr="001422FE">
        <w:rPr>
          <w:rFonts w:ascii="Arial" w:hAnsi="Arial" w:cs="Arial"/>
          <w:i/>
          <w:iCs/>
          <w:color w:val="000000" w:themeColor="text1"/>
          <w:sz w:val="24"/>
          <w:szCs w:val="24"/>
          <w:lang w:val="en-US"/>
        </w:rPr>
        <w:t xml:space="preserve"> Internet</w:t>
      </w:r>
      <w:r w:rsidRPr="001422FE">
        <w:rPr>
          <w:rFonts w:ascii="Arial" w:hAnsi="Arial" w:cs="Arial"/>
          <w:i/>
          <w:color w:val="000000" w:themeColor="text1"/>
          <w:sz w:val="24"/>
          <w:szCs w:val="24"/>
          <w:lang w:val="en-US"/>
        </w:rPr>
        <w:t>.</w:t>
      </w:r>
      <w:r w:rsidRPr="001422FE">
        <w:rPr>
          <w:rFonts w:ascii="Arial" w:hAnsi="Arial" w:cs="Arial"/>
          <w:color w:val="000000" w:themeColor="text1"/>
          <w:sz w:val="24"/>
          <w:szCs w:val="24"/>
          <w:lang w:val="en-US"/>
        </w:rPr>
        <w:t xml:space="preserve"> Nomos</w:t>
      </w:r>
      <w:r w:rsidR="00622521" w:rsidRPr="001422FE">
        <w:rPr>
          <w:rFonts w:ascii="Arial" w:hAnsi="Arial" w:cs="Arial"/>
          <w:color w:val="000000" w:themeColor="text1"/>
          <w:sz w:val="24"/>
          <w:szCs w:val="24"/>
          <w:lang w:val="en-US"/>
        </w:rPr>
        <w:t xml:space="preserve">: </w:t>
      </w:r>
      <w:r w:rsidRPr="001422FE">
        <w:rPr>
          <w:rFonts w:ascii="Arial" w:hAnsi="Arial" w:cs="Arial"/>
          <w:sz w:val="24"/>
          <w:szCs w:val="24"/>
          <w:lang w:val="en-US"/>
        </w:rPr>
        <w:t>MIT Press.</w:t>
      </w:r>
    </w:p>
    <w:p w:rsidR="00CD5F6F" w:rsidRPr="001422FE" w:rsidRDefault="00CD5F6F"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Morsing, M. &amp; Beckmann, S.C. (eds.) (2006). </w:t>
      </w:r>
      <w:r w:rsidRPr="001422FE">
        <w:rPr>
          <w:rFonts w:ascii="Arial" w:hAnsi="Arial" w:cs="Arial"/>
          <w:i/>
          <w:iCs/>
          <w:sz w:val="24"/>
          <w:szCs w:val="24"/>
          <w:lang w:val="en-US"/>
        </w:rPr>
        <w:t>Strategic CSR Communication</w:t>
      </w:r>
      <w:r w:rsidRPr="001422FE">
        <w:rPr>
          <w:rFonts w:ascii="Arial" w:hAnsi="Arial" w:cs="Arial"/>
          <w:i/>
          <w:sz w:val="24"/>
          <w:szCs w:val="24"/>
          <w:lang w:val="en-US"/>
        </w:rPr>
        <w:t>.</w:t>
      </w:r>
      <w:r w:rsidRPr="001422FE">
        <w:rPr>
          <w:rFonts w:ascii="Arial" w:hAnsi="Arial" w:cs="Arial"/>
          <w:sz w:val="24"/>
          <w:szCs w:val="24"/>
          <w:lang w:val="en-US"/>
        </w:rPr>
        <w:t xml:space="preserve"> Copenhagen: DJØF Publications.</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Morsing, M. &amp; Schultz, M. (2006) Corporate Social Responsibility Communication: Stakeholder information, response and involvement strategies</w:t>
      </w:r>
      <w:r w:rsidR="00622521" w:rsidRPr="001422FE">
        <w:rPr>
          <w:rFonts w:ascii="Arial" w:hAnsi="Arial" w:cs="Arial"/>
          <w:sz w:val="24"/>
          <w:szCs w:val="24"/>
          <w:lang w:val="en-US"/>
        </w:rPr>
        <w:t>.</w:t>
      </w:r>
      <w:r w:rsidRPr="001422FE">
        <w:rPr>
          <w:rFonts w:ascii="Arial" w:hAnsi="Arial" w:cs="Arial"/>
          <w:i/>
          <w:iCs/>
          <w:sz w:val="24"/>
          <w:szCs w:val="24"/>
          <w:lang w:val="en-US"/>
        </w:rPr>
        <w:t xml:space="preserve"> Business Ethics: A European Review</w:t>
      </w:r>
      <w:r w:rsidRPr="001422FE">
        <w:rPr>
          <w:rFonts w:ascii="Arial" w:hAnsi="Arial" w:cs="Arial"/>
          <w:sz w:val="24"/>
          <w:szCs w:val="24"/>
          <w:lang w:val="en-US"/>
        </w:rPr>
        <w:t xml:space="preserve">, </w:t>
      </w:r>
      <w:r w:rsidRPr="00984C06">
        <w:rPr>
          <w:rFonts w:ascii="Arial" w:hAnsi="Arial" w:cs="Arial"/>
          <w:i/>
          <w:sz w:val="24"/>
          <w:szCs w:val="24"/>
          <w:lang w:val="en-US"/>
        </w:rPr>
        <w:t>15(4)</w:t>
      </w:r>
      <w:r w:rsidRPr="001422FE">
        <w:rPr>
          <w:rFonts w:ascii="Arial" w:hAnsi="Arial" w:cs="Arial"/>
          <w:sz w:val="24"/>
          <w:szCs w:val="24"/>
          <w:lang w:val="en-US"/>
        </w:rPr>
        <w:t>, 323-338.</w:t>
      </w:r>
    </w:p>
    <w:p w:rsidR="00A77A68" w:rsidRPr="00984C06"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Morsing, M. (2006). Strategic CSR Communication: Telling Others How Good You Are. In J. Jonker, M. de Witte (</w:t>
      </w:r>
      <w:r w:rsidR="00984C06">
        <w:rPr>
          <w:rFonts w:ascii="Arial" w:hAnsi="Arial" w:cs="Arial"/>
          <w:color w:val="000000" w:themeColor="text1"/>
          <w:sz w:val="24"/>
          <w:szCs w:val="24"/>
          <w:lang w:val="en-US"/>
        </w:rPr>
        <w:t>e</w:t>
      </w:r>
      <w:r w:rsidRPr="001422FE">
        <w:rPr>
          <w:rFonts w:ascii="Arial" w:hAnsi="Arial" w:cs="Arial"/>
          <w:color w:val="000000" w:themeColor="text1"/>
          <w:sz w:val="24"/>
          <w:szCs w:val="24"/>
          <w:lang w:val="en-US"/>
        </w:rPr>
        <w:t xml:space="preserve">ds.). </w:t>
      </w:r>
      <w:r w:rsidRPr="001422FE">
        <w:rPr>
          <w:rFonts w:ascii="Arial" w:hAnsi="Arial" w:cs="Arial"/>
          <w:bCs/>
          <w:i/>
          <w:iCs/>
          <w:color w:val="000000" w:themeColor="text1"/>
          <w:sz w:val="24"/>
          <w:szCs w:val="24"/>
          <w:lang w:val="en-US"/>
        </w:rPr>
        <w:t>Management</w:t>
      </w:r>
      <w:r w:rsidRPr="001422FE">
        <w:rPr>
          <w:rFonts w:ascii="Arial" w:hAnsi="Arial" w:cs="Arial"/>
          <w:color w:val="000000" w:themeColor="text1"/>
          <w:sz w:val="24"/>
          <w:szCs w:val="24"/>
          <w:lang w:val="en-US"/>
        </w:rPr>
        <w:t xml:space="preserve"> </w:t>
      </w:r>
      <w:r w:rsidRPr="001422FE">
        <w:rPr>
          <w:rFonts w:ascii="Arial" w:hAnsi="Arial" w:cs="Arial"/>
          <w:bCs/>
          <w:i/>
          <w:iCs/>
          <w:color w:val="000000" w:themeColor="text1"/>
          <w:sz w:val="24"/>
          <w:szCs w:val="24"/>
          <w:lang w:val="en-US"/>
        </w:rPr>
        <w:t>Models for Corporate Social Responsibility</w:t>
      </w:r>
      <w:r w:rsidR="00984C06">
        <w:rPr>
          <w:rFonts w:ascii="Arial" w:hAnsi="Arial" w:cs="Arial"/>
          <w:color w:val="000000" w:themeColor="text1"/>
          <w:sz w:val="24"/>
          <w:szCs w:val="24"/>
          <w:lang w:val="en-US"/>
        </w:rPr>
        <w:t xml:space="preserve"> (</w:t>
      </w:r>
      <w:r w:rsidRPr="001422FE">
        <w:rPr>
          <w:rFonts w:ascii="Arial" w:hAnsi="Arial" w:cs="Arial"/>
          <w:color w:val="000000" w:themeColor="text1"/>
          <w:sz w:val="24"/>
          <w:szCs w:val="24"/>
          <w:lang w:val="en-US"/>
        </w:rPr>
        <w:t>238-246</w:t>
      </w:r>
      <w:r w:rsidR="00984C06">
        <w:rPr>
          <w:rFonts w:ascii="Arial" w:hAnsi="Arial" w:cs="Arial"/>
          <w:color w:val="000000" w:themeColor="text1"/>
          <w:sz w:val="24"/>
          <w:szCs w:val="24"/>
          <w:lang w:val="en-US"/>
        </w:rPr>
        <w:t>)</w:t>
      </w:r>
      <w:r w:rsidRPr="001422FE">
        <w:rPr>
          <w:rFonts w:ascii="Arial" w:hAnsi="Arial" w:cs="Arial"/>
          <w:color w:val="000000" w:themeColor="text1"/>
          <w:sz w:val="24"/>
          <w:szCs w:val="24"/>
          <w:lang w:val="en-US"/>
        </w:rPr>
        <w:t xml:space="preserve">. </w:t>
      </w:r>
      <w:r w:rsidRPr="00984C06">
        <w:rPr>
          <w:rFonts w:ascii="Arial" w:hAnsi="Arial" w:cs="Arial"/>
          <w:color w:val="000000" w:themeColor="text1"/>
          <w:sz w:val="24"/>
          <w:szCs w:val="24"/>
          <w:lang w:val="en-US"/>
        </w:rPr>
        <w:t>Berlin/ Heidelberg: Springer.</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sz w:val="24"/>
          <w:szCs w:val="24"/>
          <w:lang w:val="de-DE"/>
        </w:rPr>
        <w:lastRenderedPageBreak/>
        <w:t xml:space="preserve">Morsing, M. , Schultz, M. &amp; Nielsen, K. U. (2008). </w:t>
      </w:r>
      <w:r w:rsidRPr="001422FE">
        <w:rPr>
          <w:rFonts w:ascii="Arial" w:hAnsi="Arial" w:cs="Arial"/>
          <w:sz w:val="24"/>
          <w:szCs w:val="24"/>
          <w:lang w:val="en-US"/>
        </w:rPr>
        <w:t xml:space="preserve">The „Catch 22´of communicating  CSR: Findings from a Danish Study, </w:t>
      </w:r>
      <w:r w:rsidRPr="001422FE">
        <w:rPr>
          <w:rFonts w:ascii="Arial" w:hAnsi="Arial" w:cs="Arial"/>
          <w:i/>
          <w:sz w:val="24"/>
          <w:szCs w:val="24"/>
          <w:lang w:val="en-US"/>
        </w:rPr>
        <w:t>J</w:t>
      </w:r>
      <w:r w:rsidRPr="001422FE">
        <w:rPr>
          <w:rFonts w:ascii="Arial" w:hAnsi="Arial" w:cs="Arial"/>
          <w:i/>
          <w:iCs/>
          <w:sz w:val="24"/>
          <w:szCs w:val="24"/>
          <w:lang w:val="en-US"/>
        </w:rPr>
        <w:t>ournal of Marketing Communication</w:t>
      </w:r>
      <w:r w:rsidRPr="001422FE">
        <w:rPr>
          <w:rFonts w:ascii="Arial" w:hAnsi="Arial" w:cs="Arial"/>
          <w:sz w:val="24"/>
          <w:szCs w:val="24"/>
          <w:lang w:val="en-US"/>
        </w:rPr>
        <w:t xml:space="preserve">, </w:t>
      </w:r>
      <w:r w:rsidRPr="00984C06">
        <w:rPr>
          <w:rFonts w:ascii="Arial" w:hAnsi="Arial" w:cs="Arial"/>
          <w:i/>
          <w:sz w:val="24"/>
          <w:szCs w:val="24"/>
          <w:lang w:val="en-US"/>
        </w:rPr>
        <w:t>1 (2)</w:t>
      </w:r>
      <w:r w:rsidRPr="001422FE">
        <w:rPr>
          <w:rFonts w:ascii="Arial" w:hAnsi="Arial" w:cs="Arial"/>
          <w:sz w:val="24"/>
          <w:szCs w:val="24"/>
          <w:lang w:val="en-US"/>
        </w:rPr>
        <w:t>, 97 – 111.</w:t>
      </w:r>
    </w:p>
    <w:p w:rsidR="002E5B15" w:rsidRPr="001422FE" w:rsidRDefault="003155E5"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O’Reilly, T. (2005). What Is Web 2.0: Design Patterns and Business Models for the Next Generation of Software. Retrieved 22.03.2006, from </w:t>
      </w:r>
      <w:hyperlink r:id="rId15" w:history="1">
        <w:r w:rsidR="002E5B15" w:rsidRPr="001422FE">
          <w:rPr>
            <w:rStyle w:val="Hyperlink"/>
            <w:rFonts w:ascii="Arial" w:hAnsi="Arial" w:cs="Arial"/>
            <w:sz w:val="24"/>
            <w:szCs w:val="24"/>
            <w:lang w:val="en-US"/>
          </w:rPr>
          <w:t>http://oreilly.com/web2/archive/what-is-web-20.html</w:t>
        </w:r>
      </w:hyperlink>
    </w:p>
    <w:p w:rsidR="00A77A68" w:rsidRPr="001422FE" w:rsidRDefault="003155E5" w:rsidP="001422FE">
      <w:pPr>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 xml:space="preserve">O’Reilly, T. (2006). Web 2.0 Compact Definition: Trying Again. </w:t>
      </w:r>
      <w:r w:rsidRPr="001422FE">
        <w:rPr>
          <w:rFonts w:ascii="Arial" w:hAnsi="Arial" w:cs="Arial"/>
          <w:i/>
          <w:sz w:val="24"/>
          <w:szCs w:val="24"/>
          <w:lang w:val="en-US"/>
        </w:rPr>
        <w:t>Sebastopol: O’Reilly Media, http://radar. oreilly. com/archives/2006/12/web_20_compact. html, downloaded March, 22</w:t>
      </w:r>
      <w:r w:rsidRPr="001422FE">
        <w:rPr>
          <w:rFonts w:ascii="Arial" w:hAnsi="Arial" w:cs="Arial"/>
          <w:sz w:val="24"/>
          <w:szCs w:val="24"/>
          <w:lang w:val="en-US"/>
        </w:rPr>
        <w:t>, 2007.</w:t>
      </w:r>
    </w:p>
    <w:p w:rsidR="00CD5F6F" w:rsidRPr="001422FE" w:rsidRDefault="00CD5F6F" w:rsidP="001422FE">
      <w:pPr>
        <w:autoSpaceDE w:val="0"/>
        <w:autoSpaceDN w:val="0"/>
        <w:adjustRightInd w:val="0"/>
        <w:spacing w:after="200" w:line="360" w:lineRule="auto"/>
        <w:ind w:left="709" w:hanging="709"/>
        <w:jc w:val="both"/>
        <w:rPr>
          <w:rFonts w:ascii="Arial" w:eastAsia="Palatino Linotype" w:hAnsi="Arial" w:cs="Arial"/>
          <w:sz w:val="24"/>
          <w:szCs w:val="24"/>
          <w:lang w:val="en-US"/>
        </w:rPr>
      </w:pPr>
      <w:r w:rsidRPr="001422FE">
        <w:rPr>
          <w:rFonts w:ascii="Arial" w:hAnsi="Arial" w:cs="Arial"/>
          <w:sz w:val="24"/>
          <w:szCs w:val="24"/>
          <w:lang w:val="en-GB"/>
        </w:rPr>
        <w:t xml:space="preserve">Pfau, M., Haigh, M. M., Sims, J. &amp; Wigley, S. (2008). The Influence of Corporate Social Responsibility Campaigns on Public Opinion. </w:t>
      </w:r>
      <w:r w:rsidRPr="001422FE">
        <w:rPr>
          <w:rFonts w:ascii="Arial" w:hAnsi="Arial" w:cs="Arial"/>
          <w:i/>
          <w:sz w:val="24"/>
          <w:szCs w:val="24"/>
          <w:lang w:val="en-GB"/>
        </w:rPr>
        <w:t xml:space="preserve">Corporate Reputation Review, </w:t>
      </w:r>
      <w:r w:rsidRPr="00984C06">
        <w:rPr>
          <w:rFonts w:ascii="Arial" w:hAnsi="Arial" w:cs="Arial"/>
          <w:i/>
          <w:sz w:val="24"/>
          <w:szCs w:val="24"/>
          <w:lang w:val="en-GB"/>
        </w:rPr>
        <w:t>11 (2),</w:t>
      </w:r>
      <w:r w:rsidRPr="001422FE">
        <w:rPr>
          <w:rFonts w:ascii="Arial" w:hAnsi="Arial" w:cs="Arial"/>
          <w:sz w:val="24"/>
          <w:szCs w:val="24"/>
          <w:lang w:val="en-GB"/>
        </w:rPr>
        <w:t xml:space="preserve"> 145-154.</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eastAsia="de-CH"/>
        </w:rPr>
      </w:pPr>
      <w:r w:rsidRPr="001422FE">
        <w:rPr>
          <w:rFonts w:ascii="Arial" w:hAnsi="Arial" w:cs="Arial"/>
          <w:sz w:val="24"/>
          <w:szCs w:val="24"/>
          <w:lang w:val="en-US" w:eastAsia="de-CH"/>
        </w:rPr>
        <w:t xml:space="preserve">Pollach, I. (2005). Corporate Self-Presentation on the WWW: Strategies for Enhancing Usability, Credibility and Utility. </w:t>
      </w:r>
      <w:r w:rsidRPr="001422FE">
        <w:rPr>
          <w:rFonts w:ascii="Arial" w:hAnsi="Arial" w:cs="Arial"/>
          <w:i/>
          <w:sz w:val="24"/>
          <w:szCs w:val="24"/>
          <w:lang w:val="en-US" w:eastAsia="de-CH"/>
        </w:rPr>
        <w:t>Corporate Communications: An International Journal</w:t>
      </w:r>
      <w:r w:rsidR="00984C06">
        <w:rPr>
          <w:rFonts w:ascii="Arial" w:hAnsi="Arial" w:cs="Arial"/>
          <w:i/>
          <w:sz w:val="24"/>
          <w:szCs w:val="24"/>
          <w:lang w:val="en-US" w:eastAsia="de-CH"/>
        </w:rPr>
        <w:t>,</w:t>
      </w:r>
      <w:r w:rsidRPr="001422FE">
        <w:rPr>
          <w:rFonts w:ascii="Arial" w:hAnsi="Arial" w:cs="Arial"/>
          <w:i/>
          <w:sz w:val="24"/>
          <w:szCs w:val="24"/>
          <w:lang w:val="en-US" w:eastAsia="de-CH"/>
        </w:rPr>
        <w:t xml:space="preserve"> 10(4),</w:t>
      </w:r>
      <w:r w:rsidRPr="001422FE">
        <w:rPr>
          <w:rFonts w:ascii="Arial" w:hAnsi="Arial" w:cs="Arial"/>
          <w:sz w:val="24"/>
          <w:szCs w:val="24"/>
          <w:lang w:val="en-US" w:eastAsia="de-CH"/>
        </w:rPr>
        <w:t xml:space="preserve"> 285–301.</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Portes, A. &amp; Sensenbrenner, J. (1993). Embeddedness and Immigration: Notes on the Social Determinants of Economic Action. </w:t>
      </w:r>
      <w:r w:rsidRPr="001422FE">
        <w:rPr>
          <w:rFonts w:ascii="Arial" w:hAnsi="Arial" w:cs="Arial"/>
          <w:i/>
          <w:sz w:val="24"/>
          <w:szCs w:val="24"/>
          <w:lang w:val="en-US"/>
        </w:rPr>
        <w:t>American Journal of Sociology</w:t>
      </w:r>
      <w:r w:rsidRPr="001422FE">
        <w:rPr>
          <w:rFonts w:ascii="Arial" w:hAnsi="Arial" w:cs="Arial"/>
          <w:sz w:val="24"/>
          <w:szCs w:val="24"/>
          <w:lang w:val="en-US"/>
        </w:rPr>
        <w:t xml:space="preserve">, </w:t>
      </w:r>
      <w:r w:rsidRPr="00984C06">
        <w:rPr>
          <w:rFonts w:ascii="Arial" w:hAnsi="Arial" w:cs="Arial"/>
          <w:i/>
          <w:sz w:val="24"/>
          <w:szCs w:val="24"/>
          <w:lang w:val="en-US"/>
        </w:rPr>
        <w:t>98,</w:t>
      </w:r>
      <w:r w:rsidRPr="001422FE">
        <w:rPr>
          <w:rFonts w:ascii="Arial" w:hAnsi="Arial" w:cs="Arial"/>
          <w:sz w:val="24"/>
          <w:szCs w:val="24"/>
          <w:lang w:val="en-US"/>
        </w:rPr>
        <w:t xml:space="preserve"> 1320–1350.</w:t>
      </w:r>
    </w:p>
    <w:p w:rsidR="00E16A94" w:rsidRPr="001422FE" w:rsidRDefault="00CD5F6F" w:rsidP="001422FE">
      <w:pPr>
        <w:autoSpaceDE w:val="0"/>
        <w:autoSpaceDN w:val="0"/>
        <w:adjustRightInd w:val="0"/>
        <w:spacing w:after="200" w:line="360" w:lineRule="auto"/>
        <w:ind w:left="709" w:hanging="709"/>
        <w:jc w:val="both"/>
        <w:divId w:val="387071662"/>
        <w:rPr>
          <w:rFonts w:ascii="Arial" w:hAnsi="Arial" w:cs="Arial"/>
          <w:bCs/>
          <w:i/>
          <w:iCs/>
          <w:color w:val="000000" w:themeColor="text1"/>
          <w:sz w:val="24"/>
          <w:szCs w:val="24"/>
          <w:lang w:val="en-US"/>
        </w:rPr>
      </w:pPr>
      <w:r w:rsidRPr="001422FE">
        <w:rPr>
          <w:rFonts w:ascii="Arial" w:hAnsi="Arial" w:cs="Arial"/>
          <w:color w:val="000000" w:themeColor="text1"/>
          <w:sz w:val="24"/>
          <w:szCs w:val="24"/>
          <w:lang w:val="en-US"/>
        </w:rPr>
        <w:t xml:space="preserve">Pressley, L. (2006). </w:t>
      </w:r>
      <w:r w:rsidRPr="001422FE">
        <w:rPr>
          <w:rFonts w:ascii="Arial" w:hAnsi="Arial" w:cs="Arial"/>
          <w:bCs/>
          <w:iCs/>
          <w:color w:val="000000" w:themeColor="text1"/>
          <w:sz w:val="24"/>
          <w:szCs w:val="24"/>
          <w:lang w:val="en-US"/>
        </w:rPr>
        <w:t>Using Social Software for Business Communication.</w:t>
      </w:r>
      <w:r w:rsidRPr="001422FE">
        <w:rPr>
          <w:rFonts w:ascii="Arial" w:hAnsi="Arial" w:cs="Arial"/>
          <w:bCs/>
          <w:i/>
          <w:iCs/>
          <w:color w:val="000000" w:themeColor="text1"/>
          <w:sz w:val="24"/>
          <w:szCs w:val="24"/>
          <w:lang w:val="en-US"/>
        </w:rPr>
        <w:t xml:space="preserve"> </w:t>
      </w:r>
      <w:r w:rsidRPr="001422FE">
        <w:rPr>
          <w:rFonts w:ascii="Arial" w:hAnsi="Arial" w:cs="Arial"/>
          <w:color w:val="000000" w:themeColor="text1"/>
          <w:sz w:val="24"/>
          <w:szCs w:val="24"/>
          <w:lang w:val="en-US"/>
        </w:rPr>
        <w:t>Working Paper</w:t>
      </w:r>
      <w:r w:rsidRPr="001422FE">
        <w:rPr>
          <w:rFonts w:ascii="Arial" w:hAnsi="Arial" w:cs="Arial"/>
          <w:bCs/>
          <w:i/>
          <w:iCs/>
          <w:color w:val="000000" w:themeColor="text1"/>
          <w:sz w:val="24"/>
          <w:szCs w:val="24"/>
          <w:lang w:val="en-US"/>
        </w:rPr>
        <w:t xml:space="preserve">  </w:t>
      </w:r>
      <w:r w:rsidRPr="001422FE">
        <w:rPr>
          <w:rFonts w:ascii="Arial" w:hAnsi="Arial" w:cs="Arial"/>
          <w:color w:val="000000" w:themeColor="text1"/>
          <w:sz w:val="24"/>
          <w:szCs w:val="24"/>
          <w:lang w:val="en-US"/>
        </w:rPr>
        <w:t>LIS 650.</w:t>
      </w:r>
    </w:p>
    <w:p w:rsidR="00CD5F6F" w:rsidRPr="001422FE" w:rsidRDefault="00CD5F6F" w:rsidP="001422FE">
      <w:pPr>
        <w:autoSpaceDE w:val="0"/>
        <w:autoSpaceDN w:val="0"/>
        <w:adjustRightInd w:val="0"/>
        <w:spacing w:after="200" w:line="360" w:lineRule="auto"/>
        <w:ind w:left="709" w:hanging="709"/>
        <w:jc w:val="both"/>
        <w:divId w:val="387071662"/>
        <w:rPr>
          <w:rFonts w:ascii="Arial" w:eastAsia="Palatino Linotype" w:hAnsi="Arial" w:cs="Arial"/>
          <w:sz w:val="24"/>
          <w:szCs w:val="24"/>
          <w:lang w:val="en-US"/>
        </w:rPr>
      </w:pPr>
      <w:r w:rsidRPr="001422FE">
        <w:rPr>
          <w:rFonts w:ascii="Arial" w:eastAsia="Palatino Linotype" w:hAnsi="Arial" w:cs="Arial"/>
          <w:sz w:val="24"/>
          <w:szCs w:val="24"/>
          <w:lang w:val="en-US"/>
        </w:rPr>
        <w:t xml:space="preserve">Riordan, C. M., Gatewood, R. D. </w:t>
      </w:r>
      <w:r w:rsidR="00622521" w:rsidRPr="001422FE">
        <w:rPr>
          <w:rFonts w:ascii="Arial" w:eastAsia="Palatino Linotype" w:hAnsi="Arial" w:cs="Arial"/>
          <w:sz w:val="24"/>
          <w:szCs w:val="24"/>
          <w:lang w:val="en-US"/>
        </w:rPr>
        <w:t>&amp;</w:t>
      </w:r>
      <w:r w:rsidRPr="001422FE">
        <w:rPr>
          <w:rFonts w:ascii="Arial" w:eastAsia="Palatino Linotype" w:hAnsi="Arial" w:cs="Arial"/>
          <w:sz w:val="24"/>
          <w:szCs w:val="24"/>
          <w:lang w:val="en-US"/>
        </w:rPr>
        <w:t xml:space="preserve"> Bill, J. B. (1997). Corporate Image: Employee Reactions and Implications for Managing Corporate Social Performance. </w:t>
      </w:r>
      <w:r w:rsidRPr="001422FE">
        <w:rPr>
          <w:rFonts w:ascii="Arial" w:eastAsia="Palatino Linotype" w:hAnsi="Arial" w:cs="Arial"/>
          <w:i/>
          <w:sz w:val="24"/>
          <w:szCs w:val="24"/>
          <w:lang w:val="en-US"/>
        </w:rPr>
        <w:t>Journal of Business Ethics</w:t>
      </w:r>
      <w:r w:rsidRPr="001422FE">
        <w:rPr>
          <w:rFonts w:ascii="Arial" w:eastAsia="Palatino Linotype" w:hAnsi="Arial" w:cs="Arial"/>
          <w:sz w:val="24"/>
          <w:szCs w:val="24"/>
          <w:lang w:val="en-US"/>
        </w:rPr>
        <w:t xml:space="preserve">, </w:t>
      </w:r>
      <w:r w:rsidRPr="00984C06">
        <w:rPr>
          <w:rFonts w:ascii="Arial" w:eastAsia="Palatino Linotype" w:hAnsi="Arial" w:cs="Arial"/>
          <w:i/>
          <w:sz w:val="24"/>
          <w:szCs w:val="24"/>
          <w:lang w:val="en-US"/>
        </w:rPr>
        <w:t>16</w:t>
      </w:r>
      <w:r w:rsidRPr="001422FE">
        <w:rPr>
          <w:rFonts w:ascii="Arial" w:eastAsia="Palatino Linotype" w:hAnsi="Arial" w:cs="Arial"/>
          <w:sz w:val="24"/>
          <w:szCs w:val="24"/>
          <w:lang w:val="en-US"/>
        </w:rPr>
        <w:t>, 401-</w:t>
      </w:r>
      <w:r w:rsidR="00984C06">
        <w:rPr>
          <w:rFonts w:ascii="Arial" w:eastAsia="Palatino Linotype" w:hAnsi="Arial" w:cs="Arial"/>
          <w:sz w:val="24"/>
          <w:szCs w:val="24"/>
          <w:lang w:val="en-US"/>
        </w:rPr>
        <w:t>4</w:t>
      </w:r>
      <w:r w:rsidRPr="001422FE">
        <w:rPr>
          <w:rFonts w:ascii="Arial" w:eastAsia="Palatino Linotype" w:hAnsi="Arial" w:cs="Arial"/>
          <w:sz w:val="24"/>
          <w:szCs w:val="24"/>
          <w:lang w:val="en-US"/>
        </w:rPr>
        <w:t>12.</w:t>
      </w:r>
    </w:p>
    <w:p w:rsidR="00CE624B"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rPr>
      </w:pPr>
      <w:r w:rsidRPr="001422FE">
        <w:rPr>
          <w:rFonts w:ascii="Arial" w:hAnsi="Arial" w:cs="Arial"/>
          <w:sz w:val="24"/>
          <w:szCs w:val="24"/>
          <w:lang w:val="en-US"/>
        </w:rPr>
        <w:t>Rolland, D. &amp; Bazzoni, J. (2009). Greening corporate identity: CSR online corporate identity reportin</w:t>
      </w:r>
      <w:r w:rsidR="00984C06">
        <w:rPr>
          <w:rFonts w:ascii="Arial" w:hAnsi="Arial" w:cs="Arial"/>
          <w:sz w:val="24"/>
          <w:szCs w:val="24"/>
          <w:lang w:val="en-US"/>
        </w:rPr>
        <w:t>g</w:t>
      </w:r>
      <w:r w:rsidRPr="001422FE">
        <w:rPr>
          <w:rFonts w:ascii="Arial" w:hAnsi="Arial" w:cs="Arial"/>
          <w:sz w:val="24"/>
          <w:szCs w:val="24"/>
          <w:lang w:val="en-US"/>
        </w:rPr>
        <w:t xml:space="preserve">. </w:t>
      </w:r>
      <w:r w:rsidRPr="001422FE">
        <w:rPr>
          <w:rFonts w:ascii="Arial" w:hAnsi="Arial" w:cs="Arial"/>
          <w:i/>
          <w:sz w:val="24"/>
          <w:szCs w:val="24"/>
          <w:lang w:val="en-US"/>
        </w:rPr>
        <w:t xml:space="preserve">Corporate Communications: An International Journal, </w:t>
      </w:r>
      <w:r w:rsidRPr="00984C06">
        <w:rPr>
          <w:rFonts w:ascii="Arial" w:hAnsi="Arial" w:cs="Arial"/>
          <w:i/>
          <w:sz w:val="24"/>
          <w:szCs w:val="24"/>
          <w:lang w:val="en-US"/>
        </w:rPr>
        <w:t>14(3),</w:t>
      </w:r>
      <w:r w:rsidRPr="001422FE">
        <w:rPr>
          <w:rFonts w:ascii="Arial" w:hAnsi="Arial" w:cs="Arial"/>
          <w:sz w:val="24"/>
          <w:szCs w:val="24"/>
          <w:lang w:val="en-US"/>
        </w:rPr>
        <w:t xml:space="preserve"> 249 – 263.</w:t>
      </w:r>
    </w:p>
    <w:p w:rsidR="00A77A68" w:rsidRPr="001422FE" w:rsidRDefault="00CD5F6F" w:rsidP="001422FE">
      <w:pPr>
        <w:autoSpaceDE w:val="0"/>
        <w:autoSpaceDN w:val="0"/>
        <w:adjustRightInd w:val="0"/>
        <w:spacing w:after="200" w:line="360" w:lineRule="auto"/>
        <w:ind w:left="709" w:hanging="709"/>
        <w:jc w:val="both"/>
        <w:divId w:val="387071662"/>
        <w:rPr>
          <w:rFonts w:ascii="Arial" w:hAnsi="Arial" w:cs="Arial"/>
          <w:sz w:val="24"/>
          <w:szCs w:val="24"/>
          <w:lang w:val="en-US" w:eastAsia="de-CH"/>
        </w:rPr>
      </w:pPr>
      <w:r w:rsidRPr="001422FE">
        <w:rPr>
          <w:rFonts w:ascii="Arial" w:hAnsi="Arial" w:cs="Arial"/>
          <w:sz w:val="24"/>
          <w:szCs w:val="24"/>
          <w:lang w:val="en-US" w:eastAsia="de-CH"/>
        </w:rPr>
        <w:t xml:space="preserve">Ryan, M. (2003). Public relations and the web: organizational problems, gender and institution type. </w:t>
      </w:r>
      <w:r w:rsidRPr="001422FE">
        <w:rPr>
          <w:rFonts w:ascii="Arial" w:hAnsi="Arial" w:cs="Arial"/>
          <w:i/>
          <w:sz w:val="24"/>
          <w:szCs w:val="24"/>
          <w:lang w:val="en-US" w:eastAsia="de-CH"/>
        </w:rPr>
        <w:t>Public Relations Review</w:t>
      </w:r>
      <w:r w:rsidRPr="00984C06">
        <w:rPr>
          <w:rFonts w:ascii="Arial" w:hAnsi="Arial" w:cs="Arial"/>
          <w:sz w:val="24"/>
          <w:szCs w:val="24"/>
          <w:lang w:val="en-US" w:eastAsia="de-CH"/>
        </w:rPr>
        <w:t>, 29</w:t>
      </w:r>
      <w:r w:rsidRPr="001422FE">
        <w:rPr>
          <w:rFonts w:ascii="Arial" w:hAnsi="Arial" w:cs="Arial"/>
          <w:sz w:val="24"/>
          <w:szCs w:val="24"/>
          <w:lang w:val="en-US" w:eastAsia="de-CH"/>
        </w:rPr>
        <w:t>, 335-</w:t>
      </w:r>
      <w:r w:rsidR="00984C06">
        <w:rPr>
          <w:rFonts w:ascii="Arial" w:hAnsi="Arial" w:cs="Arial"/>
          <w:sz w:val="24"/>
          <w:szCs w:val="24"/>
          <w:lang w:val="en-US" w:eastAsia="de-CH"/>
        </w:rPr>
        <w:t>3</w:t>
      </w:r>
      <w:r w:rsidRPr="001422FE">
        <w:rPr>
          <w:rFonts w:ascii="Arial" w:hAnsi="Arial" w:cs="Arial"/>
          <w:sz w:val="24"/>
          <w:szCs w:val="24"/>
          <w:lang w:val="en-US" w:eastAsia="de-CH"/>
        </w:rPr>
        <w:t>49.</w:t>
      </w:r>
    </w:p>
    <w:p w:rsidR="00CE624B"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lastRenderedPageBreak/>
        <w:t xml:space="preserve">Seltzer, T. (2005). The dialogic potential of Weblogs in relationship building. </w:t>
      </w:r>
      <w:r w:rsidRPr="001422FE">
        <w:rPr>
          <w:rFonts w:ascii="Arial" w:hAnsi="Arial" w:cs="Arial"/>
          <w:i/>
          <w:color w:val="000000" w:themeColor="text1"/>
          <w:sz w:val="24"/>
          <w:szCs w:val="24"/>
          <w:lang w:val="en-US"/>
        </w:rPr>
        <w:t>Public Relations Division at the annual meeting of the Association for Education in Journalism and Mass Communication</w:t>
      </w:r>
      <w:r w:rsidR="003940FF" w:rsidRPr="001422FE">
        <w:rPr>
          <w:rFonts w:ascii="Arial" w:hAnsi="Arial" w:cs="Arial"/>
          <w:color w:val="000000" w:themeColor="text1"/>
          <w:sz w:val="24"/>
          <w:szCs w:val="24"/>
          <w:lang w:val="en-US"/>
        </w:rPr>
        <w:t>, San Antonio, TX.</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da-DK"/>
        </w:rPr>
        <w:t xml:space="preserve">Sundar, S. S., Kalyanaraman, S., &amp; Brown, J. (2003). </w:t>
      </w:r>
      <w:r w:rsidRPr="001422FE">
        <w:rPr>
          <w:rFonts w:ascii="Arial" w:hAnsi="Arial" w:cs="Arial"/>
          <w:color w:val="000000" w:themeColor="text1"/>
          <w:sz w:val="24"/>
          <w:szCs w:val="24"/>
          <w:lang w:val="en-US"/>
        </w:rPr>
        <w:t xml:space="preserve">Explicating Web site interactivity: Impression formation effects in political campaign sites. </w:t>
      </w:r>
      <w:r w:rsidRPr="001422FE">
        <w:rPr>
          <w:rFonts w:ascii="Arial" w:hAnsi="Arial" w:cs="Arial"/>
          <w:i/>
          <w:color w:val="000000" w:themeColor="text1"/>
          <w:sz w:val="24"/>
          <w:szCs w:val="24"/>
          <w:lang w:val="en-US"/>
        </w:rPr>
        <w:t>Communication Research</w:t>
      </w:r>
      <w:r w:rsidRPr="00984C06">
        <w:rPr>
          <w:rFonts w:ascii="Arial" w:hAnsi="Arial" w:cs="Arial"/>
          <w:color w:val="000000" w:themeColor="text1"/>
          <w:sz w:val="24"/>
          <w:szCs w:val="24"/>
          <w:lang w:val="en-US"/>
        </w:rPr>
        <w:t>, 30</w:t>
      </w:r>
      <w:r w:rsidRPr="001422FE">
        <w:rPr>
          <w:rFonts w:ascii="Arial" w:hAnsi="Arial" w:cs="Arial"/>
          <w:color w:val="000000" w:themeColor="text1"/>
          <w:sz w:val="24"/>
          <w:szCs w:val="24"/>
          <w:lang w:val="en-US"/>
        </w:rPr>
        <w:t>,</w:t>
      </w:r>
      <w:r w:rsidRPr="001422FE">
        <w:rPr>
          <w:rFonts w:ascii="Arial" w:hAnsi="Arial" w:cs="Arial"/>
          <w:i/>
          <w:color w:val="000000" w:themeColor="text1"/>
          <w:sz w:val="24"/>
          <w:szCs w:val="24"/>
          <w:lang w:val="en-US"/>
        </w:rPr>
        <w:t xml:space="preserve"> </w:t>
      </w:r>
      <w:r w:rsidRPr="001422FE">
        <w:rPr>
          <w:rFonts w:ascii="Arial" w:hAnsi="Arial" w:cs="Arial"/>
          <w:color w:val="000000" w:themeColor="text1"/>
          <w:sz w:val="24"/>
          <w:szCs w:val="24"/>
          <w:lang w:val="en-US"/>
        </w:rPr>
        <w:t>30–59.</w:t>
      </w:r>
    </w:p>
    <w:p w:rsidR="00CD5F6F"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Tapscott, D. </w:t>
      </w:r>
      <w:r w:rsidR="0077382B" w:rsidRPr="001422FE">
        <w:rPr>
          <w:rFonts w:ascii="Arial" w:hAnsi="Arial" w:cs="Arial"/>
          <w:sz w:val="24"/>
          <w:szCs w:val="24"/>
          <w:lang w:val="en-US"/>
        </w:rPr>
        <w:t>&amp;</w:t>
      </w:r>
      <w:r w:rsidRPr="001422FE">
        <w:rPr>
          <w:rFonts w:ascii="Arial" w:hAnsi="Arial" w:cs="Arial"/>
          <w:sz w:val="24"/>
          <w:szCs w:val="24"/>
          <w:lang w:val="en-US"/>
        </w:rPr>
        <w:t xml:space="preserve"> Williams, A.D. (2008). WIKINOMICS: HOW MASS COLLABORATION CHANGES EVERYTHING. </w:t>
      </w:r>
      <w:r w:rsidRPr="001422FE">
        <w:rPr>
          <w:rFonts w:ascii="Arial" w:hAnsi="Arial" w:cs="Arial"/>
          <w:i/>
          <w:iCs/>
          <w:sz w:val="24"/>
          <w:szCs w:val="24"/>
          <w:lang w:val="en-US"/>
        </w:rPr>
        <w:t>Economic Affairs</w:t>
      </w:r>
      <w:r w:rsidRPr="001422FE">
        <w:rPr>
          <w:rFonts w:ascii="Arial" w:hAnsi="Arial" w:cs="Arial"/>
          <w:sz w:val="24"/>
          <w:szCs w:val="24"/>
          <w:lang w:val="en-US"/>
        </w:rPr>
        <w:t xml:space="preserve">, </w:t>
      </w:r>
      <w:r w:rsidRPr="001422FE">
        <w:rPr>
          <w:rFonts w:ascii="Arial" w:hAnsi="Arial" w:cs="Arial"/>
          <w:iCs/>
          <w:sz w:val="24"/>
          <w:szCs w:val="24"/>
          <w:lang w:val="en-US"/>
        </w:rPr>
        <w:t>28</w:t>
      </w:r>
      <w:r w:rsidRPr="001422FE">
        <w:rPr>
          <w:rFonts w:ascii="Arial" w:hAnsi="Arial" w:cs="Arial"/>
          <w:sz w:val="24"/>
          <w:szCs w:val="24"/>
          <w:lang w:val="en-US"/>
        </w:rPr>
        <w:t>(4), 88-89.</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Taylor, M., Kent, M. L., &amp; White, W. J. (2001). How activist organizations are using the Internet to build relationships. </w:t>
      </w:r>
      <w:r w:rsidRPr="001422FE">
        <w:rPr>
          <w:rFonts w:ascii="Arial" w:hAnsi="Arial" w:cs="Arial"/>
          <w:i/>
          <w:color w:val="000000" w:themeColor="text1"/>
          <w:sz w:val="24"/>
          <w:szCs w:val="24"/>
          <w:lang w:val="en-US"/>
        </w:rPr>
        <w:t>Public Relations Review, 27</w:t>
      </w:r>
      <w:r w:rsidRPr="001422FE">
        <w:rPr>
          <w:rFonts w:ascii="Arial" w:hAnsi="Arial" w:cs="Arial"/>
          <w:color w:val="000000" w:themeColor="text1"/>
          <w:sz w:val="24"/>
          <w:szCs w:val="24"/>
          <w:lang w:val="en-US"/>
        </w:rPr>
        <w:t>, 263–284.</w:t>
      </w:r>
    </w:p>
    <w:p w:rsidR="00CD5F6F" w:rsidRPr="001422FE" w:rsidRDefault="00CD5F6F" w:rsidP="001422FE">
      <w:pPr>
        <w:autoSpaceDE w:val="0"/>
        <w:autoSpaceDN w:val="0"/>
        <w:adjustRightInd w:val="0"/>
        <w:spacing w:after="200" w:line="360" w:lineRule="auto"/>
        <w:ind w:left="709" w:hanging="709"/>
        <w:jc w:val="both"/>
        <w:divId w:val="387071662"/>
        <w:rPr>
          <w:rFonts w:ascii="Arial" w:eastAsia="Calibri" w:hAnsi="Arial" w:cs="Arial"/>
          <w:sz w:val="24"/>
          <w:szCs w:val="24"/>
          <w:lang w:val="en-US"/>
        </w:rPr>
      </w:pPr>
      <w:r w:rsidRPr="001422FE">
        <w:rPr>
          <w:rFonts w:ascii="Arial" w:eastAsia="Calibri" w:hAnsi="Arial" w:cs="Arial"/>
          <w:sz w:val="24"/>
          <w:szCs w:val="24"/>
          <w:lang w:val="en-US"/>
        </w:rPr>
        <w:t xml:space="preserve">Turban, D. B. </w:t>
      </w:r>
      <w:r w:rsidR="00984C06">
        <w:rPr>
          <w:rFonts w:ascii="Arial" w:eastAsia="Calibri" w:hAnsi="Arial" w:cs="Arial"/>
          <w:sz w:val="24"/>
          <w:szCs w:val="24"/>
          <w:lang w:val="en-US"/>
        </w:rPr>
        <w:t>&amp;</w:t>
      </w:r>
      <w:r w:rsidRPr="001422FE">
        <w:rPr>
          <w:rFonts w:ascii="Arial" w:eastAsia="Calibri" w:hAnsi="Arial" w:cs="Arial"/>
          <w:sz w:val="24"/>
          <w:szCs w:val="24"/>
          <w:lang w:val="en-US"/>
        </w:rPr>
        <w:t xml:space="preserve"> Greening, D. W. (1996). Corporate Social Performance and Organizational Attractiveness to Prospective Employees. </w:t>
      </w:r>
      <w:r w:rsidRPr="001422FE">
        <w:rPr>
          <w:rFonts w:ascii="Arial" w:eastAsia="Calibri" w:hAnsi="Arial" w:cs="Arial"/>
          <w:i/>
          <w:sz w:val="24"/>
          <w:szCs w:val="24"/>
          <w:lang w:val="en-US"/>
        </w:rPr>
        <w:t>Academy of Management Journal</w:t>
      </w:r>
      <w:r w:rsidR="00984C06">
        <w:rPr>
          <w:rFonts w:ascii="Arial" w:eastAsia="Calibri" w:hAnsi="Arial" w:cs="Arial"/>
          <w:sz w:val="24"/>
          <w:szCs w:val="24"/>
          <w:lang w:val="en-US"/>
        </w:rPr>
        <w:t xml:space="preserve">, </w:t>
      </w:r>
      <w:r w:rsidR="00984C06" w:rsidRPr="00984C06">
        <w:rPr>
          <w:rFonts w:ascii="Arial" w:eastAsia="Calibri" w:hAnsi="Arial" w:cs="Arial"/>
          <w:i/>
          <w:sz w:val="24"/>
          <w:szCs w:val="24"/>
          <w:lang w:val="en-US"/>
        </w:rPr>
        <w:t>40</w:t>
      </w:r>
      <w:r w:rsidR="00984C06">
        <w:rPr>
          <w:rFonts w:ascii="Arial" w:eastAsia="Calibri" w:hAnsi="Arial" w:cs="Arial"/>
          <w:sz w:val="24"/>
          <w:szCs w:val="24"/>
          <w:lang w:val="en-US"/>
        </w:rPr>
        <w:t>,</w:t>
      </w:r>
      <w:r w:rsidRPr="001422FE">
        <w:rPr>
          <w:rFonts w:ascii="Arial" w:eastAsia="Calibri" w:hAnsi="Arial" w:cs="Arial"/>
          <w:sz w:val="24"/>
          <w:szCs w:val="24"/>
          <w:lang w:val="en-US"/>
        </w:rPr>
        <w:t xml:space="preserve"> 658-72.</w:t>
      </w:r>
    </w:p>
    <w:p w:rsidR="00CD5F6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da-DK"/>
        </w:rPr>
        <w:t xml:space="preserve">Valente, T.W. </w:t>
      </w:r>
      <w:r w:rsidR="0077382B" w:rsidRPr="001422FE">
        <w:rPr>
          <w:rFonts w:ascii="Arial" w:hAnsi="Arial" w:cs="Arial"/>
          <w:color w:val="000000" w:themeColor="text1"/>
          <w:sz w:val="24"/>
          <w:szCs w:val="24"/>
          <w:lang w:val="da-DK"/>
        </w:rPr>
        <w:t>&amp;</w:t>
      </w:r>
      <w:r w:rsidRPr="001422FE">
        <w:rPr>
          <w:rFonts w:ascii="Arial" w:hAnsi="Arial" w:cs="Arial"/>
          <w:color w:val="000000" w:themeColor="text1"/>
          <w:sz w:val="24"/>
          <w:szCs w:val="24"/>
          <w:lang w:val="da-DK"/>
        </w:rPr>
        <w:t xml:space="preserve"> Pumpuang, P. (2007). </w:t>
      </w:r>
      <w:r w:rsidRPr="001422FE">
        <w:rPr>
          <w:rFonts w:ascii="Arial" w:hAnsi="Arial" w:cs="Arial"/>
          <w:color w:val="000000" w:themeColor="text1"/>
          <w:sz w:val="24"/>
          <w:szCs w:val="24"/>
          <w:lang w:val="en-US"/>
        </w:rPr>
        <w:t xml:space="preserve">Identifying opinion leaders to promote behavior change. </w:t>
      </w:r>
      <w:r w:rsidRPr="001422FE">
        <w:rPr>
          <w:rFonts w:ascii="Arial" w:hAnsi="Arial" w:cs="Arial"/>
          <w:i/>
          <w:color w:val="000000" w:themeColor="text1"/>
          <w:sz w:val="24"/>
          <w:szCs w:val="24"/>
          <w:lang w:val="en-US"/>
        </w:rPr>
        <w:t xml:space="preserve">Health education </w:t>
      </w:r>
      <w:r w:rsidRPr="00984C06">
        <w:rPr>
          <w:rFonts w:ascii="Arial" w:hAnsi="Arial" w:cs="Arial"/>
          <w:i/>
          <w:color w:val="000000" w:themeColor="text1"/>
          <w:sz w:val="24"/>
          <w:szCs w:val="24"/>
          <w:lang w:val="en-US"/>
        </w:rPr>
        <w:t>behavior, 6</w:t>
      </w:r>
      <w:r w:rsidRPr="001422FE">
        <w:rPr>
          <w:rFonts w:ascii="Arial" w:hAnsi="Arial" w:cs="Arial"/>
          <w:color w:val="000000" w:themeColor="text1"/>
          <w:sz w:val="24"/>
          <w:szCs w:val="24"/>
          <w:lang w:val="en-US"/>
        </w:rPr>
        <w:t>, 881-896</w:t>
      </w:r>
    </w:p>
    <w:p w:rsidR="00DE66CB"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Walther, J. B., Gay, G., &amp; Hancock, J. T. (2005). How do communication and technology researchers study the Internet? </w:t>
      </w:r>
      <w:r w:rsidRPr="001422FE">
        <w:rPr>
          <w:rFonts w:ascii="Arial" w:hAnsi="Arial" w:cs="Arial"/>
          <w:i/>
          <w:color w:val="000000" w:themeColor="text1"/>
          <w:sz w:val="24"/>
          <w:szCs w:val="24"/>
          <w:lang w:val="en-US"/>
        </w:rPr>
        <w:t>Communication and Technology</w:t>
      </w:r>
      <w:r w:rsidR="00622521" w:rsidRPr="001422FE">
        <w:rPr>
          <w:rFonts w:ascii="Arial" w:hAnsi="Arial" w:cs="Arial"/>
          <w:i/>
          <w:color w:val="000000" w:themeColor="text1"/>
          <w:sz w:val="24"/>
          <w:szCs w:val="24"/>
          <w:lang w:val="en-US"/>
        </w:rPr>
        <w:t>,</w:t>
      </w:r>
      <w:r w:rsidRPr="001422FE">
        <w:rPr>
          <w:rFonts w:ascii="Arial" w:hAnsi="Arial" w:cs="Arial"/>
          <w:i/>
          <w:color w:val="000000" w:themeColor="text1"/>
          <w:sz w:val="24"/>
          <w:szCs w:val="24"/>
          <w:lang w:val="en-US"/>
        </w:rPr>
        <w:t xml:space="preserve"> </w:t>
      </w:r>
      <w:r w:rsidRPr="00984C06">
        <w:rPr>
          <w:rFonts w:ascii="Arial" w:hAnsi="Arial" w:cs="Arial"/>
          <w:i/>
          <w:color w:val="000000" w:themeColor="text1"/>
          <w:sz w:val="24"/>
          <w:szCs w:val="24"/>
          <w:lang w:val="en-US"/>
        </w:rPr>
        <w:t>55</w:t>
      </w:r>
      <w:r w:rsidRPr="001422FE">
        <w:rPr>
          <w:rFonts w:ascii="Arial" w:hAnsi="Arial" w:cs="Arial"/>
          <w:i/>
          <w:color w:val="000000" w:themeColor="text1"/>
          <w:sz w:val="24"/>
          <w:szCs w:val="24"/>
          <w:lang w:val="en-US"/>
        </w:rPr>
        <w:t>,</w:t>
      </w:r>
      <w:r w:rsidRPr="001422FE">
        <w:rPr>
          <w:rFonts w:ascii="Arial" w:hAnsi="Arial" w:cs="Arial"/>
          <w:color w:val="000000" w:themeColor="text1"/>
          <w:sz w:val="24"/>
          <w:szCs w:val="24"/>
          <w:lang w:val="en-US"/>
        </w:rPr>
        <w:t xml:space="preserve"> 632–657.</w:t>
      </w:r>
    </w:p>
    <w:p w:rsidR="00DE66CB"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Wasserman, S., &amp; Faust, K. (1994). </w:t>
      </w:r>
      <w:r w:rsidRPr="001422FE">
        <w:rPr>
          <w:rFonts w:ascii="Arial" w:hAnsi="Arial" w:cs="Arial"/>
          <w:i/>
          <w:color w:val="000000" w:themeColor="text1"/>
          <w:sz w:val="24"/>
          <w:szCs w:val="24"/>
          <w:lang w:val="en-US"/>
        </w:rPr>
        <w:t>Social network analysis methods and applications</w:t>
      </w:r>
      <w:r w:rsidRPr="001422FE">
        <w:rPr>
          <w:rFonts w:ascii="Arial" w:hAnsi="Arial" w:cs="Arial"/>
          <w:color w:val="000000" w:themeColor="text1"/>
          <w:sz w:val="24"/>
          <w:szCs w:val="24"/>
          <w:lang w:val="en-US"/>
        </w:rPr>
        <w:t xml:space="preserve"> (paperback ed.). Cambridge: Cambridge University Press.</w:t>
      </w:r>
    </w:p>
    <w:p w:rsidR="00A77A68" w:rsidRPr="001422FE" w:rsidRDefault="00CD5F6F" w:rsidP="001422FE">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en-US"/>
        </w:rPr>
        <w:t xml:space="preserve">Woolcock, M. (1998). Social Capital and Economic Development: Towards a Theoretical Synthesis and Policy Framework. </w:t>
      </w:r>
      <w:r w:rsidRPr="001422FE">
        <w:rPr>
          <w:rFonts w:ascii="Arial" w:hAnsi="Arial" w:cs="Arial"/>
          <w:i/>
          <w:sz w:val="24"/>
          <w:szCs w:val="24"/>
          <w:lang w:val="en-US"/>
        </w:rPr>
        <w:t>Theory and Society</w:t>
      </w:r>
      <w:r w:rsidRPr="001422FE">
        <w:rPr>
          <w:rFonts w:ascii="Arial" w:hAnsi="Arial" w:cs="Arial"/>
          <w:sz w:val="24"/>
          <w:szCs w:val="24"/>
          <w:lang w:val="en-US"/>
        </w:rPr>
        <w:t>, 27(2), 151–208.</w:t>
      </w:r>
    </w:p>
    <w:p w:rsidR="0077382B"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Wright, D. K. (1998). </w:t>
      </w:r>
      <w:r w:rsidRPr="001422FE">
        <w:rPr>
          <w:rFonts w:ascii="Arial" w:hAnsi="Arial" w:cs="Arial"/>
          <w:i/>
          <w:color w:val="000000" w:themeColor="text1"/>
          <w:sz w:val="24"/>
          <w:szCs w:val="24"/>
          <w:lang w:val="en-US"/>
        </w:rPr>
        <w:t>Corporate communications policy concerning the Internet: A survey of the nation’s senior-level, corporate public relations officers</w:t>
      </w:r>
      <w:r w:rsidR="00622521" w:rsidRPr="001422FE">
        <w:rPr>
          <w:rFonts w:ascii="Arial" w:hAnsi="Arial" w:cs="Arial"/>
          <w:i/>
          <w:color w:val="000000" w:themeColor="text1"/>
          <w:sz w:val="24"/>
          <w:szCs w:val="24"/>
          <w:lang w:val="en-US"/>
        </w:rPr>
        <w:t>.</w:t>
      </w:r>
      <w:r w:rsidRPr="001422FE">
        <w:rPr>
          <w:rFonts w:ascii="Arial" w:hAnsi="Arial" w:cs="Arial"/>
          <w:color w:val="000000" w:themeColor="text1"/>
          <w:sz w:val="24"/>
          <w:szCs w:val="24"/>
          <w:lang w:val="en-US"/>
        </w:rPr>
        <w:t xml:space="preserve"> Gainesville, FL: The Institute for Public Relations.</w:t>
      </w:r>
    </w:p>
    <w:p w:rsidR="00E441AF" w:rsidRPr="001422FE" w:rsidRDefault="00CD5F6F" w:rsidP="001422FE">
      <w:pPr>
        <w:autoSpaceDE w:val="0"/>
        <w:autoSpaceDN w:val="0"/>
        <w:adjustRightInd w:val="0"/>
        <w:spacing w:after="200" w:line="360" w:lineRule="auto"/>
        <w:ind w:left="709" w:hanging="709"/>
        <w:jc w:val="both"/>
        <w:divId w:val="387071662"/>
        <w:rPr>
          <w:rFonts w:ascii="Arial" w:hAnsi="Arial" w:cs="Arial"/>
          <w:color w:val="000000" w:themeColor="text1"/>
          <w:sz w:val="24"/>
          <w:szCs w:val="24"/>
          <w:lang w:val="en-US"/>
        </w:rPr>
      </w:pPr>
      <w:r w:rsidRPr="001422FE">
        <w:rPr>
          <w:rFonts w:ascii="Arial" w:hAnsi="Arial" w:cs="Arial"/>
          <w:color w:val="000000" w:themeColor="text1"/>
          <w:sz w:val="24"/>
          <w:szCs w:val="24"/>
          <w:lang w:val="en-US"/>
        </w:rPr>
        <w:t xml:space="preserve">Wright, D. K. (2001). </w:t>
      </w:r>
      <w:r w:rsidRPr="001422FE">
        <w:rPr>
          <w:rFonts w:ascii="Arial" w:hAnsi="Arial" w:cs="Arial"/>
          <w:i/>
          <w:color w:val="000000" w:themeColor="text1"/>
          <w:sz w:val="24"/>
          <w:szCs w:val="24"/>
          <w:lang w:val="en-US"/>
        </w:rPr>
        <w:t>The magic communication machine: Examining the Internet’s impact on public relations, journalism, and the public</w:t>
      </w:r>
      <w:r w:rsidRPr="001422FE">
        <w:rPr>
          <w:rFonts w:ascii="Arial" w:hAnsi="Arial" w:cs="Arial"/>
          <w:color w:val="000000" w:themeColor="text1"/>
          <w:sz w:val="24"/>
          <w:szCs w:val="24"/>
          <w:lang w:val="en-US"/>
        </w:rPr>
        <w:t>. Gainesville, FL: The Institute for Public Relations.</w:t>
      </w:r>
    </w:p>
    <w:p w:rsidR="00CD5F6F" w:rsidRPr="00843C18" w:rsidRDefault="00CD5F6F" w:rsidP="00E663A3">
      <w:pPr>
        <w:spacing w:after="200" w:line="360" w:lineRule="auto"/>
        <w:ind w:left="709" w:hanging="709"/>
        <w:jc w:val="both"/>
        <w:rPr>
          <w:rFonts w:ascii="Arial" w:hAnsi="Arial" w:cs="Arial"/>
          <w:sz w:val="24"/>
          <w:szCs w:val="24"/>
          <w:lang w:val="en-US"/>
        </w:rPr>
      </w:pPr>
      <w:r w:rsidRPr="001422FE">
        <w:rPr>
          <w:rFonts w:ascii="Arial" w:hAnsi="Arial" w:cs="Arial"/>
          <w:sz w:val="24"/>
          <w:szCs w:val="24"/>
          <w:lang w:val="de-DE"/>
        </w:rPr>
        <w:lastRenderedPageBreak/>
        <w:t xml:space="preserve">Yoon, Y., Gürhan-Canli, Z., &amp; Schwarz, N. (2006). </w:t>
      </w:r>
      <w:r w:rsidRPr="001422FE">
        <w:rPr>
          <w:rFonts w:ascii="Arial" w:hAnsi="Arial" w:cs="Arial"/>
          <w:sz w:val="24"/>
          <w:szCs w:val="24"/>
          <w:lang w:val="en-US"/>
        </w:rPr>
        <w:t xml:space="preserve">The Effect of Corporate Social Responsibility (CSR) Activities on Companies With Bad Reputations. </w:t>
      </w:r>
      <w:r w:rsidRPr="001422FE">
        <w:rPr>
          <w:rFonts w:ascii="Arial" w:hAnsi="Arial" w:cs="Arial"/>
          <w:i/>
          <w:iCs/>
          <w:sz w:val="24"/>
          <w:szCs w:val="24"/>
          <w:lang w:val="en-US"/>
        </w:rPr>
        <w:t>Journal of Consumer Psychology (Lawrence Erlbaum Associates)</w:t>
      </w:r>
      <w:r w:rsidRPr="001422FE">
        <w:rPr>
          <w:rFonts w:ascii="Arial" w:hAnsi="Arial" w:cs="Arial"/>
          <w:sz w:val="24"/>
          <w:szCs w:val="24"/>
          <w:lang w:val="en-US"/>
        </w:rPr>
        <w:t xml:space="preserve">, </w:t>
      </w:r>
      <w:r w:rsidRPr="00984C06">
        <w:rPr>
          <w:rFonts w:ascii="Arial" w:hAnsi="Arial" w:cs="Arial"/>
          <w:i/>
          <w:iCs/>
          <w:sz w:val="24"/>
          <w:szCs w:val="24"/>
          <w:lang w:val="en-US"/>
        </w:rPr>
        <w:t>16</w:t>
      </w:r>
      <w:r w:rsidRPr="00984C06">
        <w:rPr>
          <w:rFonts w:ascii="Arial" w:hAnsi="Arial" w:cs="Arial"/>
          <w:i/>
          <w:sz w:val="24"/>
          <w:szCs w:val="24"/>
          <w:lang w:val="en-US"/>
        </w:rPr>
        <w:t>(4),</w:t>
      </w:r>
      <w:r w:rsidRPr="001422FE">
        <w:rPr>
          <w:rFonts w:ascii="Arial" w:hAnsi="Arial" w:cs="Arial"/>
          <w:sz w:val="24"/>
          <w:szCs w:val="24"/>
          <w:lang w:val="en-US"/>
        </w:rPr>
        <w:t xml:space="preserve"> 377-390.</w:t>
      </w:r>
    </w:p>
    <w:sectPr w:rsidR="00CD5F6F" w:rsidRPr="00843C18" w:rsidSect="002C2A14">
      <w:footerReference w:type="default" r:id="rId16"/>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68E" w:rsidRDefault="00B7068E" w:rsidP="001916D8">
      <w:pPr>
        <w:spacing w:line="240" w:lineRule="auto"/>
      </w:pPr>
      <w:r>
        <w:separator/>
      </w:r>
    </w:p>
  </w:endnote>
  <w:endnote w:type="continuationSeparator" w:id="0">
    <w:p w:rsidR="00B7068E" w:rsidRDefault="00B7068E" w:rsidP="001916D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alatino Linotype">
    <w:panose1 w:val="02040502050505030304"/>
    <w:charset w:val="00"/>
    <w:family w:val="roman"/>
    <w:pitch w:val="variable"/>
    <w:sig w:usb0="E0000387" w:usb1="40000013"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neGulliverA">
    <w:panose1 w:val="00000000000000000000"/>
    <w:charset w:val="00"/>
    <w:family w:val="auto"/>
    <w:notTrueType/>
    <w:pitch w:val="default"/>
    <w:sig w:usb0="00000003" w:usb1="00000000" w:usb2="00000000" w:usb3="00000000" w:csb0="00000001" w:csb1="00000000"/>
  </w:font>
  <w:font w:name="Gill Alt One MT">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664891"/>
      <w:docPartObj>
        <w:docPartGallery w:val="Page Numbers (Bottom of Page)"/>
        <w:docPartUnique/>
      </w:docPartObj>
    </w:sdtPr>
    <w:sdtContent>
      <w:p w:rsidR="00984C06" w:rsidRDefault="00984C06">
        <w:pPr>
          <w:pStyle w:val="Footer"/>
          <w:jc w:val="right"/>
        </w:pPr>
        <w:fldSimple w:instr=" PAGE   \* MERGEFORMAT ">
          <w:r w:rsidR="00F81D5F">
            <w:rPr>
              <w:noProof/>
            </w:rPr>
            <w:t>13</w:t>
          </w:r>
        </w:fldSimple>
      </w:p>
    </w:sdtContent>
  </w:sdt>
  <w:p w:rsidR="00984C06" w:rsidRDefault="00984C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68E" w:rsidRDefault="00B7068E" w:rsidP="001916D8">
      <w:pPr>
        <w:spacing w:line="240" w:lineRule="auto"/>
      </w:pPr>
      <w:r>
        <w:separator/>
      </w:r>
    </w:p>
  </w:footnote>
  <w:footnote w:type="continuationSeparator" w:id="0">
    <w:p w:rsidR="00B7068E" w:rsidRDefault="00B7068E" w:rsidP="001916D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E77"/>
    <w:multiLevelType w:val="hybridMultilevel"/>
    <w:tmpl w:val="215AE578"/>
    <w:lvl w:ilvl="0" w:tplc="CC64D57A">
      <w:numFmt w:val="bullet"/>
      <w:lvlText w:val="-"/>
      <w:lvlJc w:val="left"/>
      <w:pPr>
        <w:ind w:left="1068" w:hanging="360"/>
      </w:pPr>
      <w:rPr>
        <w:rFonts w:ascii="Palatino Linotype" w:eastAsiaTheme="minorHAnsi" w:hAnsi="Palatino Linotype" w:cstheme="minorBidi" w:hint="default"/>
        <w:i w:val="0"/>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1">
    <w:nsid w:val="109F5005"/>
    <w:multiLevelType w:val="multilevel"/>
    <w:tmpl w:val="21B46786"/>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19836090"/>
    <w:multiLevelType w:val="multilevel"/>
    <w:tmpl w:val="A2A4DAC6"/>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A0D0B67"/>
    <w:multiLevelType w:val="multilevel"/>
    <w:tmpl w:val="53E29A3C"/>
    <w:lvl w:ilvl="0">
      <w:start w:val="6"/>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2C520765"/>
    <w:multiLevelType w:val="hybridMultilevel"/>
    <w:tmpl w:val="982C6706"/>
    <w:lvl w:ilvl="0" w:tplc="157E081C">
      <w:start w:val="1"/>
      <w:numFmt w:val="bullet"/>
      <w:pStyle w:val="ListParagraph"/>
      <w:lvlText w:val=""/>
      <w:lvlJc w:val="left"/>
      <w:pPr>
        <w:ind w:left="1440" w:hanging="360"/>
      </w:pPr>
      <w:rPr>
        <w:rFonts w:ascii="Wingdings" w:hAnsi="Wingdings"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5">
    <w:nsid w:val="331605C6"/>
    <w:multiLevelType w:val="hybridMultilevel"/>
    <w:tmpl w:val="3C0015E8"/>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34974147"/>
    <w:multiLevelType w:val="multilevel"/>
    <w:tmpl w:val="F45ACF3E"/>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3C0B21D1"/>
    <w:multiLevelType w:val="hybridMultilevel"/>
    <w:tmpl w:val="102CB27E"/>
    <w:lvl w:ilvl="0" w:tplc="08070001">
      <w:start w:val="1"/>
      <w:numFmt w:val="bullet"/>
      <w:lvlText w:val=""/>
      <w:lvlJc w:val="left"/>
      <w:pPr>
        <w:ind w:left="0" w:hanging="360"/>
      </w:pPr>
      <w:rPr>
        <w:rFonts w:ascii="Symbol" w:hAnsi="Symbol" w:hint="default"/>
      </w:rPr>
    </w:lvl>
    <w:lvl w:ilvl="1" w:tplc="08070003" w:tentative="1">
      <w:start w:val="1"/>
      <w:numFmt w:val="bullet"/>
      <w:lvlText w:val="o"/>
      <w:lvlJc w:val="left"/>
      <w:pPr>
        <w:ind w:left="720" w:hanging="360"/>
      </w:pPr>
      <w:rPr>
        <w:rFonts w:ascii="Courier New" w:hAnsi="Courier New" w:cs="Courier New" w:hint="default"/>
      </w:rPr>
    </w:lvl>
    <w:lvl w:ilvl="2" w:tplc="08070005" w:tentative="1">
      <w:start w:val="1"/>
      <w:numFmt w:val="bullet"/>
      <w:lvlText w:val=""/>
      <w:lvlJc w:val="left"/>
      <w:pPr>
        <w:ind w:left="1440" w:hanging="360"/>
      </w:pPr>
      <w:rPr>
        <w:rFonts w:ascii="Wingdings" w:hAnsi="Wingdings" w:hint="default"/>
      </w:rPr>
    </w:lvl>
    <w:lvl w:ilvl="3" w:tplc="08070001" w:tentative="1">
      <w:start w:val="1"/>
      <w:numFmt w:val="bullet"/>
      <w:lvlText w:val=""/>
      <w:lvlJc w:val="left"/>
      <w:pPr>
        <w:ind w:left="2160" w:hanging="360"/>
      </w:pPr>
      <w:rPr>
        <w:rFonts w:ascii="Symbol" w:hAnsi="Symbol" w:hint="default"/>
      </w:rPr>
    </w:lvl>
    <w:lvl w:ilvl="4" w:tplc="08070003" w:tentative="1">
      <w:start w:val="1"/>
      <w:numFmt w:val="bullet"/>
      <w:lvlText w:val="o"/>
      <w:lvlJc w:val="left"/>
      <w:pPr>
        <w:ind w:left="2880" w:hanging="360"/>
      </w:pPr>
      <w:rPr>
        <w:rFonts w:ascii="Courier New" w:hAnsi="Courier New" w:cs="Courier New" w:hint="default"/>
      </w:rPr>
    </w:lvl>
    <w:lvl w:ilvl="5" w:tplc="08070005" w:tentative="1">
      <w:start w:val="1"/>
      <w:numFmt w:val="bullet"/>
      <w:lvlText w:val=""/>
      <w:lvlJc w:val="left"/>
      <w:pPr>
        <w:ind w:left="3600" w:hanging="360"/>
      </w:pPr>
      <w:rPr>
        <w:rFonts w:ascii="Wingdings" w:hAnsi="Wingdings" w:hint="default"/>
      </w:rPr>
    </w:lvl>
    <w:lvl w:ilvl="6" w:tplc="08070001" w:tentative="1">
      <w:start w:val="1"/>
      <w:numFmt w:val="bullet"/>
      <w:lvlText w:val=""/>
      <w:lvlJc w:val="left"/>
      <w:pPr>
        <w:ind w:left="4320" w:hanging="360"/>
      </w:pPr>
      <w:rPr>
        <w:rFonts w:ascii="Symbol" w:hAnsi="Symbol" w:hint="default"/>
      </w:rPr>
    </w:lvl>
    <w:lvl w:ilvl="7" w:tplc="08070003" w:tentative="1">
      <w:start w:val="1"/>
      <w:numFmt w:val="bullet"/>
      <w:lvlText w:val="o"/>
      <w:lvlJc w:val="left"/>
      <w:pPr>
        <w:ind w:left="5040" w:hanging="360"/>
      </w:pPr>
      <w:rPr>
        <w:rFonts w:ascii="Courier New" w:hAnsi="Courier New" w:cs="Courier New" w:hint="default"/>
      </w:rPr>
    </w:lvl>
    <w:lvl w:ilvl="8" w:tplc="08070005" w:tentative="1">
      <w:start w:val="1"/>
      <w:numFmt w:val="bullet"/>
      <w:lvlText w:val=""/>
      <w:lvlJc w:val="left"/>
      <w:pPr>
        <w:ind w:left="5760" w:hanging="360"/>
      </w:pPr>
      <w:rPr>
        <w:rFonts w:ascii="Wingdings" w:hAnsi="Wingdings" w:hint="default"/>
      </w:rPr>
    </w:lvl>
  </w:abstractNum>
  <w:abstractNum w:abstractNumId="8">
    <w:nsid w:val="4B8D1F39"/>
    <w:multiLevelType w:val="hybridMultilevel"/>
    <w:tmpl w:val="93C801F6"/>
    <w:lvl w:ilvl="0" w:tplc="62EEC240">
      <w:start w:val="1"/>
      <w:numFmt w:val="bullet"/>
      <w:lvlText w:val=""/>
      <w:lvlJc w:val="left"/>
      <w:pPr>
        <w:ind w:left="720" w:hanging="360"/>
      </w:pPr>
      <w:rPr>
        <w:rFonts w:ascii="Wingdings" w:eastAsiaTheme="minorHAnsi" w:hAnsi="Wingdings" w:cs="OneGulliver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nsid w:val="618B5255"/>
    <w:multiLevelType w:val="hybridMultilevel"/>
    <w:tmpl w:val="2E54A7A8"/>
    <w:lvl w:ilvl="0" w:tplc="DAFCA6B6">
      <w:start w:val="7"/>
      <w:numFmt w:val="bullet"/>
      <w:lvlText w:val="-"/>
      <w:lvlJc w:val="left"/>
      <w:pPr>
        <w:ind w:left="72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ED105E"/>
    <w:multiLevelType w:val="hybridMultilevel"/>
    <w:tmpl w:val="1838729E"/>
    <w:lvl w:ilvl="0" w:tplc="08070001">
      <w:start w:val="1"/>
      <w:numFmt w:val="bullet"/>
      <w:lvlText w:val=""/>
      <w:lvlJc w:val="left"/>
      <w:pPr>
        <w:ind w:left="1425" w:hanging="360"/>
      </w:pPr>
      <w:rPr>
        <w:rFonts w:ascii="Symbol" w:hAnsi="Symbol" w:hint="default"/>
      </w:rPr>
    </w:lvl>
    <w:lvl w:ilvl="1" w:tplc="08070003" w:tentative="1">
      <w:start w:val="1"/>
      <w:numFmt w:val="bullet"/>
      <w:lvlText w:val="o"/>
      <w:lvlJc w:val="left"/>
      <w:pPr>
        <w:ind w:left="2145" w:hanging="360"/>
      </w:pPr>
      <w:rPr>
        <w:rFonts w:ascii="Courier New" w:hAnsi="Courier New" w:cs="Courier New" w:hint="default"/>
      </w:rPr>
    </w:lvl>
    <w:lvl w:ilvl="2" w:tplc="08070005" w:tentative="1">
      <w:start w:val="1"/>
      <w:numFmt w:val="bullet"/>
      <w:lvlText w:val=""/>
      <w:lvlJc w:val="left"/>
      <w:pPr>
        <w:ind w:left="2865" w:hanging="360"/>
      </w:pPr>
      <w:rPr>
        <w:rFonts w:ascii="Wingdings" w:hAnsi="Wingdings" w:hint="default"/>
      </w:rPr>
    </w:lvl>
    <w:lvl w:ilvl="3" w:tplc="08070001" w:tentative="1">
      <w:start w:val="1"/>
      <w:numFmt w:val="bullet"/>
      <w:lvlText w:val=""/>
      <w:lvlJc w:val="left"/>
      <w:pPr>
        <w:ind w:left="3585" w:hanging="360"/>
      </w:pPr>
      <w:rPr>
        <w:rFonts w:ascii="Symbol" w:hAnsi="Symbol" w:hint="default"/>
      </w:rPr>
    </w:lvl>
    <w:lvl w:ilvl="4" w:tplc="08070003" w:tentative="1">
      <w:start w:val="1"/>
      <w:numFmt w:val="bullet"/>
      <w:lvlText w:val="o"/>
      <w:lvlJc w:val="left"/>
      <w:pPr>
        <w:ind w:left="4305" w:hanging="360"/>
      </w:pPr>
      <w:rPr>
        <w:rFonts w:ascii="Courier New" w:hAnsi="Courier New" w:cs="Courier New" w:hint="default"/>
      </w:rPr>
    </w:lvl>
    <w:lvl w:ilvl="5" w:tplc="08070005" w:tentative="1">
      <w:start w:val="1"/>
      <w:numFmt w:val="bullet"/>
      <w:lvlText w:val=""/>
      <w:lvlJc w:val="left"/>
      <w:pPr>
        <w:ind w:left="5025" w:hanging="360"/>
      </w:pPr>
      <w:rPr>
        <w:rFonts w:ascii="Wingdings" w:hAnsi="Wingdings" w:hint="default"/>
      </w:rPr>
    </w:lvl>
    <w:lvl w:ilvl="6" w:tplc="08070001" w:tentative="1">
      <w:start w:val="1"/>
      <w:numFmt w:val="bullet"/>
      <w:lvlText w:val=""/>
      <w:lvlJc w:val="left"/>
      <w:pPr>
        <w:ind w:left="5745" w:hanging="360"/>
      </w:pPr>
      <w:rPr>
        <w:rFonts w:ascii="Symbol" w:hAnsi="Symbol" w:hint="default"/>
      </w:rPr>
    </w:lvl>
    <w:lvl w:ilvl="7" w:tplc="08070003" w:tentative="1">
      <w:start w:val="1"/>
      <w:numFmt w:val="bullet"/>
      <w:lvlText w:val="o"/>
      <w:lvlJc w:val="left"/>
      <w:pPr>
        <w:ind w:left="6465" w:hanging="360"/>
      </w:pPr>
      <w:rPr>
        <w:rFonts w:ascii="Courier New" w:hAnsi="Courier New" w:cs="Courier New" w:hint="default"/>
      </w:rPr>
    </w:lvl>
    <w:lvl w:ilvl="8" w:tplc="08070005" w:tentative="1">
      <w:start w:val="1"/>
      <w:numFmt w:val="bullet"/>
      <w:lvlText w:val=""/>
      <w:lvlJc w:val="left"/>
      <w:pPr>
        <w:ind w:left="7185" w:hanging="360"/>
      </w:pPr>
      <w:rPr>
        <w:rFonts w:ascii="Wingdings" w:hAnsi="Wingdings" w:hint="default"/>
      </w:rPr>
    </w:lvl>
  </w:abstractNum>
  <w:abstractNum w:abstractNumId="11">
    <w:nsid w:val="7AE86476"/>
    <w:multiLevelType w:val="multilevel"/>
    <w:tmpl w:val="6FEE7784"/>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b w:val="0"/>
        <w:bCs w:val="0"/>
        <w:i w:val="0"/>
        <w:iCs w:val="0"/>
        <w:caps w:val="0"/>
        <w:smallCaps w:val="0"/>
        <w:strike w:val="0"/>
        <w:dstrike w:val="0"/>
        <w:noProof w:val="0"/>
        <w:vanish w:val="0"/>
        <w:spacing w:val="0"/>
        <w:kern w:val="0"/>
        <w:position w:val="0"/>
        <w:u w:val="none"/>
        <w:vertAlign w:val="baseline"/>
        <w:em w:val="none"/>
      </w:r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7DF74F00"/>
    <w:multiLevelType w:val="hybridMultilevel"/>
    <w:tmpl w:val="C4D0E6B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4"/>
  </w:num>
  <w:num w:numId="2">
    <w:abstractNumId w:val="2"/>
  </w:num>
  <w:num w:numId="3">
    <w:abstractNumId w:val="11"/>
  </w:num>
  <w:num w:numId="4">
    <w:abstractNumId w:val="0"/>
  </w:num>
  <w:num w:numId="5">
    <w:abstractNumId w:val="12"/>
  </w:num>
  <w:num w:numId="6">
    <w:abstractNumId w:val="7"/>
  </w:num>
  <w:num w:numId="7">
    <w:abstractNumId w:val="10"/>
  </w:num>
  <w:num w:numId="8">
    <w:abstractNumId w:val="5"/>
  </w:num>
  <w:num w:numId="9">
    <w:abstractNumId w:val="8"/>
  </w:num>
  <w:num w:numId="10">
    <w:abstractNumId w:val="9"/>
  </w:num>
  <w:num w:numId="11">
    <w:abstractNumId w:val="1"/>
  </w:num>
  <w:num w:numId="12">
    <w:abstractNumId w:val="6"/>
  </w:num>
  <w:num w:numId="13">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C200F6"/>
    <w:rsid w:val="0000094B"/>
    <w:rsid w:val="00001EA0"/>
    <w:rsid w:val="00005049"/>
    <w:rsid w:val="00005952"/>
    <w:rsid w:val="00006109"/>
    <w:rsid w:val="000100D0"/>
    <w:rsid w:val="000124D0"/>
    <w:rsid w:val="00015065"/>
    <w:rsid w:val="000204B4"/>
    <w:rsid w:val="000209A0"/>
    <w:rsid w:val="00020FD9"/>
    <w:rsid w:val="000210A2"/>
    <w:rsid w:val="00022305"/>
    <w:rsid w:val="0002306F"/>
    <w:rsid w:val="0002612F"/>
    <w:rsid w:val="000268A2"/>
    <w:rsid w:val="000271B7"/>
    <w:rsid w:val="000312E9"/>
    <w:rsid w:val="00031800"/>
    <w:rsid w:val="00031AD1"/>
    <w:rsid w:val="000330DE"/>
    <w:rsid w:val="00033148"/>
    <w:rsid w:val="00034714"/>
    <w:rsid w:val="00036097"/>
    <w:rsid w:val="00036B4D"/>
    <w:rsid w:val="00037F37"/>
    <w:rsid w:val="000424C9"/>
    <w:rsid w:val="000438EF"/>
    <w:rsid w:val="00045118"/>
    <w:rsid w:val="00046EE9"/>
    <w:rsid w:val="000504CC"/>
    <w:rsid w:val="0005686D"/>
    <w:rsid w:val="00056E1C"/>
    <w:rsid w:val="000572BE"/>
    <w:rsid w:val="0006056D"/>
    <w:rsid w:val="00060916"/>
    <w:rsid w:val="00061474"/>
    <w:rsid w:val="00061921"/>
    <w:rsid w:val="00062082"/>
    <w:rsid w:val="00062756"/>
    <w:rsid w:val="00065901"/>
    <w:rsid w:val="00065BFB"/>
    <w:rsid w:val="00074A2E"/>
    <w:rsid w:val="00075014"/>
    <w:rsid w:val="00075B86"/>
    <w:rsid w:val="0007618A"/>
    <w:rsid w:val="00077125"/>
    <w:rsid w:val="00080BB4"/>
    <w:rsid w:val="00080D9D"/>
    <w:rsid w:val="00081115"/>
    <w:rsid w:val="000814F2"/>
    <w:rsid w:val="000826E3"/>
    <w:rsid w:val="000845F6"/>
    <w:rsid w:val="000861CC"/>
    <w:rsid w:val="0008741A"/>
    <w:rsid w:val="00087B8E"/>
    <w:rsid w:val="0009077A"/>
    <w:rsid w:val="00091674"/>
    <w:rsid w:val="00095BA7"/>
    <w:rsid w:val="000A32B3"/>
    <w:rsid w:val="000A33A2"/>
    <w:rsid w:val="000A3873"/>
    <w:rsid w:val="000A397D"/>
    <w:rsid w:val="000A4752"/>
    <w:rsid w:val="000B1B35"/>
    <w:rsid w:val="000B4279"/>
    <w:rsid w:val="000B74C7"/>
    <w:rsid w:val="000B7CEB"/>
    <w:rsid w:val="000C093F"/>
    <w:rsid w:val="000C0CFA"/>
    <w:rsid w:val="000C17FA"/>
    <w:rsid w:val="000C4268"/>
    <w:rsid w:val="000C5F7E"/>
    <w:rsid w:val="000C7D70"/>
    <w:rsid w:val="000D2E18"/>
    <w:rsid w:val="000D3DA9"/>
    <w:rsid w:val="000D5782"/>
    <w:rsid w:val="000D5B74"/>
    <w:rsid w:val="000D684D"/>
    <w:rsid w:val="000D7D7D"/>
    <w:rsid w:val="000D7DD1"/>
    <w:rsid w:val="000E1508"/>
    <w:rsid w:val="000E1787"/>
    <w:rsid w:val="000E2144"/>
    <w:rsid w:val="000E2BA0"/>
    <w:rsid w:val="000E2F39"/>
    <w:rsid w:val="000E3675"/>
    <w:rsid w:val="000E3C9E"/>
    <w:rsid w:val="000E6A23"/>
    <w:rsid w:val="000E71D8"/>
    <w:rsid w:val="000F169C"/>
    <w:rsid w:val="000F39A0"/>
    <w:rsid w:val="000F3C6D"/>
    <w:rsid w:val="000F4268"/>
    <w:rsid w:val="000F607D"/>
    <w:rsid w:val="000F61E8"/>
    <w:rsid w:val="000F7ED1"/>
    <w:rsid w:val="00101242"/>
    <w:rsid w:val="001016E0"/>
    <w:rsid w:val="001025D9"/>
    <w:rsid w:val="00103E3D"/>
    <w:rsid w:val="00106789"/>
    <w:rsid w:val="00106799"/>
    <w:rsid w:val="00106D63"/>
    <w:rsid w:val="0011254A"/>
    <w:rsid w:val="00113867"/>
    <w:rsid w:val="00113DAD"/>
    <w:rsid w:val="001140E4"/>
    <w:rsid w:val="00122CB7"/>
    <w:rsid w:val="001240B5"/>
    <w:rsid w:val="0012740B"/>
    <w:rsid w:val="00127BF2"/>
    <w:rsid w:val="001310FB"/>
    <w:rsid w:val="001311AD"/>
    <w:rsid w:val="001328FF"/>
    <w:rsid w:val="00133037"/>
    <w:rsid w:val="0013324F"/>
    <w:rsid w:val="00133A53"/>
    <w:rsid w:val="00134E63"/>
    <w:rsid w:val="00135DBC"/>
    <w:rsid w:val="001362B6"/>
    <w:rsid w:val="00141E10"/>
    <w:rsid w:val="001422FE"/>
    <w:rsid w:val="00142A94"/>
    <w:rsid w:val="00143563"/>
    <w:rsid w:val="001437FC"/>
    <w:rsid w:val="00144604"/>
    <w:rsid w:val="001447ED"/>
    <w:rsid w:val="00151061"/>
    <w:rsid w:val="00151E1A"/>
    <w:rsid w:val="00152B00"/>
    <w:rsid w:val="00153E13"/>
    <w:rsid w:val="00153EC3"/>
    <w:rsid w:val="001542C4"/>
    <w:rsid w:val="00154AB3"/>
    <w:rsid w:val="00154B41"/>
    <w:rsid w:val="001569F9"/>
    <w:rsid w:val="00156A19"/>
    <w:rsid w:val="001612C4"/>
    <w:rsid w:val="00161D24"/>
    <w:rsid w:val="001663F3"/>
    <w:rsid w:val="00171C76"/>
    <w:rsid w:val="00171DC9"/>
    <w:rsid w:val="0017710D"/>
    <w:rsid w:val="00182731"/>
    <w:rsid w:val="00183A33"/>
    <w:rsid w:val="001862FE"/>
    <w:rsid w:val="001865F1"/>
    <w:rsid w:val="00190217"/>
    <w:rsid w:val="00190D9A"/>
    <w:rsid w:val="0019112B"/>
    <w:rsid w:val="001916D8"/>
    <w:rsid w:val="00197380"/>
    <w:rsid w:val="001A0B9A"/>
    <w:rsid w:val="001A2B5B"/>
    <w:rsid w:val="001A65A8"/>
    <w:rsid w:val="001A6AB2"/>
    <w:rsid w:val="001B0791"/>
    <w:rsid w:val="001B0811"/>
    <w:rsid w:val="001B0BC4"/>
    <w:rsid w:val="001B102E"/>
    <w:rsid w:val="001B289C"/>
    <w:rsid w:val="001B337D"/>
    <w:rsid w:val="001B3660"/>
    <w:rsid w:val="001B3872"/>
    <w:rsid w:val="001B7351"/>
    <w:rsid w:val="001C263F"/>
    <w:rsid w:val="001C3DCF"/>
    <w:rsid w:val="001C3E52"/>
    <w:rsid w:val="001C46C7"/>
    <w:rsid w:val="001C4780"/>
    <w:rsid w:val="001C4FEF"/>
    <w:rsid w:val="001C5AF4"/>
    <w:rsid w:val="001C60C9"/>
    <w:rsid w:val="001C7110"/>
    <w:rsid w:val="001C7857"/>
    <w:rsid w:val="001D00B3"/>
    <w:rsid w:val="001D2829"/>
    <w:rsid w:val="001D39DB"/>
    <w:rsid w:val="001D4FD3"/>
    <w:rsid w:val="001E0E03"/>
    <w:rsid w:val="001E16FA"/>
    <w:rsid w:val="001E22B0"/>
    <w:rsid w:val="001E2489"/>
    <w:rsid w:val="001E3DD6"/>
    <w:rsid w:val="001E417C"/>
    <w:rsid w:val="001E48E3"/>
    <w:rsid w:val="001E6A4B"/>
    <w:rsid w:val="001E6B4A"/>
    <w:rsid w:val="001F166E"/>
    <w:rsid w:val="001F174C"/>
    <w:rsid w:val="001F1DED"/>
    <w:rsid w:val="001F2EFD"/>
    <w:rsid w:val="001F49DA"/>
    <w:rsid w:val="001F7662"/>
    <w:rsid w:val="001F7E21"/>
    <w:rsid w:val="00200E6E"/>
    <w:rsid w:val="002013CD"/>
    <w:rsid w:val="00204789"/>
    <w:rsid w:val="00204BB4"/>
    <w:rsid w:val="002054A5"/>
    <w:rsid w:val="00210FE3"/>
    <w:rsid w:val="00212666"/>
    <w:rsid w:val="002132EF"/>
    <w:rsid w:val="00216AB3"/>
    <w:rsid w:val="00217850"/>
    <w:rsid w:val="00221313"/>
    <w:rsid w:val="002214CC"/>
    <w:rsid w:val="00222DE3"/>
    <w:rsid w:val="00224191"/>
    <w:rsid w:val="002254C5"/>
    <w:rsid w:val="00225EE4"/>
    <w:rsid w:val="00227410"/>
    <w:rsid w:val="002278C8"/>
    <w:rsid w:val="002278DF"/>
    <w:rsid w:val="00230DE4"/>
    <w:rsid w:val="00232209"/>
    <w:rsid w:val="00233CCB"/>
    <w:rsid w:val="002355A2"/>
    <w:rsid w:val="0023622D"/>
    <w:rsid w:val="002373E3"/>
    <w:rsid w:val="0023750A"/>
    <w:rsid w:val="0024226C"/>
    <w:rsid w:val="0024245A"/>
    <w:rsid w:val="00243F32"/>
    <w:rsid w:val="00250B64"/>
    <w:rsid w:val="002518C2"/>
    <w:rsid w:val="0025267F"/>
    <w:rsid w:val="00252BA2"/>
    <w:rsid w:val="0025300C"/>
    <w:rsid w:val="00253187"/>
    <w:rsid w:val="00263CCB"/>
    <w:rsid w:val="00266AA8"/>
    <w:rsid w:val="00266C22"/>
    <w:rsid w:val="00267D6D"/>
    <w:rsid w:val="00272377"/>
    <w:rsid w:val="002736A2"/>
    <w:rsid w:val="002779B4"/>
    <w:rsid w:val="00281F99"/>
    <w:rsid w:val="002828AF"/>
    <w:rsid w:val="00282F58"/>
    <w:rsid w:val="002850E0"/>
    <w:rsid w:val="002863F9"/>
    <w:rsid w:val="002870BB"/>
    <w:rsid w:val="002909B8"/>
    <w:rsid w:val="0029258D"/>
    <w:rsid w:val="00292E40"/>
    <w:rsid w:val="00294680"/>
    <w:rsid w:val="0029653D"/>
    <w:rsid w:val="002A05AA"/>
    <w:rsid w:val="002A2B15"/>
    <w:rsid w:val="002A303D"/>
    <w:rsid w:val="002A3391"/>
    <w:rsid w:val="002A36E8"/>
    <w:rsid w:val="002A6031"/>
    <w:rsid w:val="002A6910"/>
    <w:rsid w:val="002A6F30"/>
    <w:rsid w:val="002B20FD"/>
    <w:rsid w:val="002B2211"/>
    <w:rsid w:val="002B3038"/>
    <w:rsid w:val="002B7DF3"/>
    <w:rsid w:val="002B7F19"/>
    <w:rsid w:val="002C0F91"/>
    <w:rsid w:val="002C100B"/>
    <w:rsid w:val="002C1912"/>
    <w:rsid w:val="002C2A14"/>
    <w:rsid w:val="002C582D"/>
    <w:rsid w:val="002C77B7"/>
    <w:rsid w:val="002D074C"/>
    <w:rsid w:val="002E01B9"/>
    <w:rsid w:val="002E02D0"/>
    <w:rsid w:val="002E2ECD"/>
    <w:rsid w:val="002E3237"/>
    <w:rsid w:val="002E4DCF"/>
    <w:rsid w:val="002E5B15"/>
    <w:rsid w:val="002E5F5A"/>
    <w:rsid w:val="002E7591"/>
    <w:rsid w:val="002F508D"/>
    <w:rsid w:val="002F60BE"/>
    <w:rsid w:val="003003F4"/>
    <w:rsid w:val="003008F4"/>
    <w:rsid w:val="00301883"/>
    <w:rsid w:val="00304523"/>
    <w:rsid w:val="003103A5"/>
    <w:rsid w:val="003113C5"/>
    <w:rsid w:val="00313451"/>
    <w:rsid w:val="00314D83"/>
    <w:rsid w:val="0031503D"/>
    <w:rsid w:val="003153F5"/>
    <w:rsid w:val="003155E5"/>
    <w:rsid w:val="00316725"/>
    <w:rsid w:val="00316D3C"/>
    <w:rsid w:val="00321C21"/>
    <w:rsid w:val="00321EA5"/>
    <w:rsid w:val="00324057"/>
    <w:rsid w:val="003362A6"/>
    <w:rsid w:val="00336CE4"/>
    <w:rsid w:val="0033769E"/>
    <w:rsid w:val="00340AFA"/>
    <w:rsid w:val="00343088"/>
    <w:rsid w:val="00343541"/>
    <w:rsid w:val="00351246"/>
    <w:rsid w:val="00355983"/>
    <w:rsid w:val="003623CF"/>
    <w:rsid w:val="003626DB"/>
    <w:rsid w:val="00363201"/>
    <w:rsid w:val="00364073"/>
    <w:rsid w:val="0036453F"/>
    <w:rsid w:val="00367423"/>
    <w:rsid w:val="003708E3"/>
    <w:rsid w:val="003715B3"/>
    <w:rsid w:val="0037564E"/>
    <w:rsid w:val="00376099"/>
    <w:rsid w:val="00376DF2"/>
    <w:rsid w:val="003773F3"/>
    <w:rsid w:val="00380287"/>
    <w:rsid w:val="00380A21"/>
    <w:rsid w:val="00384E4A"/>
    <w:rsid w:val="003857F9"/>
    <w:rsid w:val="00392E73"/>
    <w:rsid w:val="003940FF"/>
    <w:rsid w:val="003A160D"/>
    <w:rsid w:val="003A1752"/>
    <w:rsid w:val="003A5052"/>
    <w:rsid w:val="003A771E"/>
    <w:rsid w:val="003A7B4C"/>
    <w:rsid w:val="003B16EA"/>
    <w:rsid w:val="003B3046"/>
    <w:rsid w:val="003B35FE"/>
    <w:rsid w:val="003B4F4E"/>
    <w:rsid w:val="003B5795"/>
    <w:rsid w:val="003B7BAF"/>
    <w:rsid w:val="003C1CA5"/>
    <w:rsid w:val="003C5EE9"/>
    <w:rsid w:val="003D0C2C"/>
    <w:rsid w:val="003D2BD5"/>
    <w:rsid w:val="003D3744"/>
    <w:rsid w:val="003D3C72"/>
    <w:rsid w:val="003D7D93"/>
    <w:rsid w:val="003E0294"/>
    <w:rsid w:val="003E1B62"/>
    <w:rsid w:val="003E21F5"/>
    <w:rsid w:val="003E45B4"/>
    <w:rsid w:val="003E464C"/>
    <w:rsid w:val="003E4DEE"/>
    <w:rsid w:val="003E4DFB"/>
    <w:rsid w:val="003E504D"/>
    <w:rsid w:val="003E589B"/>
    <w:rsid w:val="003E6ABB"/>
    <w:rsid w:val="003E6B91"/>
    <w:rsid w:val="003E7D48"/>
    <w:rsid w:val="003F165A"/>
    <w:rsid w:val="003F28F7"/>
    <w:rsid w:val="003F7539"/>
    <w:rsid w:val="00401F26"/>
    <w:rsid w:val="004040F4"/>
    <w:rsid w:val="004044B5"/>
    <w:rsid w:val="00407565"/>
    <w:rsid w:val="00413870"/>
    <w:rsid w:val="00415CF0"/>
    <w:rsid w:val="00416110"/>
    <w:rsid w:val="00416FDB"/>
    <w:rsid w:val="00417364"/>
    <w:rsid w:val="004173B2"/>
    <w:rsid w:val="0042068D"/>
    <w:rsid w:val="00420F8F"/>
    <w:rsid w:val="00421DDB"/>
    <w:rsid w:val="0042285A"/>
    <w:rsid w:val="00422F72"/>
    <w:rsid w:val="00424801"/>
    <w:rsid w:val="0042677F"/>
    <w:rsid w:val="00430353"/>
    <w:rsid w:val="004325A4"/>
    <w:rsid w:val="0043342A"/>
    <w:rsid w:val="00433486"/>
    <w:rsid w:val="00437BBA"/>
    <w:rsid w:val="0044780E"/>
    <w:rsid w:val="004511EC"/>
    <w:rsid w:val="00453F1A"/>
    <w:rsid w:val="004568C4"/>
    <w:rsid w:val="00456F6C"/>
    <w:rsid w:val="00457270"/>
    <w:rsid w:val="00463246"/>
    <w:rsid w:val="0046337C"/>
    <w:rsid w:val="00464CE2"/>
    <w:rsid w:val="0046645C"/>
    <w:rsid w:val="004667C3"/>
    <w:rsid w:val="004675F8"/>
    <w:rsid w:val="00467B51"/>
    <w:rsid w:val="00467D1C"/>
    <w:rsid w:val="00470A19"/>
    <w:rsid w:val="00470DDC"/>
    <w:rsid w:val="00471B71"/>
    <w:rsid w:val="004726CF"/>
    <w:rsid w:val="004750BD"/>
    <w:rsid w:val="00475B26"/>
    <w:rsid w:val="004805C5"/>
    <w:rsid w:val="00483E14"/>
    <w:rsid w:val="004845C0"/>
    <w:rsid w:val="00485EF6"/>
    <w:rsid w:val="004860FE"/>
    <w:rsid w:val="00487222"/>
    <w:rsid w:val="00487928"/>
    <w:rsid w:val="004911D7"/>
    <w:rsid w:val="00491F6C"/>
    <w:rsid w:val="00492384"/>
    <w:rsid w:val="00493C90"/>
    <w:rsid w:val="00494C70"/>
    <w:rsid w:val="004956AA"/>
    <w:rsid w:val="00495C76"/>
    <w:rsid w:val="004A1EF9"/>
    <w:rsid w:val="004A2B00"/>
    <w:rsid w:val="004A304C"/>
    <w:rsid w:val="004A4F0E"/>
    <w:rsid w:val="004B2FEA"/>
    <w:rsid w:val="004B66F6"/>
    <w:rsid w:val="004C00B7"/>
    <w:rsid w:val="004C0CCB"/>
    <w:rsid w:val="004C12F9"/>
    <w:rsid w:val="004C3B63"/>
    <w:rsid w:val="004C4863"/>
    <w:rsid w:val="004C4B3F"/>
    <w:rsid w:val="004C4CF4"/>
    <w:rsid w:val="004D187F"/>
    <w:rsid w:val="004D365C"/>
    <w:rsid w:val="004D4827"/>
    <w:rsid w:val="004D5DB2"/>
    <w:rsid w:val="004D73D0"/>
    <w:rsid w:val="004E1FF3"/>
    <w:rsid w:val="004E2355"/>
    <w:rsid w:val="004E3932"/>
    <w:rsid w:val="004E60B8"/>
    <w:rsid w:val="004E7115"/>
    <w:rsid w:val="004F05C3"/>
    <w:rsid w:val="004F0687"/>
    <w:rsid w:val="004F44EE"/>
    <w:rsid w:val="004F56CF"/>
    <w:rsid w:val="004F61A0"/>
    <w:rsid w:val="00500375"/>
    <w:rsid w:val="0050175B"/>
    <w:rsid w:val="005020E2"/>
    <w:rsid w:val="00504ACC"/>
    <w:rsid w:val="00505E3F"/>
    <w:rsid w:val="005060EE"/>
    <w:rsid w:val="00510709"/>
    <w:rsid w:val="00510AB6"/>
    <w:rsid w:val="0051376F"/>
    <w:rsid w:val="00513C96"/>
    <w:rsid w:val="0051433A"/>
    <w:rsid w:val="005143AB"/>
    <w:rsid w:val="00515085"/>
    <w:rsid w:val="00516162"/>
    <w:rsid w:val="005204F6"/>
    <w:rsid w:val="00522F1F"/>
    <w:rsid w:val="00522F5C"/>
    <w:rsid w:val="0052464A"/>
    <w:rsid w:val="005302F6"/>
    <w:rsid w:val="005313D6"/>
    <w:rsid w:val="0053213A"/>
    <w:rsid w:val="00532648"/>
    <w:rsid w:val="0053416F"/>
    <w:rsid w:val="005349E1"/>
    <w:rsid w:val="005355A1"/>
    <w:rsid w:val="00537802"/>
    <w:rsid w:val="00540DD9"/>
    <w:rsid w:val="00542DD4"/>
    <w:rsid w:val="005474CC"/>
    <w:rsid w:val="00552FFF"/>
    <w:rsid w:val="00554690"/>
    <w:rsid w:val="00554854"/>
    <w:rsid w:val="00555D38"/>
    <w:rsid w:val="00556CED"/>
    <w:rsid w:val="005609F9"/>
    <w:rsid w:val="00561F24"/>
    <w:rsid w:val="005632A7"/>
    <w:rsid w:val="005667F2"/>
    <w:rsid w:val="00566BC1"/>
    <w:rsid w:val="00567BBC"/>
    <w:rsid w:val="00567D57"/>
    <w:rsid w:val="00572C30"/>
    <w:rsid w:val="0057418E"/>
    <w:rsid w:val="00574B59"/>
    <w:rsid w:val="0057706B"/>
    <w:rsid w:val="00577F8F"/>
    <w:rsid w:val="0058149E"/>
    <w:rsid w:val="00582440"/>
    <w:rsid w:val="0058261E"/>
    <w:rsid w:val="00583E4C"/>
    <w:rsid w:val="0058522B"/>
    <w:rsid w:val="00585E97"/>
    <w:rsid w:val="00586E18"/>
    <w:rsid w:val="0058741C"/>
    <w:rsid w:val="005877FC"/>
    <w:rsid w:val="00590404"/>
    <w:rsid w:val="00591608"/>
    <w:rsid w:val="00591A42"/>
    <w:rsid w:val="005933AF"/>
    <w:rsid w:val="0059369E"/>
    <w:rsid w:val="005939B0"/>
    <w:rsid w:val="00596720"/>
    <w:rsid w:val="00596D31"/>
    <w:rsid w:val="005A00F2"/>
    <w:rsid w:val="005A045B"/>
    <w:rsid w:val="005A0E6F"/>
    <w:rsid w:val="005A4FB1"/>
    <w:rsid w:val="005A7CF0"/>
    <w:rsid w:val="005B042A"/>
    <w:rsid w:val="005B0CAF"/>
    <w:rsid w:val="005B1BF6"/>
    <w:rsid w:val="005B24DB"/>
    <w:rsid w:val="005B4B08"/>
    <w:rsid w:val="005B5CA1"/>
    <w:rsid w:val="005B70A6"/>
    <w:rsid w:val="005B757E"/>
    <w:rsid w:val="005B7A85"/>
    <w:rsid w:val="005C06DD"/>
    <w:rsid w:val="005C2F54"/>
    <w:rsid w:val="005C4259"/>
    <w:rsid w:val="005C5D0B"/>
    <w:rsid w:val="005C6AE4"/>
    <w:rsid w:val="005C6DD1"/>
    <w:rsid w:val="005C6DF3"/>
    <w:rsid w:val="005C6E7A"/>
    <w:rsid w:val="005C7997"/>
    <w:rsid w:val="005D3840"/>
    <w:rsid w:val="005D43CD"/>
    <w:rsid w:val="005D4D08"/>
    <w:rsid w:val="005D6BA4"/>
    <w:rsid w:val="005E30B2"/>
    <w:rsid w:val="005E7BFC"/>
    <w:rsid w:val="005F49D9"/>
    <w:rsid w:val="0060138E"/>
    <w:rsid w:val="00605E8E"/>
    <w:rsid w:val="00605F14"/>
    <w:rsid w:val="00606C2C"/>
    <w:rsid w:val="006078EC"/>
    <w:rsid w:val="00607971"/>
    <w:rsid w:val="00610555"/>
    <w:rsid w:val="00611050"/>
    <w:rsid w:val="0061331B"/>
    <w:rsid w:val="00613E95"/>
    <w:rsid w:val="00614B1D"/>
    <w:rsid w:val="006157A1"/>
    <w:rsid w:val="00622521"/>
    <w:rsid w:val="00622F6E"/>
    <w:rsid w:val="006237BA"/>
    <w:rsid w:val="00624DD9"/>
    <w:rsid w:val="00627861"/>
    <w:rsid w:val="00630B4B"/>
    <w:rsid w:val="00630BB6"/>
    <w:rsid w:val="0063415F"/>
    <w:rsid w:val="006361EF"/>
    <w:rsid w:val="00640E0B"/>
    <w:rsid w:val="00641B7F"/>
    <w:rsid w:val="0064519F"/>
    <w:rsid w:val="00645BA9"/>
    <w:rsid w:val="00647BE6"/>
    <w:rsid w:val="006501BC"/>
    <w:rsid w:val="00652877"/>
    <w:rsid w:val="006532B3"/>
    <w:rsid w:val="00654C48"/>
    <w:rsid w:val="00655539"/>
    <w:rsid w:val="00656516"/>
    <w:rsid w:val="00656840"/>
    <w:rsid w:val="006579DC"/>
    <w:rsid w:val="00657C83"/>
    <w:rsid w:val="00661242"/>
    <w:rsid w:val="006632B9"/>
    <w:rsid w:val="0066330D"/>
    <w:rsid w:val="00663731"/>
    <w:rsid w:val="0066407F"/>
    <w:rsid w:val="006653BC"/>
    <w:rsid w:val="00665975"/>
    <w:rsid w:val="00665FB8"/>
    <w:rsid w:val="00670114"/>
    <w:rsid w:val="006712DE"/>
    <w:rsid w:val="00671A5C"/>
    <w:rsid w:val="00674DC5"/>
    <w:rsid w:val="00675784"/>
    <w:rsid w:val="00676B0F"/>
    <w:rsid w:val="00676E86"/>
    <w:rsid w:val="0067798A"/>
    <w:rsid w:val="00680F10"/>
    <w:rsid w:val="0068290F"/>
    <w:rsid w:val="00683ED3"/>
    <w:rsid w:val="00684472"/>
    <w:rsid w:val="006851B4"/>
    <w:rsid w:val="00691183"/>
    <w:rsid w:val="006922F0"/>
    <w:rsid w:val="00692738"/>
    <w:rsid w:val="00692A2C"/>
    <w:rsid w:val="00692D24"/>
    <w:rsid w:val="00692E30"/>
    <w:rsid w:val="006943DB"/>
    <w:rsid w:val="006963CA"/>
    <w:rsid w:val="006A00C7"/>
    <w:rsid w:val="006A1163"/>
    <w:rsid w:val="006A134A"/>
    <w:rsid w:val="006A172D"/>
    <w:rsid w:val="006A3B54"/>
    <w:rsid w:val="006A756B"/>
    <w:rsid w:val="006B055E"/>
    <w:rsid w:val="006B07E9"/>
    <w:rsid w:val="006B1BDB"/>
    <w:rsid w:val="006B1C56"/>
    <w:rsid w:val="006B30C5"/>
    <w:rsid w:val="006B5879"/>
    <w:rsid w:val="006B7085"/>
    <w:rsid w:val="006B75EC"/>
    <w:rsid w:val="006B775A"/>
    <w:rsid w:val="006C087A"/>
    <w:rsid w:val="006C36A0"/>
    <w:rsid w:val="006C499F"/>
    <w:rsid w:val="006C4C99"/>
    <w:rsid w:val="006C50E1"/>
    <w:rsid w:val="006C6712"/>
    <w:rsid w:val="006C6E6C"/>
    <w:rsid w:val="006C6FD2"/>
    <w:rsid w:val="006D0069"/>
    <w:rsid w:val="006D04AE"/>
    <w:rsid w:val="006D1E36"/>
    <w:rsid w:val="006D3B70"/>
    <w:rsid w:val="006D3DBB"/>
    <w:rsid w:val="006D442D"/>
    <w:rsid w:val="006D45E1"/>
    <w:rsid w:val="006D7B37"/>
    <w:rsid w:val="006E0258"/>
    <w:rsid w:val="006E0668"/>
    <w:rsid w:val="006E5E27"/>
    <w:rsid w:val="006E65A6"/>
    <w:rsid w:val="006E75A4"/>
    <w:rsid w:val="006F15C8"/>
    <w:rsid w:val="006F4229"/>
    <w:rsid w:val="006F4520"/>
    <w:rsid w:val="006F5298"/>
    <w:rsid w:val="006F65AB"/>
    <w:rsid w:val="006F69CB"/>
    <w:rsid w:val="006F754C"/>
    <w:rsid w:val="006F783F"/>
    <w:rsid w:val="00700073"/>
    <w:rsid w:val="00701582"/>
    <w:rsid w:val="00702974"/>
    <w:rsid w:val="00702978"/>
    <w:rsid w:val="00702E08"/>
    <w:rsid w:val="007033E0"/>
    <w:rsid w:val="007039D4"/>
    <w:rsid w:val="007045A1"/>
    <w:rsid w:val="0070778B"/>
    <w:rsid w:val="00707995"/>
    <w:rsid w:val="00710868"/>
    <w:rsid w:val="00711FB6"/>
    <w:rsid w:val="00712275"/>
    <w:rsid w:val="0071237F"/>
    <w:rsid w:val="0071609D"/>
    <w:rsid w:val="0071704B"/>
    <w:rsid w:val="00720B9D"/>
    <w:rsid w:val="0072192E"/>
    <w:rsid w:val="00723A0A"/>
    <w:rsid w:val="00725A20"/>
    <w:rsid w:val="00725CBC"/>
    <w:rsid w:val="00725D1A"/>
    <w:rsid w:val="00726351"/>
    <w:rsid w:val="0072667B"/>
    <w:rsid w:val="0072668E"/>
    <w:rsid w:val="0073053D"/>
    <w:rsid w:val="00730F9B"/>
    <w:rsid w:val="007314D4"/>
    <w:rsid w:val="00732C45"/>
    <w:rsid w:val="0073404A"/>
    <w:rsid w:val="00734F7F"/>
    <w:rsid w:val="0073556F"/>
    <w:rsid w:val="007362D1"/>
    <w:rsid w:val="00736947"/>
    <w:rsid w:val="0073780B"/>
    <w:rsid w:val="00741072"/>
    <w:rsid w:val="00742828"/>
    <w:rsid w:val="00751CCE"/>
    <w:rsid w:val="00753826"/>
    <w:rsid w:val="00753972"/>
    <w:rsid w:val="00754CE2"/>
    <w:rsid w:val="00755C9C"/>
    <w:rsid w:val="007565AA"/>
    <w:rsid w:val="0076018C"/>
    <w:rsid w:val="00760B72"/>
    <w:rsid w:val="0076108D"/>
    <w:rsid w:val="00761FDA"/>
    <w:rsid w:val="00762DAF"/>
    <w:rsid w:val="00765C16"/>
    <w:rsid w:val="00767680"/>
    <w:rsid w:val="00767AF9"/>
    <w:rsid w:val="007701D5"/>
    <w:rsid w:val="007725E2"/>
    <w:rsid w:val="00772DEF"/>
    <w:rsid w:val="0077382B"/>
    <w:rsid w:val="00773A41"/>
    <w:rsid w:val="00775D95"/>
    <w:rsid w:val="00776E83"/>
    <w:rsid w:val="00781C4E"/>
    <w:rsid w:val="00781F74"/>
    <w:rsid w:val="00784AF8"/>
    <w:rsid w:val="0078578E"/>
    <w:rsid w:val="00786777"/>
    <w:rsid w:val="00792AA5"/>
    <w:rsid w:val="0079349C"/>
    <w:rsid w:val="007970BA"/>
    <w:rsid w:val="0079732B"/>
    <w:rsid w:val="007A03D8"/>
    <w:rsid w:val="007A0DB4"/>
    <w:rsid w:val="007A0F7A"/>
    <w:rsid w:val="007A139B"/>
    <w:rsid w:val="007A2773"/>
    <w:rsid w:val="007A4C2C"/>
    <w:rsid w:val="007A6A1C"/>
    <w:rsid w:val="007A7B5D"/>
    <w:rsid w:val="007B1B54"/>
    <w:rsid w:val="007B2F04"/>
    <w:rsid w:val="007B3770"/>
    <w:rsid w:val="007B3F09"/>
    <w:rsid w:val="007B4999"/>
    <w:rsid w:val="007B4B38"/>
    <w:rsid w:val="007B4CAF"/>
    <w:rsid w:val="007B6EFF"/>
    <w:rsid w:val="007C08C3"/>
    <w:rsid w:val="007D1B17"/>
    <w:rsid w:val="007D4551"/>
    <w:rsid w:val="007D66B2"/>
    <w:rsid w:val="007D6DFD"/>
    <w:rsid w:val="007E03CD"/>
    <w:rsid w:val="007E0462"/>
    <w:rsid w:val="007E100C"/>
    <w:rsid w:val="007E3102"/>
    <w:rsid w:val="007E4AA3"/>
    <w:rsid w:val="007E67B5"/>
    <w:rsid w:val="007E7E19"/>
    <w:rsid w:val="007F0119"/>
    <w:rsid w:val="007F0B2E"/>
    <w:rsid w:val="007F0DD3"/>
    <w:rsid w:val="007F4E54"/>
    <w:rsid w:val="007F4E66"/>
    <w:rsid w:val="007F52F1"/>
    <w:rsid w:val="007F57F4"/>
    <w:rsid w:val="007F58B7"/>
    <w:rsid w:val="007F58D1"/>
    <w:rsid w:val="007F70A1"/>
    <w:rsid w:val="008005AB"/>
    <w:rsid w:val="00803258"/>
    <w:rsid w:val="00804C2E"/>
    <w:rsid w:val="00804D54"/>
    <w:rsid w:val="0080564E"/>
    <w:rsid w:val="00805ADE"/>
    <w:rsid w:val="008064E8"/>
    <w:rsid w:val="00806946"/>
    <w:rsid w:val="00807B7C"/>
    <w:rsid w:val="00810090"/>
    <w:rsid w:val="00810306"/>
    <w:rsid w:val="00810813"/>
    <w:rsid w:val="00812FC1"/>
    <w:rsid w:val="008136AB"/>
    <w:rsid w:val="0081592C"/>
    <w:rsid w:val="00816F68"/>
    <w:rsid w:val="00817DA3"/>
    <w:rsid w:val="00820739"/>
    <w:rsid w:val="00826577"/>
    <w:rsid w:val="008321A0"/>
    <w:rsid w:val="00832386"/>
    <w:rsid w:val="00832F78"/>
    <w:rsid w:val="00833860"/>
    <w:rsid w:val="008353B4"/>
    <w:rsid w:val="008357A5"/>
    <w:rsid w:val="00836479"/>
    <w:rsid w:val="008366B2"/>
    <w:rsid w:val="00837B75"/>
    <w:rsid w:val="00840957"/>
    <w:rsid w:val="00843C18"/>
    <w:rsid w:val="00844101"/>
    <w:rsid w:val="00846048"/>
    <w:rsid w:val="008463E6"/>
    <w:rsid w:val="00847E25"/>
    <w:rsid w:val="00851612"/>
    <w:rsid w:val="0085287A"/>
    <w:rsid w:val="00852CE2"/>
    <w:rsid w:val="00853038"/>
    <w:rsid w:val="0085538A"/>
    <w:rsid w:val="00855692"/>
    <w:rsid w:val="008602B0"/>
    <w:rsid w:val="0086233A"/>
    <w:rsid w:val="008631EA"/>
    <w:rsid w:val="00864642"/>
    <w:rsid w:val="008664E5"/>
    <w:rsid w:val="0086682F"/>
    <w:rsid w:val="00867AAD"/>
    <w:rsid w:val="00870AE4"/>
    <w:rsid w:val="00872C01"/>
    <w:rsid w:val="00874419"/>
    <w:rsid w:val="00874B0D"/>
    <w:rsid w:val="008759FE"/>
    <w:rsid w:val="00875ABB"/>
    <w:rsid w:val="00880665"/>
    <w:rsid w:val="00880CBC"/>
    <w:rsid w:val="0088101A"/>
    <w:rsid w:val="008826C1"/>
    <w:rsid w:val="008840FD"/>
    <w:rsid w:val="0088449C"/>
    <w:rsid w:val="00884DE6"/>
    <w:rsid w:val="00885782"/>
    <w:rsid w:val="00886DD6"/>
    <w:rsid w:val="008879B6"/>
    <w:rsid w:val="008908BD"/>
    <w:rsid w:val="00890B0F"/>
    <w:rsid w:val="00890B40"/>
    <w:rsid w:val="00890B6C"/>
    <w:rsid w:val="00891990"/>
    <w:rsid w:val="00894648"/>
    <w:rsid w:val="008A1A68"/>
    <w:rsid w:val="008A1C98"/>
    <w:rsid w:val="008A23F1"/>
    <w:rsid w:val="008A2897"/>
    <w:rsid w:val="008A2D34"/>
    <w:rsid w:val="008B23E9"/>
    <w:rsid w:val="008B530B"/>
    <w:rsid w:val="008B5F28"/>
    <w:rsid w:val="008B6E65"/>
    <w:rsid w:val="008B774F"/>
    <w:rsid w:val="008C1CB0"/>
    <w:rsid w:val="008C3529"/>
    <w:rsid w:val="008C5AA3"/>
    <w:rsid w:val="008C68B5"/>
    <w:rsid w:val="008C6A6E"/>
    <w:rsid w:val="008C6A97"/>
    <w:rsid w:val="008D0031"/>
    <w:rsid w:val="008D08F4"/>
    <w:rsid w:val="008D1AF9"/>
    <w:rsid w:val="008D2BBB"/>
    <w:rsid w:val="008D3642"/>
    <w:rsid w:val="008D3651"/>
    <w:rsid w:val="008D4413"/>
    <w:rsid w:val="008D549A"/>
    <w:rsid w:val="008E468B"/>
    <w:rsid w:val="008E513F"/>
    <w:rsid w:val="008F0CDC"/>
    <w:rsid w:val="008F5B5A"/>
    <w:rsid w:val="00905815"/>
    <w:rsid w:val="009060CC"/>
    <w:rsid w:val="009064BA"/>
    <w:rsid w:val="0090690B"/>
    <w:rsid w:val="00906AF3"/>
    <w:rsid w:val="009100A2"/>
    <w:rsid w:val="0091284F"/>
    <w:rsid w:val="009129B1"/>
    <w:rsid w:val="00913A22"/>
    <w:rsid w:val="00914BAB"/>
    <w:rsid w:val="00914C57"/>
    <w:rsid w:val="00917919"/>
    <w:rsid w:val="00917A02"/>
    <w:rsid w:val="00920636"/>
    <w:rsid w:val="00921DBD"/>
    <w:rsid w:val="00923175"/>
    <w:rsid w:val="0092402C"/>
    <w:rsid w:val="009251F6"/>
    <w:rsid w:val="00925F9E"/>
    <w:rsid w:val="00925FB4"/>
    <w:rsid w:val="0093002F"/>
    <w:rsid w:val="0093081B"/>
    <w:rsid w:val="00930F2F"/>
    <w:rsid w:val="009337CD"/>
    <w:rsid w:val="00933A71"/>
    <w:rsid w:val="00935C5D"/>
    <w:rsid w:val="009366CD"/>
    <w:rsid w:val="0093725A"/>
    <w:rsid w:val="00937C7E"/>
    <w:rsid w:val="009408A5"/>
    <w:rsid w:val="009410CC"/>
    <w:rsid w:val="009416AD"/>
    <w:rsid w:val="00942830"/>
    <w:rsid w:val="009443CD"/>
    <w:rsid w:val="00944E12"/>
    <w:rsid w:val="0095058E"/>
    <w:rsid w:val="00951695"/>
    <w:rsid w:val="0095191D"/>
    <w:rsid w:val="00952106"/>
    <w:rsid w:val="00952ABB"/>
    <w:rsid w:val="009539FA"/>
    <w:rsid w:val="009549F8"/>
    <w:rsid w:val="0095665B"/>
    <w:rsid w:val="009575F3"/>
    <w:rsid w:val="00957A26"/>
    <w:rsid w:val="00961339"/>
    <w:rsid w:val="00962835"/>
    <w:rsid w:val="0096569D"/>
    <w:rsid w:val="009656B1"/>
    <w:rsid w:val="00965881"/>
    <w:rsid w:val="0097195E"/>
    <w:rsid w:val="009719B4"/>
    <w:rsid w:val="009723F9"/>
    <w:rsid w:val="00973AF2"/>
    <w:rsid w:val="00976171"/>
    <w:rsid w:val="009766B1"/>
    <w:rsid w:val="0097678C"/>
    <w:rsid w:val="00981228"/>
    <w:rsid w:val="0098250A"/>
    <w:rsid w:val="00982FF1"/>
    <w:rsid w:val="00984A17"/>
    <w:rsid w:val="00984C06"/>
    <w:rsid w:val="00986363"/>
    <w:rsid w:val="0098711A"/>
    <w:rsid w:val="00987C89"/>
    <w:rsid w:val="00990A68"/>
    <w:rsid w:val="00992AA6"/>
    <w:rsid w:val="00993CA9"/>
    <w:rsid w:val="0099675F"/>
    <w:rsid w:val="00997149"/>
    <w:rsid w:val="009975AE"/>
    <w:rsid w:val="009A2A1B"/>
    <w:rsid w:val="009A388B"/>
    <w:rsid w:val="009A3976"/>
    <w:rsid w:val="009A67D5"/>
    <w:rsid w:val="009B1186"/>
    <w:rsid w:val="009B1946"/>
    <w:rsid w:val="009B5226"/>
    <w:rsid w:val="009B5275"/>
    <w:rsid w:val="009B6EB6"/>
    <w:rsid w:val="009C0A4E"/>
    <w:rsid w:val="009C0FCB"/>
    <w:rsid w:val="009C1058"/>
    <w:rsid w:val="009C2280"/>
    <w:rsid w:val="009C4989"/>
    <w:rsid w:val="009C4F9F"/>
    <w:rsid w:val="009D3AB8"/>
    <w:rsid w:val="009D400C"/>
    <w:rsid w:val="009D5259"/>
    <w:rsid w:val="009D6921"/>
    <w:rsid w:val="009D71B6"/>
    <w:rsid w:val="009E09E9"/>
    <w:rsid w:val="009E45EF"/>
    <w:rsid w:val="009E4EC0"/>
    <w:rsid w:val="009E5ECE"/>
    <w:rsid w:val="009E6366"/>
    <w:rsid w:val="009E64E0"/>
    <w:rsid w:val="009F2CB6"/>
    <w:rsid w:val="009F6032"/>
    <w:rsid w:val="009F71EC"/>
    <w:rsid w:val="009F7B18"/>
    <w:rsid w:val="00A01165"/>
    <w:rsid w:val="00A03A0D"/>
    <w:rsid w:val="00A04B53"/>
    <w:rsid w:val="00A05FA6"/>
    <w:rsid w:val="00A06F2F"/>
    <w:rsid w:val="00A101DD"/>
    <w:rsid w:val="00A10F77"/>
    <w:rsid w:val="00A112BE"/>
    <w:rsid w:val="00A137B8"/>
    <w:rsid w:val="00A14025"/>
    <w:rsid w:val="00A15E86"/>
    <w:rsid w:val="00A174FA"/>
    <w:rsid w:val="00A17F2A"/>
    <w:rsid w:val="00A21651"/>
    <w:rsid w:val="00A21B99"/>
    <w:rsid w:val="00A22A36"/>
    <w:rsid w:val="00A25B0C"/>
    <w:rsid w:val="00A25C07"/>
    <w:rsid w:val="00A261E0"/>
    <w:rsid w:val="00A275AC"/>
    <w:rsid w:val="00A27C83"/>
    <w:rsid w:val="00A31653"/>
    <w:rsid w:val="00A3230B"/>
    <w:rsid w:val="00A33212"/>
    <w:rsid w:val="00A3458E"/>
    <w:rsid w:val="00A35BFD"/>
    <w:rsid w:val="00A36B6D"/>
    <w:rsid w:val="00A37F6A"/>
    <w:rsid w:val="00A4165E"/>
    <w:rsid w:val="00A42870"/>
    <w:rsid w:val="00A42A58"/>
    <w:rsid w:val="00A42D3B"/>
    <w:rsid w:val="00A42DF4"/>
    <w:rsid w:val="00A43696"/>
    <w:rsid w:val="00A4369F"/>
    <w:rsid w:val="00A45035"/>
    <w:rsid w:val="00A46BD2"/>
    <w:rsid w:val="00A4739B"/>
    <w:rsid w:val="00A4789C"/>
    <w:rsid w:val="00A478FA"/>
    <w:rsid w:val="00A479E7"/>
    <w:rsid w:val="00A47CCE"/>
    <w:rsid w:val="00A47F4C"/>
    <w:rsid w:val="00A51B64"/>
    <w:rsid w:val="00A544C5"/>
    <w:rsid w:val="00A6311E"/>
    <w:rsid w:val="00A63F10"/>
    <w:rsid w:val="00A64F16"/>
    <w:rsid w:val="00A65C7C"/>
    <w:rsid w:val="00A67A19"/>
    <w:rsid w:val="00A72E83"/>
    <w:rsid w:val="00A73755"/>
    <w:rsid w:val="00A76303"/>
    <w:rsid w:val="00A76AE8"/>
    <w:rsid w:val="00A77A68"/>
    <w:rsid w:val="00A808BE"/>
    <w:rsid w:val="00A81BF7"/>
    <w:rsid w:val="00A827D7"/>
    <w:rsid w:val="00A84948"/>
    <w:rsid w:val="00A8534A"/>
    <w:rsid w:val="00A87807"/>
    <w:rsid w:val="00A911F0"/>
    <w:rsid w:val="00A9209E"/>
    <w:rsid w:val="00A9338F"/>
    <w:rsid w:val="00A9365F"/>
    <w:rsid w:val="00A96252"/>
    <w:rsid w:val="00A97F02"/>
    <w:rsid w:val="00AA0231"/>
    <w:rsid w:val="00AA080F"/>
    <w:rsid w:val="00AA1942"/>
    <w:rsid w:val="00AA2C83"/>
    <w:rsid w:val="00AA53C3"/>
    <w:rsid w:val="00AA632F"/>
    <w:rsid w:val="00AB0DE9"/>
    <w:rsid w:val="00AB28E3"/>
    <w:rsid w:val="00AB5CFE"/>
    <w:rsid w:val="00AB78CF"/>
    <w:rsid w:val="00AC05BC"/>
    <w:rsid w:val="00AC0A88"/>
    <w:rsid w:val="00AC199D"/>
    <w:rsid w:val="00AC1BF5"/>
    <w:rsid w:val="00AC1E6B"/>
    <w:rsid w:val="00AC1FA7"/>
    <w:rsid w:val="00AC4131"/>
    <w:rsid w:val="00AC7678"/>
    <w:rsid w:val="00AD1A5E"/>
    <w:rsid w:val="00AD59C6"/>
    <w:rsid w:val="00AD6DB9"/>
    <w:rsid w:val="00AD777F"/>
    <w:rsid w:val="00AE2DAE"/>
    <w:rsid w:val="00AF05B1"/>
    <w:rsid w:val="00AF15FD"/>
    <w:rsid w:val="00AF1826"/>
    <w:rsid w:val="00AF7B18"/>
    <w:rsid w:val="00B01929"/>
    <w:rsid w:val="00B01F86"/>
    <w:rsid w:val="00B045D1"/>
    <w:rsid w:val="00B04D00"/>
    <w:rsid w:val="00B06F9A"/>
    <w:rsid w:val="00B0798B"/>
    <w:rsid w:val="00B07EC7"/>
    <w:rsid w:val="00B1072E"/>
    <w:rsid w:val="00B10947"/>
    <w:rsid w:val="00B15DEC"/>
    <w:rsid w:val="00B163D3"/>
    <w:rsid w:val="00B202F7"/>
    <w:rsid w:val="00B23031"/>
    <w:rsid w:val="00B232AE"/>
    <w:rsid w:val="00B23B65"/>
    <w:rsid w:val="00B23EA8"/>
    <w:rsid w:val="00B34666"/>
    <w:rsid w:val="00B42D8B"/>
    <w:rsid w:val="00B5006A"/>
    <w:rsid w:val="00B50A6F"/>
    <w:rsid w:val="00B51465"/>
    <w:rsid w:val="00B569BB"/>
    <w:rsid w:val="00B60C74"/>
    <w:rsid w:val="00B64E04"/>
    <w:rsid w:val="00B7068E"/>
    <w:rsid w:val="00B70901"/>
    <w:rsid w:val="00B7324E"/>
    <w:rsid w:val="00B7391E"/>
    <w:rsid w:val="00B801F1"/>
    <w:rsid w:val="00B8378C"/>
    <w:rsid w:val="00B83887"/>
    <w:rsid w:val="00B83D65"/>
    <w:rsid w:val="00B85187"/>
    <w:rsid w:val="00B90848"/>
    <w:rsid w:val="00B90CBA"/>
    <w:rsid w:val="00B920FF"/>
    <w:rsid w:val="00B930A1"/>
    <w:rsid w:val="00B9356F"/>
    <w:rsid w:val="00B935EA"/>
    <w:rsid w:val="00B95635"/>
    <w:rsid w:val="00B956C0"/>
    <w:rsid w:val="00B95AE6"/>
    <w:rsid w:val="00B9743D"/>
    <w:rsid w:val="00B97AB0"/>
    <w:rsid w:val="00B97CC2"/>
    <w:rsid w:val="00BA01A9"/>
    <w:rsid w:val="00BA0E0E"/>
    <w:rsid w:val="00BA0E9D"/>
    <w:rsid w:val="00BA29DB"/>
    <w:rsid w:val="00BA6210"/>
    <w:rsid w:val="00BA75FB"/>
    <w:rsid w:val="00BB2F4A"/>
    <w:rsid w:val="00BB6ED9"/>
    <w:rsid w:val="00BC0B21"/>
    <w:rsid w:val="00BC1AC7"/>
    <w:rsid w:val="00BC1DD8"/>
    <w:rsid w:val="00BC3878"/>
    <w:rsid w:val="00BC429E"/>
    <w:rsid w:val="00BC50A8"/>
    <w:rsid w:val="00BC5C76"/>
    <w:rsid w:val="00BD1C8D"/>
    <w:rsid w:val="00BD29C1"/>
    <w:rsid w:val="00BD2A42"/>
    <w:rsid w:val="00BD3094"/>
    <w:rsid w:val="00BE0982"/>
    <w:rsid w:val="00BE0E5C"/>
    <w:rsid w:val="00BE21EB"/>
    <w:rsid w:val="00BF1343"/>
    <w:rsid w:val="00BF14F0"/>
    <w:rsid w:val="00BF5065"/>
    <w:rsid w:val="00BF5BC5"/>
    <w:rsid w:val="00C01D92"/>
    <w:rsid w:val="00C06989"/>
    <w:rsid w:val="00C070E9"/>
    <w:rsid w:val="00C07E4E"/>
    <w:rsid w:val="00C07FE0"/>
    <w:rsid w:val="00C10279"/>
    <w:rsid w:val="00C104DA"/>
    <w:rsid w:val="00C12630"/>
    <w:rsid w:val="00C1332F"/>
    <w:rsid w:val="00C16497"/>
    <w:rsid w:val="00C17DA5"/>
    <w:rsid w:val="00C200F6"/>
    <w:rsid w:val="00C2062D"/>
    <w:rsid w:val="00C21A71"/>
    <w:rsid w:val="00C222F4"/>
    <w:rsid w:val="00C22736"/>
    <w:rsid w:val="00C2323F"/>
    <w:rsid w:val="00C24DA0"/>
    <w:rsid w:val="00C27D1F"/>
    <w:rsid w:val="00C32B58"/>
    <w:rsid w:val="00C348FC"/>
    <w:rsid w:val="00C3491A"/>
    <w:rsid w:val="00C34E6D"/>
    <w:rsid w:val="00C36446"/>
    <w:rsid w:val="00C43762"/>
    <w:rsid w:val="00C43B5E"/>
    <w:rsid w:val="00C43EF8"/>
    <w:rsid w:val="00C4785B"/>
    <w:rsid w:val="00C47EE1"/>
    <w:rsid w:val="00C53F7E"/>
    <w:rsid w:val="00C56725"/>
    <w:rsid w:val="00C61940"/>
    <w:rsid w:val="00C625DF"/>
    <w:rsid w:val="00C6278F"/>
    <w:rsid w:val="00C64442"/>
    <w:rsid w:val="00C67557"/>
    <w:rsid w:val="00C70840"/>
    <w:rsid w:val="00C711C6"/>
    <w:rsid w:val="00C71620"/>
    <w:rsid w:val="00C71B0B"/>
    <w:rsid w:val="00C72813"/>
    <w:rsid w:val="00C75CCF"/>
    <w:rsid w:val="00C75FD2"/>
    <w:rsid w:val="00C766C7"/>
    <w:rsid w:val="00C80009"/>
    <w:rsid w:val="00C8114A"/>
    <w:rsid w:val="00C81D49"/>
    <w:rsid w:val="00C823BF"/>
    <w:rsid w:val="00C825AD"/>
    <w:rsid w:val="00C82972"/>
    <w:rsid w:val="00C8483D"/>
    <w:rsid w:val="00C848EB"/>
    <w:rsid w:val="00C8554B"/>
    <w:rsid w:val="00C86231"/>
    <w:rsid w:val="00C903B5"/>
    <w:rsid w:val="00C933B3"/>
    <w:rsid w:val="00C93C2F"/>
    <w:rsid w:val="00C97532"/>
    <w:rsid w:val="00CA052C"/>
    <w:rsid w:val="00CA6C94"/>
    <w:rsid w:val="00CA75FE"/>
    <w:rsid w:val="00CB0D3D"/>
    <w:rsid w:val="00CB44EF"/>
    <w:rsid w:val="00CC1EFA"/>
    <w:rsid w:val="00CC2472"/>
    <w:rsid w:val="00CC46DA"/>
    <w:rsid w:val="00CC4C51"/>
    <w:rsid w:val="00CC5F4E"/>
    <w:rsid w:val="00CC7C3C"/>
    <w:rsid w:val="00CD0B4D"/>
    <w:rsid w:val="00CD12CF"/>
    <w:rsid w:val="00CD286D"/>
    <w:rsid w:val="00CD2DD7"/>
    <w:rsid w:val="00CD3E34"/>
    <w:rsid w:val="00CD5365"/>
    <w:rsid w:val="00CD5F6F"/>
    <w:rsid w:val="00CD64C3"/>
    <w:rsid w:val="00CD725F"/>
    <w:rsid w:val="00CD7545"/>
    <w:rsid w:val="00CE1E4E"/>
    <w:rsid w:val="00CE4619"/>
    <w:rsid w:val="00CE5294"/>
    <w:rsid w:val="00CE624B"/>
    <w:rsid w:val="00CE6FD9"/>
    <w:rsid w:val="00CE7334"/>
    <w:rsid w:val="00CE77FE"/>
    <w:rsid w:val="00CF2229"/>
    <w:rsid w:val="00CF34F4"/>
    <w:rsid w:val="00CF4A09"/>
    <w:rsid w:val="00CF5F37"/>
    <w:rsid w:val="00CF69FD"/>
    <w:rsid w:val="00CF717A"/>
    <w:rsid w:val="00D02692"/>
    <w:rsid w:val="00D02E00"/>
    <w:rsid w:val="00D02F6B"/>
    <w:rsid w:val="00D04DF1"/>
    <w:rsid w:val="00D12080"/>
    <w:rsid w:val="00D1220F"/>
    <w:rsid w:val="00D16D30"/>
    <w:rsid w:val="00D20B1D"/>
    <w:rsid w:val="00D238B1"/>
    <w:rsid w:val="00D244EC"/>
    <w:rsid w:val="00D24B86"/>
    <w:rsid w:val="00D25ED4"/>
    <w:rsid w:val="00D26035"/>
    <w:rsid w:val="00D26C99"/>
    <w:rsid w:val="00D30703"/>
    <w:rsid w:val="00D328C1"/>
    <w:rsid w:val="00D33F5D"/>
    <w:rsid w:val="00D4033D"/>
    <w:rsid w:val="00D40481"/>
    <w:rsid w:val="00D409FA"/>
    <w:rsid w:val="00D42D8F"/>
    <w:rsid w:val="00D43AA9"/>
    <w:rsid w:val="00D470C9"/>
    <w:rsid w:val="00D47D26"/>
    <w:rsid w:val="00D51116"/>
    <w:rsid w:val="00D5138B"/>
    <w:rsid w:val="00D53B1F"/>
    <w:rsid w:val="00D541BF"/>
    <w:rsid w:val="00D544FA"/>
    <w:rsid w:val="00D546BB"/>
    <w:rsid w:val="00D61E60"/>
    <w:rsid w:val="00D620F4"/>
    <w:rsid w:val="00D62296"/>
    <w:rsid w:val="00D6284D"/>
    <w:rsid w:val="00D64B07"/>
    <w:rsid w:val="00D65A8B"/>
    <w:rsid w:val="00D662A6"/>
    <w:rsid w:val="00D77D76"/>
    <w:rsid w:val="00D80B80"/>
    <w:rsid w:val="00D80C0F"/>
    <w:rsid w:val="00D80E40"/>
    <w:rsid w:val="00D82F6D"/>
    <w:rsid w:val="00D861BD"/>
    <w:rsid w:val="00D87ABE"/>
    <w:rsid w:val="00D87B2C"/>
    <w:rsid w:val="00D92355"/>
    <w:rsid w:val="00D92CF1"/>
    <w:rsid w:val="00D945DC"/>
    <w:rsid w:val="00D95399"/>
    <w:rsid w:val="00D97A10"/>
    <w:rsid w:val="00D97A58"/>
    <w:rsid w:val="00DA0C65"/>
    <w:rsid w:val="00DA11AD"/>
    <w:rsid w:val="00DA1E08"/>
    <w:rsid w:val="00DA4DF2"/>
    <w:rsid w:val="00DA6311"/>
    <w:rsid w:val="00DA6DC9"/>
    <w:rsid w:val="00DA73F8"/>
    <w:rsid w:val="00DB1E20"/>
    <w:rsid w:val="00DB3E43"/>
    <w:rsid w:val="00DB4609"/>
    <w:rsid w:val="00DB5030"/>
    <w:rsid w:val="00DB6817"/>
    <w:rsid w:val="00DB7416"/>
    <w:rsid w:val="00DC1F06"/>
    <w:rsid w:val="00DC26A9"/>
    <w:rsid w:val="00DC42C7"/>
    <w:rsid w:val="00DC6528"/>
    <w:rsid w:val="00DC6F64"/>
    <w:rsid w:val="00DC7C7C"/>
    <w:rsid w:val="00DD19FE"/>
    <w:rsid w:val="00DD2884"/>
    <w:rsid w:val="00DD5CA6"/>
    <w:rsid w:val="00DD6DF1"/>
    <w:rsid w:val="00DD7008"/>
    <w:rsid w:val="00DD7550"/>
    <w:rsid w:val="00DE05E2"/>
    <w:rsid w:val="00DE5A92"/>
    <w:rsid w:val="00DE66CB"/>
    <w:rsid w:val="00DE6DD9"/>
    <w:rsid w:val="00DF0302"/>
    <w:rsid w:val="00DF1408"/>
    <w:rsid w:val="00DF33B7"/>
    <w:rsid w:val="00DF6208"/>
    <w:rsid w:val="00E00977"/>
    <w:rsid w:val="00E0534E"/>
    <w:rsid w:val="00E0561F"/>
    <w:rsid w:val="00E064C0"/>
    <w:rsid w:val="00E068F4"/>
    <w:rsid w:val="00E11988"/>
    <w:rsid w:val="00E12685"/>
    <w:rsid w:val="00E12C54"/>
    <w:rsid w:val="00E14E74"/>
    <w:rsid w:val="00E15B1E"/>
    <w:rsid w:val="00E1649A"/>
    <w:rsid w:val="00E16A94"/>
    <w:rsid w:val="00E1786F"/>
    <w:rsid w:val="00E242DC"/>
    <w:rsid w:val="00E247EA"/>
    <w:rsid w:val="00E26E2D"/>
    <w:rsid w:val="00E3162B"/>
    <w:rsid w:val="00E33479"/>
    <w:rsid w:val="00E35203"/>
    <w:rsid w:val="00E3571A"/>
    <w:rsid w:val="00E36E7A"/>
    <w:rsid w:val="00E41BC2"/>
    <w:rsid w:val="00E4211D"/>
    <w:rsid w:val="00E42FCC"/>
    <w:rsid w:val="00E441AF"/>
    <w:rsid w:val="00E4558D"/>
    <w:rsid w:val="00E45909"/>
    <w:rsid w:val="00E46D7C"/>
    <w:rsid w:val="00E50780"/>
    <w:rsid w:val="00E51664"/>
    <w:rsid w:val="00E5180E"/>
    <w:rsid w:val="00E51C94"/>
    <w:rsid w:val="00E52305"/>
    <w:rsid w:val="00E530EB"/>
    <w:rsid w:val="00E53377"/>
    <w:rsid w:val="00E53EA5"/>
    <w:rsid w:val="00E5444F"/>
    <w:rsid w:val="00E55B56"/>
    <w:rsid w:val="00E55B5E"/>
    <w:rsid w:val="00E55E92"/>
    <w:rsid w:val="00E55F78"/>
    <w:rsid w:val="00E5656F"/>
    <w:rsid w:val="00E61EBB"/>
    <w:rsid w:val="00E63BA4"/>
    <w:rsid w:val="00E663A3"/>
    <w:rsid w:val="00E67254"/>
    <w:rsid w:val="00E70245"/>
    <w:rsid w:val="00E70A45"/>
    <w:rsid w:val="00E70B05"/>
    <w:rsid w:val="00E71771"/>
    <w:rsid w:val="00E73354"/>
    <w:rsid w:val="00E76531"/>
    <w:rsid w:val="00E77F7E"/>
    <w:rsid w:val="00E86A54"/>
    <w:rsid w:val="00E87BCE"/>
    <w:rsid w:val="00E91277"/>
    <w:rsid w:val="00E91405"/>
    <w:rsid w:val="00E920FB"/>
    <w:rsid w:val="00E94F29"/>
    <w:rsid w:val="00E95CA7"/>
    <w:rsid w:val="00E96129"/>
    <w:rsid w:val="00E96343"/>
    <w:rsid w:val="00E966EA"/>
    <w:rsid w:val="00EA0C5E"/>
    <w:rsid w:val="00EA11B6"/>
    <w:rsid w:val="00EA11E2"/>
    <w:rsid w:val="00EA484D"/>
    <w:rsid w:val="00EA4EDB"/>
    <w:rsid w:val="00EA6E9C"/>
    <w:rsid w:val="00EA6F0D"/>
    <w:rsid w:val="00EA6F9F"/>
    <w:rsid w:val="00EB0338"/>
    <w:rsid w:val="00EB0844"/>
    <w:rsid w:val="00EB2A51"/>
    <w:rsid w:val="00EB2CFE"/>
    <w:rsid w:val="00EB6178"/>
    <w:rsid w:val="00EB6364"/>
    <w:rsid w:val="00EB69A4"/>
    <w:rsid w:val="00EC037C"/>
    <w:rsid w:val="00EC2D12"/>
    <w:rsid w:val="00EC44F1"/>
    <w:rsid w:val="00EC540E"/>
    <w:rsid w:val="00EC5E7D"/>
    <w:rsid w:val="00EC6681"/>
    <w:rsid w:val="00EC75ED"/>
    <w:rsid w:val="00EC7B35"/>
    <w:rsid w:val="00ED03C0"/>
    <w:rsid w:val="00ED1A06"/>
    <w:rsid w:val="00ED1D0E"/>
    <w:rsid w:val="00ED609F"/>
    <w:rsid w:val="00ED732B"/>
    <w:rsid w:val="00EE0746"/>
    <w:rsid w:val="00EE110F"/>
    <w:rsid w:val="00EE123B"/>
    <w:rsid w:val="00EE1746"/>
    <w:rsid w:val="00EE7B16"/>
    <w:rsid w:val="00EE7C03"/>
    <w:rsid w:val="00EF0969"/>
    <w:rsid w:val="00EF1431"/>
    <w:rsid w:val="00EF43C3"/>
    <w:rsid w:val="00EF4897"/>
    <w:rsid w:val="00EF75D4"/>
    <w:rsid w:val="00EF783B"/>
    <w:rsid w:val="00F01E2E"/>
    <w:rsid w:val="00F024F0"/>
    <w:rsid w:val="00F038CB"/>
    <w:rsid w:val="00F042EC"/>
    <w:rsid w:val="00F059C2"/>
    <w:rsid w:val="00F06301"/>
    <w:rsid w:val="00F06F2D"/>
    <w:rsid w:val="00F1273C"/>
    <w:rsid w:val="00F13077"/>
    <w:rsid w:val="00F17526"/>
    <w:rsid w:val="00F2142E"/>
    <w:rsid w:val="00F21AE6"/>
    <w:rsid w:val="00F21D57"/>
    <w:rsid w:val="00F22275"/>
    <w:rsid w:val="00F234BF"/>
    <w:rsid w:val="00F244B9"/>
    <w:rsid w:val="00F266AE"/>
    <w:rsid w:val="00F313E6"/>
    <w:rsid w:val="00F31FFA"/>
    <w:rsid w:val="00F32817"/>
    <w:rsid w:val="00F328BA"/>
    <w:rsid w:val="00F34C66"/>
    <w:rsid w:val="00F34C82"/>
    <w:rsid w:val="00F35011"/>
    <w:rsid w:val="00F36229"/>
    <w:rsid w:val="00F420A6"/>
    <w:rsid w:val="00F42BC1"/>
    <w:rsid w:val="00F42DB9"/>
    <w:rsid w:val="00F45FAF"/>
    <w:rsid w:val="00F50517"/>
    <w:rsid w:val="00F51798"/>
    <w:rsid w:val="00F55095"/>
    <w:rsid w:val="00F5686F"/>
    <w:rsid w:val="00F60BC4"/>
    <w:rsid w:val="00F61920"/>
    <w:rsid w:val="00F64E71"/>
    <w:rsid w:val="00F665A6"/>
    <w:rsid w:val="00F67C6D"/>
    <w:rsid w:val="00F7184B"/>
    <w:rsid w:val="00F7411A"/>
    <w:rsid w:val="00F743A5"/>
    <w:rsid w:val="00F7551D"/>
    <w:rsid w:val="00F76E42"/>
    <w:rsid w:val="00F805F6"/>
    <w:rsid w:val="00F81081"/>
    <w:rsid w:val="00F81D5F"/>
    <w:rsid w:val="00F841F8"/>
    <w:rsid w:val="00F851E5"/>
    <w:rsid w:val="00F85417"/>
    <w:rsid w:val="00F8587D"/>
    <w:rsid w:val="00F86062"/>
    <w:rsid w:val="00F90CDF"/>
    <w:rsid w:val="00F91169"/>
    <w:rsid w:val="00F916F3"/>
    <w:rsid w:val="00F92FFD"/>
    <w:rsid w:val="00F944AF"/>
    <w:rsid w:val="00F956CB"/>
    <w:rsid w:val="00F95EB2"/>
    <w:rsid w:val="00F96395"/>
    <w:rsid w:val="00F967C2"/>
    <w:rsid w:val="00F96E29"/>
    <w:rsid w:val="00F97A2D"/>
    <w:rsid w:val="00FA156F"/>
    <w:rsid w:val="00FA3CA1"/>
    <w:rsid w:val="00FA4732"/>
    <w:rsid w:val="00FA6969"/>
    <w:rsid w:val="00FA7293"/>
    <w:rsid w:val="00FA79DE"/>
    <w:rsid w:val="00FA7A35"/>
    <w:rsid w:val="00FB3180"/>
    <w:rsid w:val="00FB5293"/>
    <w:rsid w:val="00FB629A"/>
    <w:rsid w:val="00FC12FD"/>
    <w:rsid w:val="00FC41B8"/>
    <w:rsid w:val="00FC6091"/>
    <w:rsid w:val="00FD0B77"/>
    <w:rsid w:val="00FD117D"/>
    <w:rsid w:val="00FD227F"/>
    <w:rsid w:val="00FD2622"/>
    <w:rsid w:val="00FD3D3F"/>
    <w:rsid w:val="00FD638B"/>
    <w:rsid w:val="00FD7A2D"/>
    <w:rsid w:val="00FE22D4"/>
    <w:rsid w:val="00FE2C10"/>
    <w:rsid w:val="00FE2DC2"/>
    <w:rsid w:val="00FE3546"/>
    <w:rsid w:val="00FE3BAD"/>
    <w:rsid w:val="00FE47B3"/>
    <w:rsid w:val="00FE4E5E"/>
    <w:rsid w:val="00FE6377"/>
    <w:rsid w:val="00FF0941"/>
    <w:rsid w:val="00FF3B34"/>
    <w:rsid w:val="00FF592D"/>
    <w:rsid w:val="00FF60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alatino Linotype" w:eastAsiaTheme="minorHAnsi" w:hAnsi="Palatino Linotype" w:cstheme="minorBidi"/>
        <w:lang w:val="de-CH"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4" w:qFormat="1"/>
    <w:lsdException w:name="heading 3" w:uiPriority="4" w:qFormat="1"/>
    <w:lsdException w:name="heading 4" w:uiPriority="4" w:qFormat="1"/>
    <w:lsdException w:name="heading 5" w:uiPriority="4" w:qFormat="1"/>
    <w:lsdException w:name="heading 6" w:uiPriority="9"/>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9" w:unhideWhenUsed="0" w:qFormat="1"/>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uiPriority="21" w:unhideWhenUsed="0"/>
    <w:lsdException w:name="Subtle Reference" w:uiPriority="31" w:unhideWhenUsed="0"/>
    <w:lsdException w:name="Intense Reference" w:semiHidden="0"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F60BC4"/>
    <w:rPr>
      <w:rFonts w:asciiTheme="minorHAnsi" w:hAnsiTheme="minorHAnsi"/>
    </w:rPr>
  </w:style>
  <w:style w:type="paragraph" w:styleId="Heading1">
    <w:name w:val="heading 1"/>
    <w:basedOn w:val="Normal"/>
    <w:next w:val="Normal"/>
    <w:link w:val="Heading1Char"/>
    <w:uiPriority w:val="9"/>
    <w:qFormat/>
    <w:rsid w:val="00540DD9"/>
    <w:pPr>
      <w:numPr>
        <w:numId w:val="2"/>
      </w:numPr>
      <w:outlineLvl w:val="0"/>
    </w:pPr>
    <w:rPr>
      <w:rFonts w:asciiTheme="majorHAnsi" w:hAnsiTheme="majorHAnsi"/>
      <w:color w:val="000000" w:themeColor="text1"/>
      <w:sz w:val="32"/>
    </w:rPr>
  </w:style>
  <w:style w:type="paragraph" w:styleId="Heading2">
    <w:name w:val="heading 2"/>
    <w:basedOn w:val="Heading1"/>
    <w:next w:val="Normal"/>
    <w:link w:val="Heading2Char"/>
    <w:uiPriority w:val="4"/>
    <w:qFormat/>
    <w:rsid w:val="001016E0"/>
    <w:pPr>
      <w:numPr>
        <w:ilvl w:val="1"/>
        <w:numId w:val="3"/>
      </w:numPr>
      <w:spacing w:line="400" w:lineRule="atLeast"/>
      <w:outlineLvl w:val="1"/>
    </w:pPr>
    <w:rPr>
      <w:iCs/>
      <w:sz w:val="28"/>
      <w:szCs w:val="28"/>
    </w:rPr>
  </w:style>
  <w:style w:type="paragraph" w:styleId="Heading3">
    <w:name w:val="heading 3"/>
    <w:basedOn w:val="Heading2"/>
    <w:next w:val="Normal"/>
    <w:link w:val="Heading3Char"/>
    <w:uiPriority w:val="4"/>
    <w:qFormat/>
    <w:rsid w:val="00F60BC4"/>
    <w:pPr>
      <w:numPr>
        <w:ilvl w:val="2"/>
      </w:numPr>
      <w:tabs>
        <w:tab w:val="left" w:pos="709"/>
      </w:tabs>
      <w:spacing w:line="260" w:lineRule="atLeast"/>
      <w:outlineLvl w:val="2"/>
    </w:pPr>
    <w:rPr>
      <w:rFonts w:cs="Arial"/>
      <w:bCs/>
      <w:sz w:val="20"/>
      <w:szCs w:val="20"/>
      <w:lang w:eastAsia="de-DE"/>
    </w:rPr>
  </w:style>
  <w:style w:type="paragraph" w:styleId="Heading4">
    <w:name w:val="heading 4"/>
    <w:basedOn w:val="Heading3"/>
    <w:next w:val="Normal"/>
    <w:link w:val="Heading4Char"/>
    <w:uiPriority w:val="4"/>
    <w:qFormat/>
    <w:rsid w:val="00F60BC4"/>
    <w:pPr>
      <w:keepLines/>
      <w:numPr>
        <w:ilvl w:val="3"/>
      </w:numPr>
      <w:tabs>
        <w:tab w:val="clear" w:pos="709"/>
      </w:tabs>
      <w:outlineLvl w:val="3"/>
    </w:pPr>
    <w:rPr>
      <w:rFonts w:eastAsiaTheme="majorEastAsia" w:cstheme="majorBidi"/>
      <w:bCs w:val="0"/>
      <w:iCs w:val="0"/>
      <w:lang w:eastAsia="en-US"/>
    </w:rPr>
  </w:style>
  <w:style w:type="paragraph" w:styleId="Heading5">
    <w:name w:val="heading 5"/>
    <w:basedOn w:val="Heading4"/>
    <w:next w:val="Normal"/>
    <w:link w:val="Heading5Char"/>
    <w:uiPriority w:val="4"/>
    <w:qFormat/>
    <w:rsid w:val="001016E0"/>
    <w:pPr>
      <w:keepNext/>
      <w:numPr>
        <w:ilvl w:val="4"/>
      </w:numPr>
      <w:outlineLvl w:val="4"/>
    </w:pPr>
    <w:rPr>
      <w:lang w:eastAsia="de-DE"/>
    </w:rPr>
  </w:style>
  <w:style w:type="paragraph" w:styleId="Heading6">
    <w:name w:val="heading 6"/>
    <w:basedOn w:val="Normal"/>
    <w:next w:val="Normal"/>
    <w:link w:val="Heading6Char"/>
    <w:uiPriority w:val="9"/>
    <w:semiHidden/>
    <w:rsid w:val="00FB629A"/>
    <w:pPr>
      <w:keepNext/>
      <w:keepLines/>
      <w:spacing w:before="200"/>
      <w:outlineLvl w:val="5"/>
    </w:pPr>
    <w:rPr>
      <w:rFonts w:asciiTheme="majorHAnsi" w:eastAsiaTheme="majorEastAsia" w:hAnsiTheme="majorHAnsi" w:cstheme="majorBidi"/>
      <w:i/>
      <w:iCs/>
      <w:color w:val="082D1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DD9"/>
    <w:rPr>
      <w:rFonts w:asciiTheme="majorHAnsi" w:hAnsiTheme="majorHAnsi"/>
      <w:color w:val="000000" w:themeColor="text1"/>
      <w:sz w:val="32"/>
    </w:rPr>
  </w:style>
  <w:style w:type="character" w:customStyle="1" w:styleId="Heading2Char">
    <w:name w:val="Heading 2 Char"/>
    <w:basedOn w:val="DefaultParagraphFont"/>
    <w:link w:val="Heading2"/>
    <w:uiPriority w:val="4"/>
    <w:rsid w:val="00F60BC4"/>
    <w:rPr>
      <w:rFonts w:asciiTheme="majorHAnsi" w:hAnsiTheme="majorHAnsi"/>
      <w:iCs/>
      <w:color w:val="000000" w:themeColor="text1"/>
      <w:sz w:val="28"/>
      <w:szCs w:val="28"/>
    </w:rPr>
  </w:style>
  <w:style w:type="character" w:customStyle="1" w:styleId="Heading3Char">
    <w:name w:val="Heading 3 Char"/>
    <w:basedOn w:val="DefaultParagraphFont"/>
    <w:link w:val="Heading3"/>
    <w:uiPriority w:val="4"/>
    <w:rsid w:val="00F60BC4"/>
    <w:rPr>
      <w:rFonts w:asciiTheme="majorHAnsi" w:hAnsiTheme="majorHAnsi" w:cs="Arial"/>
      <w:bCs/>
      <w:iCs/>
      <w:color w:val="000000" w:themeColor="text1"/>
      <w:lang w:eastAsia="de-DE"/>
    </w:rPr>
  </w:style>
  <w:style w:type="character" w:customStyle="1" w:styleId="Heading4Char">
    <w:name w:val="Heading 4 Char"/>
    <w:basedOn w:val="DefaultParagraphFont"/>
    <w:link w:val="Heading4"/>
    <w:uiPriority w:val="4"/>
    <w:rsid w:val="00F60BC4"/>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4"/>
    <w:rsid w:val="001016E0"/>
    <w:rPr>
      <w:rFonts w:asciiTheme="majorHAnsi" w:eastAsiaTheme="majorEastAsia" w:hAnsiTheme="majorHAnsi" w:cstheme="majorBidi"/>
      <w:color w:val="000000" w:themeColor="text1"/>
      <w:lang w:eastAsia="de-DE"/>
    </w:rPr>
  </w:style>
  <w:style w:type="character" w:styleId="PageNumber">
    <w:name w:val="page number"/>
    <w:basedOn w:val="DefaultParagraphFont"/>
    <w:uiPriority w:val="9"/>
    <w:qFormat/>
    <w:rsid w:val="00F60BC4"/>
    <w:rPr>
      <w:rFonts w:ascii="Arial" w:hAnsi="Arial"/>
      <w:kern w:val="0"/>
      <w:sz w:val="16"/>
      <w:szCs w:val="18"/>
    </w:rPr>
  </w:style>
  <w:style w:type="character" w:customStyle="1" w:styleId="Heading6Char">
    <w:name w:val="Heading 6 Char"/>
    <w:basedOn w:val="DefaultParagraphFont"/>
    <w:link w:val="Heading6"/>
    <w:uiPriority w:val="9"/>
    <w:semiHidden/>
    <w:rsid w:val="00CF69FD"/>
    <w:rPr>
      <w:rFonts w:asciiTheme="majorHAnsi" w:eastAsiaTheme="majorEastAsia" w:hAnsiTheme="majorHAnsi" w:cstheme="majorBidi"/>
      <w:i/>
      <w:iCs/>
      <w:color w:val="082D16" w:themeColor="accent1" w:themeShade="7F"/>
    </w:rPr>
  </w:style>
  <w:style w:type="paragraph" w:styleId="Title">
    <w:name w:val="Title"/>
    <w:basedOn w:val="Normal"/>
    <w:next w:val="Normal"/>
    <w:link w:val="TitleChar"/>
    <w:uiPriority w:val="10"/>
    <w:qFormat/>
    <w:rsid w:val="00F60BC4"/>
    <w:pPr>
      <w:pBdr>
        <w:bottom w:val="single" w:sz="8" w:space="4" w:color="115C2E" w:themeColor="accent1"/>
      </w:pBdr>
      <w:spacing w:after="300" w:line="240" w:lineRule="auto"/>
      <w:contextualSpacing/>
    </w:pPr>
    <w:rPr>
      <w:rFonts w:asciiTheme="majorHAnsi" w:eastAsiaTheme="majorEastAsia" w:hAnsiTheme="majorHAnsi" w:cstheme="majorBidi"/>
      <w:b/>
      <w:color w:val="000000" w:themeColor="text1"/>
      <w:spacing w:val="5"/>
      <w:kern w:val="28"/>
      <w:sz w:val="52"/>
      <w:szCs w:val="52"/>
    </w:rPr>
  </w:style>
  <w:style w:type="character" w:customStyle="1" w:styleId="TitleChar">
    <w:name w:val="Title Char"/>
    <w:basedOn w:val="DefaultParagraphFont"/>
    <w:link w:val="Title"/>
    <w:uiPriority w:val="10"/>
    <w:rsid w:val="00F60BC4"/>
    <w:rPr>
      <w:rFonts w:asciiTheme="majorHAnsi" w:eastAsiaTheme="majorEastAsia" w:hAnsiTheme="majorHAnsi" w:cstheme="majorBidi"/>
      <w:b/>
      <w:color w:val="000000" w:themeColor="text1"/>
      <w:spacing w:val="5"/>
      <w:kern w:val="28"/>
      <w:sz w:val="52"/>
      <w:szCs w:val="52"/>
    </w:rPr>
  </w:style>
  <w:style w:type="paragraph" w:styleId="Subtitle">
    <w:name w:val="Subtitle"/>
    <w:basedOn w:val="Normal"/>
    <w:next w:val="Normal"/>
    <w:link w:val="SubtitleChar"/>
    <w:uiPriority w:val="11"/>
    <w:qFormat/>
    <w:rsid w:val="00F60BC4"/>
    <w:pPr>
      <w:numPr>
        <w:ilvl w:val="1"/>
      </w:numPr>
    </w:pPr>
    <w:rPr>
      <w:rFonts w:asciiTheme="majorHAnsi" w:eastAsiaTheme="majorEastAsia" w:hAnsiTheme="majorHAnsi" w:cstheme="majorBidi"/>
      <w:b/>
      <w:i/>
      <w:iCs/>
      <w:color w:val="000000" w:themeColor="text1"/>
      <w:spacing w:val="15"/>
      <w:sz w:val="32"/>
      <w:szCs w:val="24"/>
    </w:rPr>
  </w:style>
  <w:style w:type="character" w:customStyle="1" w:styleId="SubtitleChar">
    <w:name w:val="Subtitle Char"/>
    <w:basedOn w:val="DefaultParagraphFont"/>
    <w:link w:val="Subtitle"/>
    <w:uiPriority w:val="11"/>
    <w:rsid w:val="00F60BC4"/>
    <w:rPr>
      <w:rFonts w:asciiTheme="majorHAnsi" w:eastAsiaTheme="majorEastAsia" w:hAnsiTheme="majorHAnsi" w:cstheme="majorBidi"/>
      <w:b/>
      <w:i/>
      <w:iCs/>
      <w:color w:val="000000" w:themeColor="text1"/>
      <w:spacing w:val="15"/>
      <w:sz w:val="32"/>
      <w:szCs w:val="24"/>
    </w:rPr>
  </w:style>
  <w:style w:type="character" w:styleId="SubtleEmphasis">
    <w:name w:val="Subtle Emphasis"/>
    <w:basedOn w:val="DefaultParagraphFont"/>
    <w:uiPriority w:val="19"/>
    <w:semiHidden/>
    <w:rsid w:val="00FB629A"/>
    <w:rPr>
      <w:i/>
      <w:iCs/>
      <w:color w:val="808080" w:themeColor="text1" w:themeTint="7F"/>
    </w:rPr>
  </w:style>
  <w:style w:type="character" w:styleId="IntenseReference">
    <w:name w:val="Intense Reference"/>
    <w:basedOn w:val="DefaultParagraphFont"/>
    <w:uiPriority w:val="32"/>
    <w:semiHidden/>
    <w:rsid w:val="00FB629A"/>
    <w:rPr>
      <w:b/>
      <w:bCs/>
      <w:smallCaps/>
      <w:color w:val="249662" w:themeColor="accent2"/>
      <w:spacing w:val="5"/>
      <w:u w:val="single"/>
    </w:rPr>
  </w:style>
  <w:style w:type="paragraph" w:styleId="ListParagraph">
    <w:name w:val="List Paragraph"/>
    <w:basedOn w:val="Normal"/>
    <w:uiPriority w:val="9"/>
    <w:qFormat/>
    <w:rsid w:val="00F60BC4"/>
    <w:pPr>
      <w:numPr>
        <w:numId w:val="1"/>
      </w:numPr>
      <w:contextualSpacing/>
    </w:pPr>
    <w:rPr>
      <w:color w:val="000000" w:themeColor="text1"/>
    </w:rPr>
  </w:style>
  <w:style w:type="character" w:styleId="Strong">
    <w:name w:val="Strong"/>
    <w:basedOn w:val="DefaultParagraphFont"/>
    <w:uiPriority w:val="22"/>
    <w:qFormat/>
    <w:rsid w:val="00F60BC4"/>
    <w:rPr>
      <w:b/>
      <w:bCs/>
    </w:rPr>
  </w:style>
  <w:style w:type="paragraph" w:styleId="BodyText">
    <w:name w:val="Body Text"/>
    <w:basedOn w:val="Normal"/>
    <w:link w:val="BodyTextChar"/>
    <w:uiPriority w:val="99"/>
    <w:semiHidden/>
    <w:unhideWhenUsed/>
    <w:rsid w:val="00C711C6"/>
    <w:pPr>
      <w:spacing w:after="120"/>
    </w:pPr>
  </w:style>
  <w:style w:type="character" w:customStyle="1" w:styleId="BodyTextChar">
    <w:name w:val="Body Text Char"/>
    <w:basedOn w:val="DefaultParagraphFont"/>
    <w:link w:val="BodyText"/>
    <w:uiPriority w:val="99"/>
    <w:semiHidden/>
    <w:rsid w:val="00C711C6"/>
    <w:rPr>
      <w:rFonts w:asciiTheme="minorHAnsi" w:hAnsiTheme="minorHAnsi"/>
    </w:rPr>
  </w:style>
  <w:style w:type="paragraph" w:styleId="Header">
    <w:name w:val="header"/>
    <w:basedOn w:val="Normal"/>
    <w:link w:val="HeaderChar"/>
    <w:uiPriority w:val="99"/>
    <w:unhideWhenUsed/>
    <w:qFormat/>
    <w:rsid w:val="00F60BC4"/>
    <w:pPr>
      <w:tabs>
        <w:tab w:val="center" w:pos="4536"/>
        <w:tab w:val="right" w:pos="9072"/>
      </w:tabs>
      <w:spacing w:line="240" w:lineRule="auto"/>
    </w:pPr>
    <w:rPr>
      <w:rFonts w:asciiTheme="majorHAnsi" w:hAnsiTheme="majorHAnsi"/>
      <w:sz w:val="16"/>
      <w:szCs w:val="16"/>
    </w:rPr>
  </w:style>
  <w:style w:type="character" w:customStyle="1" w:styleId="HeaderChar">
    <w:name w:val="Header Char"/>
    <w:basedOn w:val="DefaultParagraphFont"/>
    <w:link w:val="Header"/>
    <w:uiPriority w:val="99"/>
    <w:rsid w:val="00F60BC4"/>
    <w:rPr>
      <w:rFonts w:asciiTheme="majorHAnsi" w:hAnsiTheme="majorHAnsi"/>
      <w:sz w:val="16"/>
      <w:szCs w:val="16"/>
    </w:rPr>
  </w:style>
  <w:style w:type="paragraph" w:styleId="Footer">
    <w:name w:val="footer"/>
    <w:basedOn w:val="Normal"/>
    <w:link w:val="FooterChar"/>
    <w:uiPriority w:val="99"/>
    <w:unhideWhenUsed/>
    <w:qFormat/>
    <w:rsid w:val="00F60BC4"/>
    <w:pPr>
      <w:tabs>
        <w:tab w:val="center" w:pos="4536"/>
        <w:tab w:val="right" w:pos="9072"/>
      </w:tabs>
      <w:spacing w:line="240" w:lineRule="auto"/>
    </w:pPr>
    <w:rPr>
      <w:rFonts w:asciiTheme="majorHAnsi" w:hAnsiTheme="majorHAnsi"/>
      <w:sz w:val="16"/>
      <w:szCs w:val="16"/>
    </w:rPr>
  </w:style>
  <w:style w:type="character" w:customStyle="1" w:styleId="FooterChar">
    <w:name w:val="Footer Char"/>
    <w:basedOn w:val="DefaultParagraphFont"/>
    <w:link w:val="Footer"/>
    <w:uiPriority w:val="99"/>
    <w:rsid w:val="00F60BC4"/>
    <w:rPr>
      <w:rFonts w:asciiTheme="majorHAnsi" w:hAnsiTheme="majorHAnsi"/>
      <w:sz w:val="16"/>
      <w:szCs w:val="16"/>
    </w:rPr>
  </w:style>
  <w:style w:type="paragraph" w:styleId="TOC1">
    <w:name w:val="toc 1"/>
    <w:basedOn w:val="Normal"/>
    <w:next w:val="Normal"/>
    <w:autoRedefine/>
    <w:uiPriority w:val="39"/>
    <w:unhideWhenUsed/>
    <w:rsid w:val="00D16D30"/>
    <w:pPr>
      <w:tabs>
        <w:tab w:val="left" w:pos="400"/>
        <w:tab w:val="right" w:leader="dot" w:pos="9062"/>
      </w:tabs>
    </w:pPr>
    <w:rPr>
      <w:rFonts w:asciiTheme="majorHAnsi" w:hAnsiTheme="majorHAnsi"/>
      <w:noProof/>
    </w:rPr>
  </w:style>
  <w:style w:type="paragraph" w:styleId="TOC2">
    <w:name w:val="toc 2"/>
    <w:basedOn w:val="Normal"/>
    <w:next w:val="Normal"/>
    <w:autoRedefine/>
    <w:uiPriority w:val="39"/>
    <w:unhideWhenUsed/>
    <w:rsid w:val="00D16D30"/>
    <w:pPr>
      <w:tabs>
        <w:tab w:val="left" w:pos="880"/>
        <w:tab w:val="right" w:leader="dot" w:pos="9062"/>
      </w:tabs>
      <w:ind w:left="198"/>
    </w:pPr>
    <w:rPr>
      <w:rFonts w:asciiTheme="majorHAnsi" w:hAnsiTheme="majorHAnsi"/>
      <w:noProof/>
    </w:rPr>
  </w:style>
  <w:style w:type="paragraph" w:styleId="TOC3">
    <w:name w:val="toc 3"/>
    <w:basedOn w:val="Normal"/>
    <w:next w:val="Normal"/>
    <w:autoRedefine/>
    <w:uiPriority w:val="39"/>
    <w:unhideWhenUsed/>
    <w:rsid w:val="00D16D30"/>
    <w:pPr>
      <w:tabs>
        <w:tab w:val="left" w:pos="1100"/>
        <w:tab w:val="right" w:leader="dot" w:pos="9062"/>
      </w:tabs>
      <w:ind w:left="403"/>
    </w:pPr>
    <w:rPr>
      <w:rFonts w:asciiTheme="majorHAnsi" w:hAnsiTheme="majorHAnsi"/>
      <w:noProof/>
    </w:rPr>
  </w:style>
  <w:style w:type="character" w:styleId="Hyperlink">
    <w:name w:val="Hyperlink"/>
    <w:basedOn w:val="DefaultParagraphFont"/>
    <w:uiPriority w:val="99"/>
    <w:unhideWhenUsed/>
    <w:rsid w:val="00D16D30"/>
    <w:rPr>
      <w:color w:val="115C2E" w:themeColor="hyperlink"/>
      <w:u w:val="single"/>
    </w:rPr>
  </w:style>
  <w:style w:type="paragraph" w:styleId="TOC4">
    <w:name w:val="toc 4"/>
    <w:basedOn w:val="Normal"/>
    <w:next w:val="Normal"/>
    <w:autoRedefine/>
    <w:uiPriority w:val="39"/>
    <w:unhideWhenUsed/>
    <w:rsid w:val="00D16D30"/>
    <w:pPr>
      <w:tabs>
        <w:tab w:val="left" w:pos="1540"/>
        <w:tab w:val="right" w:leader="dot" w:pos="9062"/>
      </w:tabs>
      <w:ind w:left="601"/>
    </w:pPr>
    <w:rPr>
      <w:rFonts w:asciiTheme="majorHAnsi" w:hAnsiTheme="majorHAnsi"/>
      <w:noProof/>
    </w:rPr>
  </w:style>
  <w:style w:type="paragraph" w:styleId="TOC5">
    <w:name w:val="toc 5"/>
    <w:basedOn w:val="Normal"/>
    <w:next w:val="Normal"/>
    <w:autoRedefine/>
    <w:uiPriority w:val="39"/>
    <w:unhideWhenUsed/>
    <w:rsid w:val="00D16D30"/>
    <w:pPr>
      <w:tabs>
        <w:tab w:val="left" w:pos="1880"/>
        <w:tab w:val="right" w:leader="dot" w:pos="9062"/>
      </w:tabs>
      <w:ind w:left="799"/>
    </w:pPr>
    <w:rPr>
      <w:rFonts w:asciiTheme="majorHAnsi" w:hAnsiTheme="majorHAnsi"/>
      <w:noProof/>
    </w:rPr>
  </w:style>
  <w:style w:type="table" w:styleId="TableGrid">
    <w:name w:val="Table Grid"/>
    <w:basedOn w:val="TableNormal"/>
    <w:uiPriority w:val="59"/>
    <w:rsid w:val="00EB636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70D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DDC"/>
    <w:rPr>
      <w:rFonts w:ascii="Tahoma" w:hAnsi="Tahoma" w:cs="Tahoma"/>
      <w:sz w:val="16"/>
      <w:szCs w:val="16"/>
    </w:rPr>
  </w:style>
  <w:style w:type="paragraph" w:customStyle="1" w:styleId="LiteraturverzeichnisThesis">
    <w:name w:val="Literaturverzeichnis Thesis"/>
    <w:basedOn w:val="Normal"/>
    <w:rsid w:val="0085287A"/>
    <w:pPr>
      <w:spacing w:after="120" w:line="240" w:lineRule="auto"/>
      <w:ind w:left="510" w:hanging="510"/>
    </w:pPr>
    <w:rPr>
      <w:rFonts w:ascii="Times New Roman" w:eastAsia="Times New Roman" w:hAnsi="Times New Roman" w:cs="Times New Roman"/>
      <w:sz w:val="22"/>
      <w:lang w:val="de-DE" w:eastAsia="de-DE"/>
    </w:rPr>
  </w:style>
  <w:style w:type="paragraph" w:styleId="NormalWeb">
    <w:name w:val="Normal (Web)"/>
    <w:basedOn w:val="Normal"/>
    <w:uiPriority w:val="99"/>
    <w:unhideWhenUsed/>
    <w:rsid w:val="00890B40"/>
    <w:pPr>
      <w:spacing w:before="100" w:beforeAutospacing="1" w:after="100" w:afterAutospacing="1" w:line="240" w:lineRule="auto"/>
    </w:pPr>
    <w:rPr>
      <w:rFonts w:ascii="Times New Roman" w:eastAsiaTheme="minorEastAsia" w:hAnsi="Times New Roman" w:cs="Times New Roman"/>
      <w:sz w:val="24"/>
      <w:szCs w:val="24"/>
      <w:lang w:eastAsia="de-CH"/>
    </w:rPr>
  </w:style>
  <w:style w:type="character" w:styleId="HTMLCite">
    <w:name w:val="HTML Cite"/>
    <w:basedOn w:val="DefaultParagraphFont"/>
    <w:uiPriority w:val="99"/>
    <w:semiHidden/>
    <w:unhideWhenUsed/>
    <w:rsid w:val="00961339"/>
    <w:rPr>
      <w:i/>
      <w:iCs/>
    </w:rPr>
  </w:style>
  <w:style w:type="character" w:customStyle="1" w:styleId="italic">
    <w:name w:val="italic"/>
    <w:basedOn w:val="DefaultParagraphFont"/>
    <w:rsid w:val="007A0F7A"/>
  </w:style>
  <w:style w:type="character" w:styleId="Emphasis">
    <w:name w:val="Emphasis"/>
    <w:basedOn w:val="DefaultParagraphFont"/>
    <w:uiPriority w:val="20"/>
    <w:qFormat/>
    <w:rsid w:val="007A0F7A"/>
    <w:rPr>
      <w:i/>
      <w:iCs/>
    </w:rPr>
  </w:style>
  <w:style w:type="paragraph" w:customStyle="1" w:styleId="Default">
    <w:name w:val="Default"/>
    <w:rsid w:val="00B97AB0"/>
    <w:pPr>
      <w:autoSpaceDE w:val="0"/>
      <w:autoSpaceDN w:val="0"/>
      <w:adjustRightInd w:val="0"/>
      <w:spacing w:line="240" w:lineRule="auto"/>
    </w:pPr>
    <w:rPr>
      <w:rFonts w:ascii="Verdana" w:hAnsi="Verdana" w:cs="Verdana"/>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Theme="minorHAnsi" w:hAnsi="Palatino Linotype" w:cstheme="minorBidi"/>
        <w:lang w:val="de-CH"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4" w:qFormat="1"/>
    <w:lsdException w:name="heading 3" w:uiPriority="4" w:qFormat="1"/>
    <w:lsdException w:name="heading 4" w:uiPriority="4" w:qFormat="1"/>
    <w:lsdException w:name="heading 5" w:uiPriority="4" w:qFormat="1"/>
    <w:lsdException w:name="heading 6" w:uiPriority="9"/>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9" w:unhideWhenUsed="0" w:qFormat="1"/>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uiPriority="21" w:unhideWhenUsed="0"/>
    <w:lsdException w:name="Subtle Reference" w:uiPriority="31" w:unhideWhenUsed="0"/>
    <w:lsdException w:name="Intense Reference" w:semiHidden="0" w:uiPriority="32" w:unhideWhenUsed="0"/>
    <w:lsdException w:name="Book Title" w:uiPriority="33" w:unhideWhenUsed="0"/>
    <w:lsdException w:name="Bibliography" w:uiPriority="37"/>
    <w:lsdException w:name="TOC Heading" w:uiPriority="39" w:qFormat="1"/>
  </w:latentStyles>
  <w:style w:type="paragraph" w:default="1" w:styleId="Standard">
    <w:name w:val="Normal"/>
    <w:qFormat/>
    <w:rsid w:val="00F60BC4"/>
    <w:rPr>
      <w:rFonts w:asciiTheme="minorHAnsi" w:hAnsiTheme="minorHAnsi"/>
    </w:rPr>
  </w:style>
  <w:style w:type="paragraph" w:styleId="berschrift1">
    <w:name w:val="heading 1"/>
    <w:basedOn w:val="Standard"/>
    <w:next w:val="Standard"/>
    <w:link w:val="berschrift1Zchn"/>
    <w:uiPriority w:val="9"/>
    <w:qFormat/>
    <w:rsid w:val="00540DD9"/>
    <w:pPr>
      <w:numPr>
        <w:numId w:val="2"/>
      </w:numPr>
      <w:outlineLvl w:val="0"/>
    </w:pPr>
    <w:rPr>
      <w:rFonts w:asciiTheme="majorHAnsi" w:hAnsiTheme="majorHAnsi"/>
      <w:color w:val="000000" w:themeColor="text1"/>
      <w:sz w:val="32"/>
    </w:rPr>
  </w:style>
  <w:style w:type="paragraph" w:styleId="berschrift2">
    <w:name w:val="heading 2"/>
    <w:basedOn w:val="berschrift1"/>
    <w:next w:val="Standard"/>
    <w:link w:val="berschrift2Zchn"/>
    <w:uiPriority w:val="4"/>
    <w:qFormat/>
    <w:rsid w:val="001016E0"/>
    <w:pPr>
      <w:numPr>
        <w:ilvl w:val="1"/>
        <w:numId w:val="3"/>
      </w:numPr>
      <w:spacing w:line="400" w:lineRule="atLeast"/>
      <w:outlineLvl w:val="1"/>
    </w:pPr>
    <w:rPr>
      <w:iCs/>
      <w:sz w:val="28"/>
      <w:szCs w:val="28"/>
    </w:rPr>
  </w:style>
  <w:style w:type="paragraph" w:styleId="berschrift3">
    <w:name w:val="heading 3"/>
    <w:basedOn w:val="berschrift2"/>
    <w:next w:val="Standard"/>
    <w:link w:val="berschrift3Zchn"/>
    <w:uiPriority w:val="4"/>
    <w:qFormat/>
    <w:rsid w:val="00F60BC4"/>
    <w:pPr>
      <w:numPr>
        <w:ilvl w:val="2"/>
      </w:numPr>
      <w:tabs>
        <w:tab w:val="left" w:pos="709"/>
      </w:tabs>
      <w:spacing w:line="260" w:lineRule="atLeast"/>
      <w:outlineLvl w:val="2"/>
    </w:pPr>
    <w:rPr>
      <w:rFonts w:cs="Arial"/>
      <w:bCs/>
      <w:sz w:val="20"/>
      <w:szCs w:val="20"/>
      <w:lang w:eastAsia="de-DE"/>
    </w:rPr>
  </w:style>
  <w:style w:type="paragraph" w:styleId="berschrift4">
    <w:name w:val="heading 4"/>
    <w:basedOn w:val="berschrift3"/>
    <w:next w:val="Standard"/>
    <w:link w:val="berschrift4Zchn"/>
    <w:uiPriority w:val="4"/>
    <w:qFormat/>
    <w:rsid w:val="00F60BC4"/>
    <w:pPr>
      <w:keepLines/>
      <w:numPr>
        <w:ilvl w:val="3"/>
      </w:numPr>
      <w:tabs>
        <w:tab w:val="clear" w:pos="709"/>
      </w:tabs>
      <w:outlineLvl w:val="3"/>
    </w:pPr>
    <w:rPr>
      <w:rFonts w:eastAsiaTheme="majorEastAsia" w:cstheme="majorBidi"/>
      <w:bCs w:val="0"/>
      <w:iCs w:val="0"/>
      <w:lang w:eastAsia="en-US"/>
    </w:rPr>
  </w:style>
  <w:style w:type="paragraph" w:styleId="berschrift5">
    <w:name w:val="heading 5"/>
    <w:basedOn w:val="berschrift4"/>
    <w:next w:val="Standard"/>
    <w:link w:val="berschrift5Zchn"/>
    <w:uiPriority w:val="4"/>
    <w:qFormat/>
    <w:rsid w:val="001016E0"/>
    <w:pPr>
      <w:keepNext/>
      <w:numPr>
        <w:ilvl w:val="4"/>
      </w:numPr>
      <w:outlineLvl w:val="4"/>
    </w:pPr>
    <w:rPr>
      <w:lang w:eastAsia="de-DE"/>
    </w:rPr>
  </w:style>
  <w:style w:type="paragraph" w:styleId="berschrift6">
    <w:name w:val="heading 6"/>
    <w:basedOn w:val="Standard"/>
    <w:next w:val="Standard"/>
    <w:link w:val="berschrift6Zchn"/>
    <w:uiPriority w:val="9"/>
    <w:semiHidden/>
    <w:rsid w:val="00FB629A"/>
    <w:pPr>
      <w:keepNext/>
      <w:keepLines/>
      <w:spacing w:before="200"/>
      <w:outlineLvl w:val="5"/>
    </w:pPr>
    <w:rPr>
      <w:rFonts w:asciiTheme="majorHAnsi" w:eastAsiaTheme="majorEastAsia" w:hAnsiTheme="majorHAnsi" w:cstheme="majorBidi"/>
      <w:i/>
      <w:iCs/>
      <w:color w:val="082D1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0DD9"/>
    <w:rPr>
      <w:rFonts w:asciiTheme="majorHAnsi" w:hAnsiTheme="majorHAnsi"/>
      <w:color w:val="000000" w:themeColor="text1"/>
      <w:sz w:val="32"/>
    </w:rPr>
  </w:style>
  <w:style w:type="character" w:customStyle="1" w:styleId="berschrift2Zchn">
    <w:name w:val="Überschrift 2 Zchn"/>
    <w:basedOn w:val="Absatz-Standardschriftart"/>
    <w:link w:val="berschrift2"/>
    <w:uiPriority w:val="4"/>
    <w:rsid w:val="00F60BC4"/>
    <w:rPr>
      <w:rFonts w:asciiTheme="majorHAnsi" w:hAnsiTheme="majorHAnsi"/>
      <w:iCs/>
      <w:color w:val="000000" w:themeColor="text1"/>
      <w:sz w:val="28"/>
      <w:szCs w:val="28"/>
    </w:rPr>
  </w:style>
  <w:style w:type="character" w:customStyle="1" w:styleId="berschrift3Zchn">
    <w:name w:val="Überschrift 3 Zchn"/>
    <w:basedOn w:val="Absatz-Standardschriftart"/>
    <w:link w:val="berschrift3"/>
    <w:uiPriority w:val="4"/>
    <w:rsid w:val="00F60BC4"/>
    <w:rPr>
      <w:rFonts w:asciiTheme="majorHAnsi" w:hAnsiTheme="majorHAnsi" w:cs="Arial"/>
      <w:bCs/>
      <w:iCs/>
      <w:color w:val="000000" w:themeColor="text1"/>
      <w:lang w:eastAsia="de-DE"/>
    </w:rPr>
  </w:style>
  <w:style w:type="character" w:customStyle="1" w:styleId="berschrift4Zchn">
    <w:name w:val="Überschrift 4 Zchn"/>
    <w:basedOn w:val="Absatz-Standardschriftart"/>
    <w:link w:val="berschrift4"/>
    <w:uiPriority w:val="4"/>
    <w:rsid w:val="00F60BC4"/>
    <w:rPr>
      <w:rFonts w:asciiTheme="majorHAnsi" w:eastAsiaTheme="majorEastAsia" w:hAnsiTheme="majorHAnsi" w:cstheme="majorBidi"/>
      <w:color w:val="000000" w:themeColor="text1"/>
    </w:rPr>
  </w:style>
  <w:style w:type="character" w:customStyle="1" w:styleId="berschrift5Zchn">
    <w:name w:val="Überschrift 5 Zchn"/>
    <w:basedOn w:val="Absatz-Standardschriftart"/>
    <w:link w:val="berschrift5"/>
    <w:uiPriority w:val="4"/>
    <w:rsid w:val="001016E0"/>
    <w:rPr>
      <w:rFonts w:asciiTheme="majorHAnsi" w:eastAsiaTheme="majorEastAsia" w:hAnsiTheme="majorHAnsi" w:cstheme="majorBidi"/>
      <w:color w:val="000000" w:themeColor="text1"/>
      <w:lang w:eastAsia="de-DE"/>
    </w:rPr>
  </w:style>
  <w:style w:type="character" w:styleId="Seitenzahl">
    <w:name w:val="page number"/>
    <w:basedOn w:val="Absatz-Standardschriftart"/>
    <w:uiPriority w:val="9"/>
    <w:qFormat/>
    <w:rsid w:val="00F60BC4"/>
    <w:rPr>
      <w:rFonts w:ascii="Arial" w:hAnsi="Arial"/>
      <w:kern w:val="0"/>
      <w:sz w:val="16"/>
      <w:szCs w:val="18"/>
    </w:rPr>
  </w:style>
  <w:style w:type="character" w:customStyle="1" w:styleId="berschrift6Zchn">
    <w:name w:val="Überschrift 6 Zchn"/>
    <w:basedOn w:val="Absatz-Standardschriftart"/>
    <w:link w:val="berschrift6"/>
    <w:uiPriority w:val="9"/>
    <w:semiHidden/>
    <w:rsid w:val="00CF69FD"/>
    <w:rPr>
      <w:rFonts w:asciiTheme="majorHAnsi" w:eastAsiaTheme="majorEastAsia" w:hAnsiTheme="majorHAnsi" w:cstheme="majorBidi"/>
      <w:i/>
      <w:iCs/>
      <w:color w:val="082D16" w:themeColor="accent1" w:themeShade="7F"/>
    </w:rPr>
  </w:style>
  <w:style w:type="paragraph" w:styleId="Titel">
    <w:name w:val="Title"/>
    <w:basedOn w:val="Standard"/>
    <w:next w:val="Standard"/>
    <w:link w:val="TitelZchn"/>
    <w:uiPriority w:val="10"/>
    <w:qFormat/>
    <w:rsid w:val="00F60BC4"/>
    <w:pPr>
      <w:pBdr>
        <w:bottom w:val="single" w:sz="8" w:space="4" w:color="115C2E" w:themeColor="accent1"/>
      </w:pBdr>
      <w:spacing w:after="300" w:line="240" w:lineRule="auto"/>
      <w:contextualSpacing/>
    </w:pPr>
    <w:rPr>
      <w:rFonts w:asciiTheme="majorHAnsi" w:eastAsiaTheme="majorEastAsia" w:hAnsiTheme="majorHAnsi" w:cstheme="majorBidi"/>
      <w:b/>
      <w:color w:val="000000" w:themeColor="text1"/>
      <w:spacing w:val="5"/>
      <w:kern w:val="28"/>
      <w:sz w:val="52"/>
      <w:szCs w:val="52"/>
    </w:rPr>
  </w:style>
  <w:style w:type="character" w:customStyle="1" w:styleId="TitelZchn">
    <w:name w:val="Titel Zchn"/>
    <w:basedOn w:val="Absatz-Standardschriftart"/>
    <w:link w:val="Titel"/>
    <w:uiPriority w:val="10"/>
    <w:rsid w:val="00F60BC4"/>
    <w:rPr>
      <w:rFonts w:asciiTheme="majorHAnsi" w:eastAsiaTheme="majorEastAsia" w:hAnsiTheme="majorHAnsi" w:cstheme="majorBidi"/>
      <w:b/>
      <w:color w:val="000000" w:themeColor="text1"/>
      <w:spacing w:val="5"/>
      <w:kern w:val="28"/>
      <w:sz w:val="52"/>
      <w:szCs w:val="52"/>
    </w:rPr>
  </w:style>
  <w:style w:type="paragraph" w:styleId="Untertitel">
    <w:name w:val="Subtitle"/>
    <w:basedOn w:val="Standard"/>
    <w:next w:val="Standard"/>
    <w:link w:val="UntertitelZchn"/>
    <w:uiPriority w:val="11"/>
    <w:qFormat/>
    <w:rsid w:val="00F60BC4"/>
    <w:pPr>
      <w:numPr>
        <w:ilvl w:val="1"/>
      </w:numPr>
    </w:pPr>
    <w:rPr>
      <w:rFonts w:asciiTheme="majorHAnsi" w:eastAsiaTheme="majorEastAsia" w:hAnsiTheme="majorHAnsi" w:cstheme="majorBidi"/>
      <w:b/>
      <w:i/>
      <w:iCs/>
      <w:color w:val="000000" w:themeColor="text1"/>
      <w:spacing w:val="15"/>
      <w:sz w:val="32"/>
      <w:szCs w:val="24"/>
    </w:rPr>
  </w:style>
  <w:style w:type="character" w:customStyle="1" w:styleId="UntertitelZchn">
    <w:name w:val="Untertitel Zchn"/>
    <w:basedOn w:val="Absatz-Standardschriftart"/>
    <w:link w:val="Untertitel"/>
    <w:uiPriority w:val="11"/>
    <w:rsid w:val="00F60BC4"/>
    <w:rPr>
      <w:rFonts w:asciiTheme="majorHAnsi" w:eastAsiaTheme="majorEastAsia" w:hAnsiTheme="majorHAnsi" w:cstheme="majorBidi"/>
      <w:b/>
      <w:i/>
      <w:iCs/>
      <w:color w:val="000000" w:themeColor="text1"/>
      <w:spacing w:val="15"/>
      <w:sz w:val="32"/>
      <w:szCs w:val="24"/>
    </w:rPr>
  </w:style>
  <w:style w:type="character" w:styleId="SchwacheHervorhebung">
    <w:name w:val="Subtle Emphasis"/>
    <w:basedOn w:val="Absatz-Standardschriftart"/>
    <w:uiPriority w:val="19"/>
    <w:semiHidden/>
    <w:rsid w:val="00FB629A"/>
    <w:rPr>
      <w:i/>
      <w:iCs/>
      <w:color w:val="808080" w:themeColor="text1" w:themeTint="7F"/>
    </w:rPr>
  </w:style>
  <w:style w:type="character" w:styleId="IntensiverVerweis">
    <w:name w:val="Intense Reference"/>
    <w:basedOn w:val="Absatz-Standardschriftart"/>
    <w:uiPriority w:val="32"/>
    <w:semiHidden/>
    <w:rsid w:val="00FB629A"/>
    <w:rPr>
      <w:b/>
      <w:bCs/>
      <w:smallCaps/>
      <w:color w:val="249662" w:themeColor="accent2"/>
      <w:spacing w:val="5"/>
      <w:u w:val="single"/>
    </w:rPr>
  </w:style>
  <w:style w:type="paragraph" w:styleId="Listenabsatz">
    <w:name w:val="List Paragraph"/>
    <w:basedOn w:val="Standard"/>
    <w:uiPriority w:val="9"/>
    <w:qFormat/>
    <w:rsid w:val="00F60BC4"/>
    <w:pPr>
      <w:numPr>
        <w:numId w:val="1"/>
      </w:numPr>
      <w:contextualSpacing/>
    </w:pPr>
    <w:rPr>
      <w:color w:val="000000" w:themeColor="text1"/>
    </w:rPr>
  </w:style>
  <w:style w:type="character" w:styleId="Fett">
    <w:name w:val="Strong"/>
    <w:basedOn w:val="Absatz-Standardschriftart"/>
    <w:uiPriority w:val="22"/>
    <w:qFormat/>
    <w:rsid w:val="00F60BC4"/>
    <w:rPr>
      <w:b/>
      <w:bCs/>
    </w:rPr>
  </w:style>
  <w:style w:type="paragraph" w:styleId="Textkrper">
    <w:name w:val="Body Text"/>
    <w:basedOn w:val="Standard"/>
    <w:link w:val="TextkrperZchn"/>
    <w:uiPriority w:val="99"/>
    <w:semiHidden/>
    <w:unhideWhenUsed/>
    <w:rsid w:val="00C711C6"/>
    <w:pPr>
      <w:spacing w:after="120"/>
    </w:pPr>
  </w:style>
  <w:style w:type="character" w:customStyle="1" w:styleId="TextkrperZchn">
    <w:name w:val="Textkörper Zchn"/>
    <w:basedOn w:val="Absatz-Standardschriftart"/>
    <w:link w:val="Textkrper"/>
    <w:uiPriority w:val="99"/>
    <w:semiHidden/>
    <w:rsid w:val="00C711C6"/>
    <w:rPr>
      <w:rFonts w:asciiTheme="minorHAnsi" w:hAnsiTheme="minorHAnsi"/>
    </w:rPr>
  </w:style>
  <w:style w:type="paragraph" w:styleId="Kopfzeile">
    <w:name w:val="header"/>
    <w:basedOn w:val="Standard"/>
    <w:link w:val="KopfzeileZchn"/>
    <w:uiPriority w:val="99"/>
    <w:unhideWhenUsed/>
    <w:qFormat/>
    <w:rsid w:val="00F60BC4"/>
    <w:pPr>
      <w:tabs>
        <w:tab w:val="center" w:pos="4536"/>
        <w:tab w:val="right" w:pos="9072"/>
      </w:tabs>
      <w:spacing w:line="240" w:lineRule="auto"/>
    </w:pPr>
    <w:rPr>
      <w:rFonts w:asciiTheme="majorHAnsi" w:hAnsiTheme="majorHAnsi"/>
      <w:sz w:val="16"/>
      <w:szCs w:val="16"/>
    </w:rPr>
  </w:style>
  <w:style w:type="character" w:customStyle="1" w:styleId="KopfzeileZchn">
    <w:name w:val="Kopfzeile Zchn"/>
    <w:basedOn w:val="Absatz-Standardschriftart"/>
    <w:link w:val="Kopfzeile"/>
    <w:uiPriority w:val="99"/>
    <w:rsid w:val="00F60BC4"/>
    <w:rPr>
      <w:rFonts w:asciiTheme="majorHAnsi" w:hAnsiTheme="majorHAnsi"/>
      <w:sz w:val="16"/>
      <w:szCs w:val="16"/>
    </w:rPr>
  </w:style>
  <w:style w:type="paragraph" w:styleId="Fuzeile">
    <w:name w:val="footer"/>
    <w:basedOn w:val="Standard"/>
    <w:link w:val="FuzeileZchn"/>
    <w:uiPriority w:val="99"/>
    <w:unhideWhenUsed/>
    <w:qFormat/>
    <w:rsid w:val="00F60BC4"/>
    <w:pPr>
      <w:tabs>
        <w:tab w:val="center" w:pos="4536"/>
        <w:tab w:val="right" w:pos="9072"/>
      </w:tabs>
      <w:spacing w:line="240" w:lineRule="auto"/>
    </w:pPr>
    <w:rPr>
      <w:rFonts w:asciiTheme="majorHAnsi" w:hAnsiTheme="majorHAnsi"/>
      <w:sz w:val="16"/>
      <w:szCs w:val="16"/>
    </w:rPr>
  </w:style>
  <w:style w:type="character" w:customStyle="1" w:styleId="FuzeileZchn">
    <w:name w:val="Fußzeile Zchn"/>
    <w:basedOn w:val="Absatz-Standardschriftart"/>
    <w:link w:val="Fuzeile"/>
    <w:uiPriority w:val="99"/>
    <w:rsid w:val="00F60BC4"/>
    <w:rPr>
      <w:rFonts w:asciiTheme="majorHAnsi" w:hAnsiTheme="majorHAnsi"/>
      <w:sz w:val="16"/>
      <w:szCs w:val="16"/>
    </w:rPr>
  </w:style>
  <w:style w:type="paragraph" w:styleId="Verzeichnis1">
    <w:name w:val="toc 1"/>
    <w:basedOn w:val="Standard"/>
    <w:next w:val="Standard"/>
    <w:autoRedefine/>
    <w:uiPriority w:val="39"/>
    <w:unhideWhenUsed/>
    <w:rsid w:val="00D16D30"/>
    <w:pPr>
      <w:tabs>
        <w:tab w:val="left" w:pos="400"/>
        <w:tab w:val="right" w:leader="dot" w:pos="9062"/>
      </w:tabs>
    </w:pPr>
    <w:rPr>
      <w:rFonts w:asciiTheme="majorHAnsi" w:hAnsiTheme="majorHAnsi"/>
      <w:noProof/>
    </w:rPr>
  </w:style>
  <w:style w:type="paragraph" w:styleId="Verzeichnis2">
    <w:name w:val="toc 2"/>
    <w:basedOn w:val="Standard"/>
    <w:next w:val="Standard"/>
    <w:autoRedefine/>
    <w:uiPriority w:val="39"/>
    <w:unhideWhenUsed/>
    <w:rsid w:val="00D16D30"/>
    <w:pPr>
      <w:tabs>
        <w:tab w:val="left" w:pos="880"/>
        <w:tab w:val="right" w:leader="dot" w:pos="9062"/>
      </w:tabs>
      <w:ind w:left="198"/>
    </w:pPr>
    <w:rPr>
      <w:rFonts w:asciiTheme="majorHAnsi" w:hAnsiTheme="majorHAnsi"/>
      <w:noProof/>
    </w:rPr>
  </w:style>
  <w:style w:type="paragraph" w:styleId="Verzeichnis3">
    <w:name w:val="toc 3"/>
    <w:basedOn w:val="Standard"/>
    <w:next w:val="Standard"/>
    <w:autoRedefine/>
    <w:uiPriority w:val="39"/>
    <w:unhideWhenUsed/>
    <w:rsid w:val="00D16D30"/>
    <w:pPr>
      <w:tabs>
        <w:tab w:val="left" w:pos="1100"/>
        <w:tab w:val="right" w:leader="dot" w:pos="9062"/>
      </w:tabs>
      <w:ind w:left="403"/>
    </w:pPr>
    <w:rPr>
      <w:rFonts w:asciiTheme="majorHAnsi" w:hAnsiTheme="majorHAnsi"/>
      <w:noProof/>
    </w:rPr>
  </w:style>
  <w:style w:type="character" w:styleId="Hyperlink">
    <w:name w:val="Hyperlink"/>
    <w:basedOn w:val="Absatz-Standardschriftart"/>
    <w:uiPriority w:val="99"/>
    <w:unhideWhenUsed/>
    <w:rsid w:val="00D16D30"/>
    <w:rPr>
      <w:color w:val="115C2E" w:themeColor="hyperlink"/>
      <w:u w:val="single"/>
    </w:rPr>
  </w:style>
  <w:style w:type="paragraph" w:styleId="Verzeichnis4">
    <w:name w:val="toc 4"/>
    <w:basedOn w:val="Standard"/>
    <w:next w:val="Standard"/>
    <w:autoRedefine/>
    <w:uiPriority w:val="39"/>
    <w:unhideWhenUsed/>
    <w:rsid w:val="00D16D30"/>
    <w:pPr>
      <w:tabs>
        <w:tab w:val="left" w:pos="1540"/>
        <w:tab w:val="right" w:leader="dot" w:pos="9062"/>
      </w:tabs>
      <w:ind w:left="601"/>
    </w:pPr>
    <w:rPr>
      <w:rFonts w:asciiTheme="majorHAnsi" w:hAnsiTheme="majorHAnsi"/>
      <w:noProof/>
    </w:rPr>
  </w:style>
  <w:style w:type="paragraph" w:styleId="Verzeichnis5">
    <w:name w:val="toc 5"/>
    <w:basedOn w:val="Standard"/>
    <w:next w:val="Standard"/>
    <w:autoRedefine/>
    <w:uiPriority w:val="39"/>
    <w:unhideWhenUsed/>
    <w:rsid w:val="00D16D30"/>
    <w:pPr>
      <w:tabs>
        <w:tab w:val="left" w:pos="1880"/>
        <w:tab w:val="right" w:leader="dot" w:pos="9062"/>
      </w:tabs>
      <w:ind w:left="799"/>
    </w:pPr>
    <w:rPr>
      <w:rFonts w:asciiTheme="majorHAnsi" w:hAnsiTheme="majorHAnsi"/>
      <w:noProof/>
    </w:rPr>
  </w:style>
  <w:style w:type="table" w:styleId="Tabellenraster">
    <w:name w:val="Table Grid"/>
    <w:basedOn w:val="NormaleTabelle"/>
    <w:uiPriority w:val="59"/>
    <w:rsid w:val="00EB636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470DD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0DDC"/>
    <w:rPr>
      <w:rFonts w:ascii="Tahoma" w:hAnsi="Tahoma" w:cs="Tahoma"/>
      <w:sz w:val="16"/>
      <w:szCs w:val="16"/>
    </w:rPr>
  </w:style>
  <w:style w:type="paragraph" w:customStyle="1" w:styleId="LiteraturverzeichnisThesis">
    <w:name w:val="Literaturverzeichnis Thesis"/>
    <w:basedOn w:val="Standard"/>
    <w:rsid w:val="0085287A"/>
    <w:pPr>
      <w:spacing w:after="120" w:line="240" w:lineRule="auto"/>
      <w:ind w:left="510" w:hanging="510"/>
    </w:pPr>
    <w:rPr>
      <w:rFonts w:ascii="Times New Roman" w:eastAsia="Times New Roman" w:hAnsi="Times New Roman" w:cs="Times New Roman"/>
      <w:sz w:val="22"/>
      <w:lang w:val="de-DE" w:eastAsia="de-DE"/>
    </w:rPr>
  </w:style>
  <w:style w:type="paragraph" w:styleId="StandardWeb">
    <w:name w:val="Normal (Web)"/>
    <w:basedOn w:val="Standard"/>
    <w:uiPriority w:val="99"/>
    <w:unhideWhenUsed/>
    <w:rsid w:val="00890B40"/>
    <w:pPr>
      <w:spacing w:before="100" w:beforeAutospacing="1" w:after="100" w:afterAutospacing="1" w:line="240" w:lineRule="auto"/>
    </w:pPr>
    <w:rPr>
      <w:rFonts w:ascii="Times New Roman" w:eastAsiaTheme="minorEastAsia" w:hAnsi="Times New Roman" w:cs="Times New Roman"/>
      <w:sz w:val="24"/>
      <w:szCs w:val="24"/>
      <w:lang w:eastAsia="de-CH"/>
    </w:rPr>
  </w:style>
  <w:style w:type="character" w:styleId="HTMLZitat">
    <w:name w:val="HTML Cite"/>
    <w:basedOn w:val="Absatz-Standardschriftart"/>
    <w:uiPriority w:val="99"/>
    <w:semiHidden/>
    <w:unhideWhenUsed/>
    <w:rsid w:val="00961339"/>
    <w:rPr>
      <w:i/>
      <w:iCs/>
    </w:rPr>
  </w:style>
  <w:style w:type="character" w:customStyle="1" w:styleId="italic">
    <w:name w:val="italic"/>
    <w:basedOn w:val="Absatz-Standardschriftart"/>
    <w:rsid w:val="007A0F7A"/>
  </w:style>
  <w:style w:type="character" w:styleId="Hervorhebung">
    <w:name w:val="Emphasis"/>
    <w:basedOn w:val="Absatz-Standardschriftart"/>
    <w:uiPriority w:val="20"/>
    <w:qFormat/>
    <w:rsid w:val="007A0F7A"/>
    <w:rPr>
      <w:i/>
      <w:iCs/>
    </w:rPr>
  </w:style>
  <w:style w:type="paragraph" w:customStyle="1" w:styleId="Default">
    <w:name w:val="Default"/>
    <w:rsid w:val="00B97AB0"/>
    <w:pPr>
      <w:autoSpaceDE w:val="0"/>
      <w:autoSpaceDN w:val="0"/>
      <w:adjustRightInd w:val="0"/>
      <w:spacing w:line="240" w:lineRule="auto"/>
    </w:pPr>
    <w:rPr>
      <w:rFonts w:ascii="Verdana" w:hAnsi="Verdana" w:cs="Verdana"/>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7294495">
      <w:bodyDiv w:val="1"/>
      <w:marLeft w:val="0"/>
      <w:marRight w:val="0"/>
      <w:marTop w:val="0"/>
      <w:marBottom w:val="0"/>
      <w:divBdr>
        <w:top w:val="none" w:sz="0" w:space="0" w:color="auto"/>
        <w:left w:val="none" w:sz="0" w:space="0" w:color="auto"/>
        <w:bottom w:val="none" w:sz="0" w:space="0" w:color="auto"/>
        <w:right w:val="none" w:sz="0" w:space="0" w:color="auto"/>
      </w:divBdr>
      <w:divsChild>
        <w:div w:id="1094128818">
          <w:marLeft w:val="0"/>
          <w:marRight w:val="0"/>
          <w:marTop w:val="0"/>
          <w:marBottom w:val="0"/>
          <w:divBdr>
            <w:top w:val="none" w:sz="0" w:space="0" w:color="auto"/>
            <w:left w:val="none" w:sz="0" w:space="0" w:color="auto"/>
            <w:bottom w:val="none" w:sz="0" w:space="0" w:color="auto"/>
            <w:right w:val="none" w:sz="0" w:space="0" w:color="auto"/>
          </w:divBdr>
          <w:divsChild>
            <w:div w:id="1074352823">
              <w:marLeft w:val="0"/>
              <w:marRight w:val="0"/>
              <w:marTop w:val="0"/>
              <w:marBottom w:val="0"/>
              <w:divBdr>
                <w:top w:val="none" w:sz="0" w:space="0" w:color="auto"/>
                <w:left w:val="none" w:sz="0" w:space="0" w:color="auto"/>
                <w:bottom w:val="none" w:sz="0" w:space="0" w:color="auto"/>
                <w:right w:val="none" w:sz="0" w:space="0" w:color="auto"/>
              </w:divBdr>
              <w:divsChild>
                <w:div w:id="1716155168">
                  <w:marLeft w:val="0"/>
                  <w:marRight w:val="0"/>
                  <w:marTop w:val="0"/>
                  <w:marBottom w:val="0"/>
                  <w:divBdr>
                    <w:top w:val="none" w:sz="0" w:space="0" w:color="auto"/>
                    <w:left w:val="none" w:sz="0" w:space="0" w:color="auto"/>
                    <w:bottom w:val="none" w:sz="0" w:space="0" w:color="auto"/>
                    <w:right w:val="none" w:sz="0" w:space="0" w:color="auto"/>
                  </w:divBdr>
                  <w:divsChild>
                    <w:div w:id="277225708">
                      <w:marLeft w:val="0"/>
                      <w:marRight w:val="0"/>
                      <w:marTop w:val="0"/>
                      <w:marBottom w:val="0"/>
                      <w:divBdr>
                        <w:top w:val="none" w:sz="0" w:space="0" w:color="auto"/>
                        <w:left w:val="none" w:sz="0" w:space="0" w:color="auto"/>
                        <w:bottom w:val="none" w:sz="0" w:space="0" w:color="auto"/>
                        <w:right w:val="none" w:sz="0" w:space="0" w:color="auto"/>
                      </w:divBdr>
                      <w:divsChild>
                        <w:div w:id="1284969421">
                          <w:marLeft w:val="0"/>
                          <w:marRight w:val="0"/>
                          <w:marTop w:val="0"/>
                          <w:marBottom w:val="0"/>
                          <w:divBdr>
                            <w:top w:val="none" w:sz="0" w:space="0" w:color="auto"/>
                            <w:left w:val="none" w:sz="0" w:space="0" w:color="auto"/>
                            <w:bottom w:val="none" w:sz="0" w:space="0" w:color="auto"/>
                            <w:right w:val="none" w:sz="0" w:space="0" w:color="auto"/>
                          </w:divBdr>
                          <w:divsChild>
                            <w:div w:id="758986501">
                              <w:marLeft w:val="0"/>
                              <w:marRight w:val="0"/>
                              <w:marTop w:val="0"/>
                              <w:marBottom w:val="0"/>
                              <w:divBdr>
                                <w:top w:val="none" w:sz="0" w:space="0" w:color="auto"/>
                                <w:left w:val="none" w:sz="0" w:space="0" w:color="auto"/>
                                <w:bottom w:val="none" w:sz="0" w:space="0" w:color="auto"/>
                                <w:right w:val="none" w:sz="0" w:space="0" w:color="auto"/>
                              </w:divBdr>
                              <w:divsChild>
                                <w:div w:id="1632782303">
                                  <w:marLeft w:val="0"/>
                                  <w:marRight w:val="0"/>
                                  <w:marTop w:val="0"/>
                                  <w:marBottom w:val="0"/>
                                  <w:divBdr>
                                    <w:top w:val="none" w:sz="0" w:space="0" w:color="auto"/>
                                    <w:left w:val="none" w:sz="0" w:space="0" w:color="auto"/>
                                    <w:bottom w:val="none" w:sz="0" w:space="0" w:color="auto"/>
                                    <w:right w:val="none" w:sz="0" w:space="0" w:color="auto"/>
                                  </w:divBdr>
                                  <w:divsChild>
                                    <w:div w:id="1044406066">
                                      <w:marLeft w:val="0"/>
                                      <w:marRight w:val="0"/>
                                      <w:marTop w:val="0"/>
                                      <w:marBottom w:val="0"/>
                                      <w:divBdr>
                                        <w:top w:val="none" w:sz="0" w:space="0" w:color="auto"/>
                                        <w:left w:val="none" w:sz="0" w:space="0" w:color="auto"/>
                                        <w:bottom w:val="none" w:sz="0" w:space="0" w:color="auto"/>
                                        <w:right w:val="none" w:sz="0" w:space="0" w:color="auto"/>
                                      </w:divBdr>
                                      <w:divsChild>
                                        <w:div w:id="1877741305">
                                          <w:marLeft w:val="0"/>
                                          <w:marRight w:val="0"/>
                                          <w:marTop w:val="0"/>
                                          <w:marBottom w:val="0"/>
                                          <w:divBdr>
                                            <w:top w:val="none" w:sz="0" w:space="0" w:color="auto"/>
                                            <w:left w:val="none" w:sz="0" w:space="0" w:color="auto"/>
                                            <w:bottom w:val="none" w:sz="0" w:space="0" w:color="auto"/>
                                            <w:right w:val="none" w:sz="0" w:space="0" w:color="auto"/>
                                          </w:divBdr>
                                          <w:divsChild>
                                            <w:div w:id="296952213">
                                              <w:marLeft w:val="0"/>
                                              <w:marRight w:val="0"/>
                                              <w:marTop w:val="0"/>
                                              <w:marBottom w:val="0"/>
                                              <w:divBdr>
                                                <w:top w:val="none" w:sz="0" w:space="0" w:color="auto"/>
                                                <w:left w:val="none" w:sz="0" w:space="0" w:color="auto"/>
                                                <w:bottom w:val="none" w:sz="0" w:space="0" w:color="auto"/>
                                                <w:right w:val="none" w:sz="0" w:space="0" w:color="auto"/>
                                              </w:divBdr>
                                              <w:divsChild>
                                                <w:div w:id="592594582">
                                                  <w:marLeft w:val="0"/>
                                                  <w:marRight w:val="0"/>
                                                  <w:marTop w:val="0"/>
                                                  <w:marBottom w:val="0"/>
                                                  <w:divBdr>
                                                    <w:top w:val="none" w:sz="0" w:space="0" w:color="auto"/>
                                                    <w:left w:val="none" w:sz="0" w:space="0" w:color="auto"/>
                                                    <w:bottom w:val="none" w:sz="0" w:space="0" w:color="auto"/>
                                                    <w:right w:val="none" w:sz="0" w:space="0" w:color="auto"/>
                                                  </w:divBdr>
                                                  <w:divsChild>
                                                    <w:div w:id="69276170">
                                                      <w:marLeft w:val="0"/>
                                                      <w:marRight w:val="0"/>
                                                      <w:marTop w:val="0"/>
                                                      <w:marBottom w:val="0"/>
                                                      <w:divBdr>
                                                        <w:top w:val="none" w:sz="0" w:space="0" w:color="auto"/>
                                                        <w:left w:val="none" w:sz="0" w:space="0" w:color="auto"/>
                                                        <w:bottom w:val="none" w:sz="0" w:space="0" w:color="auto"/>
                                                        <w:right w:val="none" w:sz="0" w:space="0" w:color="auto"/>
                                                      </w:divBdr>
                                                      <w:divsChild>
                                                        <w:div w:id="15162696">
                                                          <w:marLeft w:val="0"/>
                                                          <w:marRight w:val="0"/>
                                                          <w:marTop w:val="0"/>
                                                          <w:marBottom w:val="0"/>
                                                          <w:divBdr>
                                                            <w:top w:val="none" w:sz="0" w:space="0" w:color="auto"/>
                                                            <w:left w:val="none" w:sz="0" w:space="0" w:color="auto"/>
                                                            <w:bottom w:val="none" w:sz="0" w:space="0" w:color="auto"/>
                                                            <w:right w:val="none" w:sz="0" w:space="0" w:color="auto"/>
                                                          </w:divBdr>
                                                          <w:divsChild>
                                                            <w:div w:id="1550923223">
                                                              <w:marLeft w:val="0"/>
                                                              <w:marRight w:val="0"/>
                                                              <w:marTop w:val="0"/>
                                                              <w:marBottom w:val="0"/>
                                                              <w:divBdr>
                                                                <w:top w:val="none" w:sz="0" w:space="0" w:color="auto"/>
                                                                <w:left w:val="none" w:sz="0" w:space="0" w:color="auto"/>
                                                                <w:bottom w:val="none" w:sz="0" w:space="0" w:color="auto"/>
                                                                <w:right w:val="none" w:sz="0" w:space="0" w:color="auto"/>
                                                              </w:divBdr>
                                                              <w:divsChild>
                                                                <w:div w:id="559749178">
                                                                  <w:marLeft w:val="0"/>
                                                                  <w:marRight w:val="0"/>
                                                                  <w:marTop w:val="0"/>
                                                                  <w:marBottom w:val="0"/>
                                                                  <w:divBdr>
                                                                    <w:top w:val="none" w:sz="0" w:space="0" w:color="auto"/>
                                                                    <w:left w:val="none" w:sz="0" w:space="0" w:color="auto"/>
                                                                    <w:bottom w:val="none" w:sz="0" w:space="0" w:color="auto"/>
                                                                    <w:right w:val="none" w:sz="0" w:space="0" w:color="auto"/>
                                                                  </w:divBdr>
                                                                  <w:divsChild>
                                                                    <w:div w:id="387071662">
                                                                      <w:marLeft w:val="0"/>
                                                                      <w:marRight w:val="0"/>
                                                                      <w:marTop w:val="0"/>
                                                                      <w:marBottom w:val="0"/>
                                                                      <w:divBdr>
                                                                        <w:top w:val="none" w:sz="0" w:space="0" w:color="auto"/>
                                                                        <w:left w:val="none" w:sz="0" w:space="0" w:color="auto"/>
                                                                        <w:bottom w:val="none" w:sz="0" w:space="0" w:color="auto"/>
                                                                        <w:right w:val="none" w:sz="0" w:space="0" w:color="auto"/>
                                                                      </w:divBdr>
                                                                      <w:divsChild>
                                                                        <w:div w:id="1035036804">
                                                                          <w:marLeft w:val="0"/>
                                                                          <w:marRight w:val="0"/>
                                                                          <w:marTop w:val="0"/>
                                                                          <w:marBottom w:val="0"/>
                                                                          <w:divBdr>
                                                                            <w:top w:val="none" w:sz="0" w:space="0" w:color="auto"/>
                                                                            <w:left w:val="none" w:sz="0" w:space="0" w:color="auto"/>
                                                                            <w:bottom w:val="none" w:sz="0" w:space="0" w:color="auto"/>
                                                                            <w:right w:val="none" w:sz="0" w:space="0" w:color="auto"/>
                                                                          </w:divBdr>
                                                                          <w:divsChild>
                                                                            <w:div w:id="440536435">
                                                                              <w:marLeft w:val="0"/>
                                                                              <w:marRight w:val="0"/>
                                                                              <w:marTop w:val="0"/>
                                                                              <w:marBottom w:val="0"/>
                                                                              <w:divBdr>
                                                                                <w:top w:val="none" w:sz="0" w:space="0" w:color="auto"/>
                                                                                <w:left w:val="none" w:sz="0" w:space="0" w:color="auto"/>
                                                                                <w:bottom w:val="none" w:sz="0" w:space="0" w:color="auto"/>
                                                                                <w:right w:val="none" w:sz="0" w:space="0" w:color="auto"/>
                                                                              </w:divBdr>
                                                                            </w:div>
                                                                            <w:div w:id="1254124132">
                                                                              <w:marLeft w:val="0"/>
                                                                              <w:marRight w:val="0"/>
                                                                              <w:marTop w:val="0"/>
                                                                              <w:marBottom w:val="0"/>
                                                                              <w:divBdr>
                                                                                <w:top w:val="none" w:sz="0" w:space="0" w:color="auto"/>
                                                                                <w:left w:val="none" w:sz="0" w:space="0" w:color="auto"/>
                                                                                <w:bottom w:val="none" w:sz="0" w:space="0" w:color="auto"/>
                                                                                <w:right w:val="none" w:sz="0" w:space="0" w:color="auto"/>
                                                                              </w:divBdr>
                                                                            </w:div>
                                                                            <w:div w:id="1257858297">
                                                                              <w:marLeft w:val="0"/>
                                                                              <w:marRight w:val="0"/>
                                                                              <w:marTop w:val="0"/>
                                                                              <w:marBottom w:val="0"/>
                                                                              <w:divBdr>
                                                                                <w:top w:val="none" w:sz="0" w:space="0" w:color="auto"/>
                                                                                <w:left w:val="none" w:sz="0" w:space="0" w:color="auto"/>
                                                                                <w:bottom w:val="none" w:sz="0" w:space="0" w:color="auto"/>
                                                                                <w:right w:val="none" w:sz="0" w:space="0" w:color="auto"/>
                                                                              </w:divBdr>
                                                                            </w:div>
                                                                            <w:div w:id="43332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1501129">
      <w:bodyDiv w:val="1"/>
      <w:marLeft w:val="0"/>
      <w:marRight w:val="0"/>
      <w:marTop w:val="0"/>
      <w:marBottom w:val="0"/>
      <w:divBdr>
        <w:top w:val="none" w:sz="0" w:space="0" w:color="auto"/>
        <w:left w:val="none" w:sz="0" w:space="0" w:color="auto"/>
        <w:bottom w:val="none" w:sz="0" w:space="0" w:color="auto"/>
        <w:right w:val="none" w:sz="0" w:space="0" w:color="auto"/>
      </w:divBdr>
    </w:div>
    <w:div w:id="287130123">
      <w:bodyDiv w:val="1"/>
      <w:marLeft w:val="0"/>
      <w:marRight w:val="0"/>
      <w:marTop w:val="0"/>
      <w:marBottom w:val="0"/>
      <w:divBdr>
        <w:top w:val="none" w:sz="0" w:space="0" w:color="auto"/>
        <w:left w:val="none" w:sz="0" w:space="0" w:color="auto"/>
        <w:bottom w:val="none" w:sz="0" w:space="0" w:color="auto"/>
        <w:right w:val="none" w:sz="0" w:space="0" w:color="auto"/>
      </w:divBdr>
    </w:div>
    <w:div w:id="317072669">
      <w:bodyDiv w:val="1"/>
      <w:marLeft w:val="0"/>
      <w:marRight w:val="0"/>
      <w:marTop w:val="0"/>
      <w:marBottom w:val="0"/>
      <w:divBdr>
        <w:top w:val="none" w:sz="0" w:space="0" w:color="auto"/>
        <w:left w:val="none" w:sz="0" w:space="0" w:color="auto"/>
        <w:bottom w:val="none" w:sz="0" w:space="0" w:color="auto"/>
        <w:right w:val="none" w:sz="0" w:space="0" w:color="auto"/>
      </w:divBdr>
    </w:div>
    <w:div w:id="346059902">
      <w:bodyDiv w:val="1"/>
      <w:marLeft w:val="0"/>
      <w:marRight w:val="0"/>
      <w:marTop w:val="0"/>
      <w:marBottom w:val="0"/>
      <w:divBdr>
        <w:top w:val="none" w:sz="0" w:space="0" w:color="auto"/>
        <w:left w:val="none" w:sz="0" w:space="0" w:color="auto"/>
        <w:bottom w:val="none" w:sz="0" w:space="0" w:color="auto"/>
        <w:right w:val="none" w:sz="0" w:space="0" w:color="auto"/>
      </w:divBdr>
    </w:div>
    <w:div w:id="390810890">
      <w:bodyDiv w:val="1"/>
      <w:marLeft w:val="0"/>
      <w:marRight w:val="0"/>
      <w:marTop w:val="0"/>
      <w:marBottom w:val="0"/>
      <w:divBdr>
        <w:top w:val="none" w:sz="0" w:space="0" w:color="auto"/>
        <w:left w:val="none" w:sz="0" w:space="0" w:color="auto"/>
        <w:bottom w:val="none" w:sz="0" w:space="0" w:color="auto"/>
        <w:right w:val="none" w:sz="0" w:space="0" w:color="auto"/>
      </w:divBdr>
    </w:div>
    <w:div w:id="717777793">
      <w:bodyDiv w:val="1"/>
      <w:marLeft w:val="0"/>
      <w:marRight w:val="0"/>
      <w:marTop w:val="0"/>
      <w:marBottom w:val="0"/>
      <w:divBdr>
        <w:top w:val="none" w:sz="0" w:space="0" w:color="auto"/>
        <w:left w:val="none" w:sz="0" w:space="0" w:color="auto"/>
        <w:bottom w:val="none" w:sz="0" w:space="0" w:color="auto"/>
        <w:right w:val="none" w:sz="0" w:space="0" w:color="auto"/>
      </w:divBdr>
    </w:div>
    <w:div w:id="924730413">
      <w:bodyDiv w:val="1"/>
      <w:marLeft w:val="0"/>
      <w:marRight w:val="0"/>
      <w:marTop w:val="0"/>
      <w:marBottom w:val="0"/>
      <w:divBdr>
        <w:top w:val="none" w:sz="0" w:space="0" w:color="auto"/>
        <w:left w:val="none" w:sz="0" w:space="0" w:color="auto"/>
        <w:bottom w:val="none" w:sz="0" w:space="0" w:color="auto"/>
        <w:right w:val="none" w:sz="0" w:space="0" w:color="auto"/>
      </w:divBdr>
    </w:div>
    <w:div w:id="955795176">
      <w:bodyDiv w:val="1"/>
      <w:marLeft w:val="0"/>
      <w:marRight w:val="0"/>
      <w:marTop w:val="0"/>
      <w:marBottom w:val="0"/>
      <w:divBdr>
        <w:top w:val="none" w:sz="0" w:space="0" w:color="auto"/>
        <w:left w:val="none" w:sz="0" w:space="0" w:color="auto"/>
        <w:bottom w:val="none" w:sz="0" w:space="0" w:color="auto"/>
        <w:right w:val="none" w:sz="0" w:space="0" w:color="auto"/>
      </w:divBdr>
    </w:div>
    <w:div w:id="1023440804">
      <w:bodyDiv w:val="1"/>
      <w:marLeft w:val="0"/>
      <w:marRight w:val="0"/>
      <w:marTop w:val="0"/>
      <w:marBottom w:val="0"/>
      <w:divBdr>
        <w:top w:val="none" w:sz="0" w:space="0" w:color="auto"/>
        <w:left w:val="none" w:sz="0" w:space="0" w:color="auto"/>
        <w:bottom w:val="none" w:sz="0" w:space="0" w:color="auto"/>
        <w:right w:val="none" w:sz="0" w:space="0" w:color="auto"/>
      </w:divBdr>
    </w:div>
    <w:div w:id="1026639426">
      <w:bodyDiv w:val="1"/>
      <w:marLeft w:val="0"/>
      <w:marRight w:val="0"/>
      <w:marTop w:val="0"/>
      <w:marBottom w:val="0"/>
      <w:divBdr>
        <w:top w:val="none" w:sz="0" w:space="0" w:color="auto"/>
        <w:left w:val="none" w:sz="0" w:space="0" w:color="auto"/>
        <w:bottom w:val="none" w:sz="0" w:space="0" w:color="auto"/>
        <w:right w:val="none" w:sz="0" w:space="0" w:color="auto"/>
      </w:divBdr>
    </w:div>
    <w:div w:id="1201698984">
      <w:bodyDiv w:val="1"/>
      <w:marLeft w:val="0"/>
      <w:marRight w:val="0"/>
      <w:marTop w:val="0"/>
      <w:marBottom w:val="0"/>
      <w:divBdr>
        <w:top w:val="none" w:sz="0" w:space="0" w:color="auto"/>
        <w:left w:val="none" w:sz="0" w:space="0" w:color="auto"/>
        <w:bottom w:val="none" w:sz="0" w:space="0" w:color="auto"/>
        <w:right w:val="none" w:sz="0" w:space="0" w:color="auto"/>
      </w:divBdr>
    </w:div>
    <w:div w:id="1382438116">
      <w:bodyDiv w:val="1"/>
      <w:marLeft w:val="0"/>
      <w:marRight w:val="0"/>
      <w:marTop w:val="0"/>
      <w:marBottom w:val="0"/>
      <w:divBdr>
        <w:top w:val="none" w:sz="0" w:space="0" w:color="auto"/>
        <w:left w:val="none" w:sz="0" w:space="0" w:color="auto"/>
        <w:bottom w:val="none" w:sz="0" w:space="0" w:color="auto"/>
        <w:right w:val="none" w:sz="0" w:space="0" w:color="auto"/>
      </w:divBdr>
    </w:div>
    <w:div w:id="1464158427">
      <w:bodyDiv w:val="1"/>
      <w:marLeft w:val="0"/>
      <w:marRight w:val="0"/>
      <w:marTop w:val="0"/>
      <w:marBottom w:val="0"/>
      <w:divBdr>
        <w:top w:val="none" w:sz="0" w:space="0" w:color="auto"/>
        <w:left w:val="none" w:sz="0" w:space="0" w:color="auto"/>
        <w:bottom w:val="none" w:sz="0" w:space="0" w:color="auto"/>
        <w:right w:val="none" w:sz="0" w:space="0" w:color="auto"/>
      </w:divBdr>
    </w:div>
    <w:div w:id="1517887087">
      <w:bodyDiv w:val="1"/>
      <w:marLeft w:val="0"/>
      <w:marRight w:val="0"/>
      <w:marTop w:val="0"/>
      <w:marBottom w:val="0"/>
      <w:divBdr>
        <w:top w:val="none" w:sz="0" w:space="0" w:color="auto"/>
        <w:left w:val="none" w:sz="0" w:space="0" w:color="auto"/>
        <w:bottom w:val="none" w:sz="0" w:space="0" w:color="auto"/>
        <w:right w:val="none" w:sz="0" w:space="0" w:color="auto"/>
      </w:divBdr>
    </w:div>
    <w:div w:id="1535462693">
      <w:bodyDiv w:val="1"/>
      <w:marLeft w:val="0"/>
      <w:marRight w:val="0"/>
      <w:marTop w:val="0"/>
      <w:marBottom w:val="0"/>
      <w:divBdr>
        <w:top w:val="none" w:sz="0" w:space="0" w:color="auto"/>
        <w:left w:val="none" w:sz="0" w:space="0" w:color="auto"/>
        <w:bottom w:val="none" w:sz="0" w:space="0" w:color="auto"/>
        <w:right w:val="none" w:sz="0" w:space="0" w:color="auto"/>
      </w:divBdr>
    </w:div>
    <w:div w:id="1678729276">
      <w:bodyDiv w:val="1"/>
      <w:marLeft w:val="0"/>
      <w:marRight w:val="0"/>
      <w:marTop w:val="0"/>
      <w:marBottom w:val="0"/>
      <w:divBdr>
        <w:top w:val="none" w:sz="0" w:space="0" w:color="auto"/>
        <w:left w:val="none" w:sz="0" w:space="0" w:color="auto"/>
        <w:bottom w:val="none" w:sz="0" w:space="0" w:color="auto"/>
        <w:right w:val="none" w:sz="0" w:space="0" w:color="auto"/>
      </w:divBdr>
    </w:div>
    <w:div w:id="1724913673">
      <w:bodyDiv w:val="1"/>
      <w:marLeft w:val="0"/>
      <w:marRight w:val="0"/>
      <w:marTop w:val="0"/>
      <w:marBottom w:val="0"/>
      <w:divBdr>
        <w:top w:val="none" w:sz="0" w:space="0" w:color="auto"/>
        <w:left w:val="none" w:sz="0" w:space="0" w:color="auto"/>
        <w:bottom w:val="none" w:sz="0" w:space="0" w:color="auto"/>
        <w:right w:val="none" w:sz="0" w:space="0" w:color="auto"/>
      </w:divBdr>
    </w:div>
    <w:div w:id="1773278771">
      <w:bodyDiv w:val="1"/>
      <w:marLeft w:val="0"/>
      <w:marRight w:val="0"/>
      <w:marTop w:val="0"/>
      <w:marBottom w:val="0"/>
      <w:divBdr>
        <w:top w:val="none" w:sz="0" w:space="0" w:color="auto"/>
        <w:left w:val="none" w:sz="0" w:space="0" w:color="auto"/>
        <w:bottom w:val="none" w:sz="0" w:space="0" w:color="auto"/>
        <w:right w:val="none" w:sz="0" w:space="0" w:color="auto"/>
      </w:divBdr>
    </w:div>
    <w:div w:id="1916013937">
      <w:bodyDiv w:val="1"/>
      <w:marLeft w:val="0"/>
      <w:marRight w:val="0"/>
      <w:marTop w:val="0"/>
      <w:marBottom w:val="0"/>
      <w:divBdr>
        <w:top w:val="none" w:sz="0" w:space="0" w:color="auto"/>
        <w:left w:val="none" w:sz="0" w:space="0" w:color="auto"/>
        <w:bottom w:val="none" w:sz="0" w:space="0" w:color="auto"/>
        <w:right w:val="none" w:sz="0" w:space="0" w:color="auto"/>
      </w:divBdr>
    </w:div>
    <w:div w:id="1950115486">
      <w:bodyDiv w:val="1"/>
      <w:marLeft w:val="0"/>
      <w:marRight w:val="0"/>
      <w:marTop w:val="0"/>
      <w:marBottom w:val="0"/>
      <w:divBdr>
        <w:top w:val="none" w:sz="0" w:space="0" w:color="auto"/>
        <w:left w:val="none" w:sz="0" w:space="0" w:color="auto"/>
        <w:bottom w:val="none" w:sz="0" w:space="0" w:color="auto"/>
        <w:right w:val="none" w:sz="0" w:space="0" w:color="auto"/>
      </w:divBdr>
    </w:div>
    <w:div w:id="197251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etter@gmx.ch" TargetMode="External"/><Relationship Id="rId13" Type="http://schemas.openxmlformats.org/officeDocument/2006/relationships/image" Target="media/image2.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ellow.com" TargetMode="External"/><Relationship Id="rId5" Type="http://schemas.openxmlformats.org/officeDocument/2006/relationships/webSettings" Target="webSettings.xml"/><Relationship Id="rId15" Type="http://schemas.openxmlformats.org/officeDocument/2006/relationships/hyperlink" Target="http://oreilly.com/web2/archive/what-is-web-20.html" TargetMode="External"/><Relationship Id="rId10" Type="http://schemas.openxmlformats.org/officeDocument/2006/relationships/hyperlink" Target="http://www.wefollow.com"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emeraldinsight.com/search.htm?ct=all&amp;st1=Gregory+Birth&amp;fd1=aut&amp;PHPSESSID=2tea6ea41nc73sij78nn0rk816" TargetMode="External"/><Relationship Id="rId14" Type="http://schemas.openxmlformats.org/officeDocument/2006/relationships/image" Target="media/image3.emf"/></Relationships>
</file>

<file path=word/theme/theme1.xml><?xml version="1.0" encoding="utf-8"?>
<a:theme xmlns:a="http://schemas.openxmlformats.org/drawingml/2006/main" name="UNISG">
  <a:themeElements>
    <a:clrScheme name="UNISG Grün">
      <a:dk1>
        <a:sysClr val="windowText" lastClr="000000"/>
      </a:dk1>
      <a:lt1>
        <a:sysClr val="window" lastClr="FFFFFF"/>
      </a:lt1>
      <a:dk2>
        <a:srgbClr val="115C2E"/>
      </a:dk2>
      <a:lt2>
        <a:srgbClr val="CCCCCC"/>
      </a:lt2>
      <a:accent1>
        <a:srgbClr val="115C2E"/>
      </a:accent1>
      <a:accent2>
        <a:srgbClr val="249662"/>
      </a:accent2>
      <a:accent3>
        <a:srgbClr val="54A47C"/>
      </a:accent3>
      <a:accent4>
        <a:srgbClr val="8FBFA9"/>
      </a:accent4>
      <a:accent5>
        <a:srgbClr val="ED904B"/>
      </a:accent5>
      <a:accent6>
        <a:srgbClr val="FAB73E"/>
      </a:accent6>
      <a:hlink>
        <a:srgbClr val="115C2E"/>
      </a:hlink>
      <a:folHlink>
        <a:srgbClr val="54A47C"/>
      </a:folHlink>
    </a:clrScheme>
    <a:fontScheme name="UNISG Schrift Gill-Palatino">
      <a:majorFont>
        <a:latin typeface="Gill Alt One MT"/>
        <a:ea typeface=""/>
        <a:cs typeface=""/>
      </a:majorFont>
      <a:minorFont>
        <a:latin typeface="Palatino Linotype"/>
        <a:ea typeface=""/>
        <a:cs typeface=""/>
      </a:minorFont>
    </a:fontScheme>
    <a:fmtScheme name="Galathea">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18CAB-FE38-4BC1-902E-E2329B8AF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25</Pages>
  <Words>6854</Words>
  <Characters>39206</Characters>
  <Application>Microsoft Office Word</Application>
  <DocSecurity>0</DocSecurity>
  <Lines>1120</Lines>
  <Paragraphs>575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 St. Gallen</Company>
  <LinksUpToDate>false</LinksUpToDate>
  <CharactersWithSpaces>45485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mikee</cp:lastModifiedBy>
  <cp:revision>9</cp:revision>
  <cp:lastPrinted>2011-07-06T16:06:00Z</cp:lastPrinted>
  <dcterms:created xsi:type="dcterms:W3CDTF">2011-07-07T17:12:00Z</dcterms:created>
  <dcterms:modified xsi:type="dcterms:W3CDTF">2011-07-07T19:51:00Z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me.ikl@cbs.dk@https://www.mendeley.com</vt:lpwstr>
  </property>
  <property fmtid="{D5CDD505-2E9C-101B-9397-08002B2CF9AE}" pid="4" name="Mendeley Citation Style_1">
    <vt:lpwstr>Select me to fetch the styles</vt:lpwstr>
  </property>
</Properties>
</file>